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8.xml" ContentType="application/vnd.openxmlformats-officedocument.drawingml.chart+xml"/>
  <Override PartName="/word/charts/chart7.xml" ContentType="application/vnd.openxmlformats-officedocument.drawingml.chart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ascii="Source Serif Pro" w:hAnsi="Source Serif Pro"/>
          <w:b/>
          <w:bCs/>
          <w:sz w:val="28"/>
          <w:szCs w:val="28"/>
        </w:rPr>
        <w:t>BST vs AVL Tree Efficiency</w:t>
      </w:r>
    </w:p>
    <w:p>
      <w:pPr>
        <w:pStyle w:val="Normal"/>
        <w:jc w:val="center"/>
        <w:rPr/>
      </w:pPr>
      <w:r>
        <w:rPr>
          <w:rFonts w:ascii="Source Serif Pro" w:hAnsi="Source Serif Pro"/>
          <w:sz w:val="24"/>
          <w:szCs w:val="24"/>
        </w:rPr>
        <w:t>Ankit Gandhi &amp; John Moon</w:t>
      </w:r>
    </w:p>
    <w:p>
      <w:pPr>
        <w:pStyle w:val="Normal"/>
        <w:jc w:val="center"/>
        <w:rPr/>
      </w:pPr>
      <w:r>
        <w:rPr>
          <w:rFonts w:ascii="Source Serif Pro" w:hAnsi="Source Serif Pro"/>
          <w:sz w:val="24"/>
          <w:szCs w:val="24"/>
        </w:rPr>
        <w:t>CS146 – September 18, 2015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/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 xml:space="preserve"> </w:t>
      </w:r>
      <w:r>
        <w:rPr>
          <w:rFonts w:ascii="Source Serif Pro" w:hAnsi="Source Serif Pro"/>
          <w:sz w:val="24"/>
          <w:szCs w:val="24"/>
        </w:rPr>
        <w:t>The first part of this project was a little tricky. The BST wasn't too difficult to implement using the algorithms given in class. The AVL tree was a little trickier… the rotation methods are fairly complicated. Debugging the AVL tree with the tester was interesting. We noted that with a certain rotation we were losing data and it seemed that the left subtree was moving to the right subtree. Sure enough, upon investigation, we found that we were using a setRight method instead of a setLeft method!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The second part of this project wasn't extremely difficult to implement, but it was a lengthy process to interpret the results of the data our testing program was outputting. Luckily our trees were solid enough to get some interesting efficiency results out of them!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When it comes to inserting and removing data, of course the BST did a better job. It didn't need to pull those rotation methods every time it became unbalanced. The results can be seen here: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/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That's a linear trendline with very strong correlation coefficient of 0.97. This indicates that the insertion/removal efficiency is approximately O(n).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Now, here's what the AVL insertion/removal looked like:</w:t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/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Amazingly, we actually get a correlation coeeficient of 1 with the AVL tree! This means that the efficiency of this process is about O(n</w:t>
      </w:r>
      <w:r>
        <w:rPr>
          <w:rFonts w:ascii="Source Serif Pro" w:hAnsi="Source Serif Pro"/>
          <w:sz w:val="24"/>
          <w:szCs w:val="24"/>
          <w:vertAlign w:val="superscript"/>
        </w:rPr>
        <w:t>2</w:t>
      </w: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). You'll also notice that the time it took to complete gets insanely large compared to the BST.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Now, when we look at the BST search efficiency, we see about the same correlation as before (O(n)):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And with the AVL tree search efficiency, we see a less stable correlation… a few more data points would be nice, but the AVL tree was inneficient enough that when N got above 100,000, it crawled: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  <w:drawing>
          <wp:inline distT="0" distB="0" distL="0" distR="0">
            <wp:extent cx="5757545" cy="323342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So this also turned out to have about a linear efficiency (O(n)), though in general the searches on the AVL tree took less time than the BST.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position w:val="0"/>
          <w:sz w:val="24"/>
          <w:sz w:val="24"/>
          <w:szCs w:val="24"/>
          <w:vertAlign w:val="baseline"/>
        </w:rPr>
        <w:t>So, the question was to empirically estimate the ratio where an AVL tree has better</w:t>
      </w:r>
    </w:p>
    <w:p>
      <w:pPr>
        <w:pStyle w:val="Normal"/>
        <w:rPr/>
      </w:pPr>
      <w:r>
        <w:rPr>
          <w:rFonts w:ascii="Source Serif Pro" w:hAnsi="Source Serif Pro"/>
          <w:sz w:val="24"/>
          <w:szCs w:val="24"/>
        </w:rPr>
        <w:t xml:space="preserve">performance than a BST for a mixture of insertions and searches. </w:t>
      </w:r>
      <w:r>
        <w:rPr>
          <w:rFonts w:ascii="Source Serif Pro" w:hAnsi="Source Serif Pro"/>
          <w:sz w:val="24"/>
          <w:szCs w:val="24"/>
        </w:rPr>
        <w:t>Basically, since the AVL tree has such horrible performance on large N for insertions and removals, there has to be a small number of those… then it has great performance on large numbers of searches. So, essentially, the best scenario for an AVL tree is a small number of insertions and a large number of searches.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Source Serif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Bitstream Vera Sans" w:cs="Bitstream Ver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Roman No9 L" w:hAnsi="Nimbus Roman No9 L" w:eastAsia="Bitstream Vera Sans" w:cs="Bitstream Ver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Bitstream Vera Sans" w:cs="Bitstream Ver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5.xml"/><Relationship Id="rId3" Type="http://schemas.openxmlformats.org/officeDocument/2006/relationships/chart" Target="charts/chart6.xml"/><Relationship Id="rId4" Type="http://schemas.openxmlformats.org/officeDocument/2006/relationships/chart" Target="charts/chart7.xml"/><Relationship Id="rId5" Type="http://schemas.openxmlformats.org/officeDocument/2006/relationships/chart" Target="charts/chart8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300" spc="-1">
                <a:solidFill>
                  <a:srgbClr val="000000"/>
                </a:solidFill>
                <a:latin typeface="Arial"/>
              </a:defRPr>
            </a:pPr>
            <a:r>
              <a:rPr b="1" sz="1300" spc="-1">
                <a:solidFill>
                  <a:srgbClr val="000000"/>
                </a:solidFill>
                <a:latin typeface="Arial"/>
              </a:rPr>
              <a:t>BST Insertion/Removal Efficiency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0"/>
          </c:trendline>
          <c:xVal>
            <c:numRef>
              <c:f>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10</c:v>
                </c:pt>
                <c:pt idx="1">
                  <c:v>24</c:v>
                </c:pt>
                <c:pt idx="2">
                  <c:v>31</c:v>
                </c:pt>
                <c:pt idx="3">
                  <c:v>53</c:v>
                </c:pt>
                <c:pt idx="4">
                  <c:v>67</c:v>
                </c:pt>
                <c:pt idx="5">
                  <c:v>74</c:v>
                </c:pt>
                <c:pt idx="6">
                  <c:v>108</c:v>
                </c:pt>
              </c:numCache>
            </c:numRef>
          </c:yVal>
          <c:smooth val="0"/>
        </c:ser>
        <c:axId val="87205156"/>
        <c:axId val="50431666"/>
      </c:scatterChart>
      <c:valAx>
        <c:axId val="872051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Number of nodes inserted/removed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50431666"/>
        <c:crosses val="autoZero"/>
      </c:valAx>
      <c:valAx>
        <c:axId val="5043166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Time (milliseconds)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87205156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300" spc="-1">
                <a:solidFill>
                  <a:srgbClr val="000000"/>
                </a:solidFill>
                <a:latin typeface="Arial"/>
              </a:defRPr>
            </a:pPr>
            <a:r>
              <a:rPr b="1" sz="1300" spc="-1">
                <a:solidFill>
                  <a:srgbClr val="000000"/>
                </a:solidFill>
                <a:latin typeface="Arial"/>
              </a:rPr>
              <a:t>AVL Insertion/Removal Efficiency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AVL time (ms)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ff420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ff420e"/>
                </a:solidFill>
              </a:ln>
            </c:spPr>
            <c:trendlineType val="power"/>
            <c:forward val="0"/>
            <c:backward val="0"/>
            <c:dispRSqr val="1"/>
            <c:dispEq val="0"/>
          </c:trendline>
          <c:xVal>
            <c:numRef>
              <c:f>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96</c:v>
                </c:pt>
                <c:pt idx="1">
                  <c:v>4137</c:v>
                </c:pt>
                <c:pt idx="2">
                  <c:v>18013</c:v>
                </c:pt>
                <c:pt idx="3">
                  <c:v>77790</c:v>
                </c:pt>
                <c:pt idx="4">
                  <c:v>166698</c:v>
                </c:pt>
                <c:pt idx="5">
                  <c:v>322695</c:v>
                </c:pt>
                <c:pt idx="6">
                  <c:v>529301</c:v>
                </c:pt>
              </c:numCache>
            </c:numRef>
          </c:yVal>
          <c:smooth val="0"/>
        </c:ser>
        <c:axId val="22008352"/>
        <c:axId val="73446015"/>
      </c:scatterChart>
      <c:valAx>
        <c:axId val="22008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Number of nodes inserted/removed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73446015"/>
        <c:crosses val="autoZero"/>
      </c:valAx>
      <c:valAx>
        <c:axId val="7344601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Time (milliseconds)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22008352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300" spc="-1">
                <a:solidFill>
                  <a:srgbClr val="000000"/>
                </a:solidFill>
                <a:latin typeface="Arial"/>
              </a:defRPr>
            </a:pPr>
            <a:r>
              <a:rPr b="1" sz="1300" spc="-1">
                <a:solidFill>
                  <a:srgbClr val="000000"/>
                </a:solidFill>
                <a:latin typeface="Arial"/>
              </a:rPr>
              <a:t>BST Search Efficiency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BST time (ms)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0"/>
          </c:trendline>
          <c:xVal>
            <c:numRef>
              <c:f>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2</c:v>
                </c:pt>
                <c:pt idx="1">
                  <c:v>9</c:v>
                </c:pt>
                <c:pt idx="2">
                  <c:v>11</c:v>
                </c:pt>
                <c:pt idx="3">
                  <c:v>20</c:v>
                </c:pt>
                <c:pt idx="4">
                  <c:v>27</c:v>
                </c:pt>
                <c:pt idx="5">
                  <c:v>40</c:v>
                </c:pt>
                <c:pt idx="6">
                  <c:v>55</c:v>
                </c:pt>
              </c:numCache>
            </c:numRef>
          </c:yVal>
          <c:smooth val="0"/>
        </c:ser>
        <c:axId val="72708522"/>
        <c:axId val="61635732"/>
      </c:scatterChart>
      <c:valAx>
        <c:axId val="7270852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Number of nodes searched for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61635732"/>
        <c:crosses val="autoZero"/>
      </c:valAx>
      <c:valAx>
        <c:axId val="6163573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Time (milliseconds)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72708522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300" spc="-1">
                <a:solidFill>
                  <a:srgbClr val="000000"/>
                </a:solidFill>
                <a:latin typeface="Arial"/>
              </a:defRPr>
            </a:pPr>
            <a:r>
              <a:rPr b="1" sz="1300" spc="-1">
                <a:solidFill>
                  <a:srgbClr val="000000"/>
                </a:solidFill>
                <a:latin typeface="Arial"/>
              </a:rPr>
              <a:t>AVL Search Efficiency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AVL time (ms)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ff420e"/>
              </a:solidFill>
            </c:spPr>
          </c:marker>
          <c:dLbls>
            <c:dLbl>
              <c:idx val="5"/>
              <c:dLblPos val="r"/>
              <c:showLegendKey val="0"/>
              <c:showVal val="0"/>
              <c:showCatName val="0"/>
              <c:showSerName val="0"/>
              <c:showPercent val="0"/>
            </c:dLbl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ff420e"/>
                </a:solidFill>
              </a:ln>
            </c:spPr>
            <c:trendlineType val="linear"/>
            <c:forward val="0"/>
            <c:backward val="0"/>
            <c:dispRSqr val="1"/>
            <c:dispEq val="0"/>
          </c:trendline>
          <c:xVal>
            <c:numRef>
              <c:f>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60000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15</c:v>
                </c:pt>
                <c:pt idx="4">
                  <c:v>26</c:v>
                </c:pt>
                <c:pt idx="5">
                  <c:v>29</c:v>
                </c:pt>
                <c:pt idx="6">
                  <c:v>34</c:v>
                </c:pt>
              </c:numCache>
            </c:numRef>
          </c:yVal>
          <c:smooth val="0"/>
        </c:ser>
        <c:axId val="10413010"/>
        <c:axId val="9955326"/>
      </c:scatterChart>
      <c:valAx>
        <c:axId val="1041301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Number of nodes searched for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9955326"/>
        <c:crosses val="autoZero"/>
      </c:valAx>
      <c:valAx>
        <c:axId val="995532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>
                    <a:solidFill>
                      <a:srgbClr val="000000"/>
                    </a:solidFill>
                    <a:latin typeface="Arial"/>
                  </a:defRPr>
                </a:pPr>
                <a:r>
                  <a:rPr b="1" sz="900" spc="-1">
                    <a:solidFill>
                      <a:srgbClr val="000000"/>
                    </a:solidFill>
                    <a:latin typeface="Arial"/>
                  </a:rPr>
                  <a:t>Time (milliseconds)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>
                <a:solidFill>
                  <a:srgbClr val="000000"/>
                </a:solidFill>
                <a:latin typeface="Arial"/>
              </a:defRPr>
            </a:pPr>
          </a:p>
        </c:txPr>
        <c:crossAx val="10413010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LibreOffice/5.0.1.2.0$Linux_X86_64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2015-09-18T18:31:35Z</dcterms:created>
  <dc:language>en-US</dc:language>
  <dcterms:modified xsi:type="dcterms:W3CDTF">2015-09-18T19:06:31Z</dcterms:modified>
  <cp:revision>2</cp:revision>
</cp:coreProperties>
</file>