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C670" w14:textId="08A97186" w:rsidR="00E83264" w:rsidRPr="00187BF6" w:rsidRDefault="00B77F89" w:rsidP="00187BF6">
      <w:pPr>
        <w:pStyle w:val="Prrafodelista"/>
        <w:numPr>
          <w:ilvl w:val="0"/>
          <w:numId w:val="24"/>
        </w:numPr>
        <w:jc w:val="left"/>
        <w:rPr>
          <w:b/>
          <w:bCs/>
          <w:noProof/>
          <w:color w:val="2F5496" w:themeColor="accent1" w:themeShade="BF"/>
          <w:sz w:val="28"/>
          <w:szCs w:val="28"/>
          <w:lang w:eastAsia="es-CO"/>
        </w:rPr>
      </w:pPr>
      <w:r>
        <w:rPr>
          <w:b/>
          <w:bCs/>
          <w:noProof/>
          <w:color w:val="2F5496" w:themeColor="accent1" w:themeShade="BF"/>
          <w:sz w:val="28"/>
          <w:szCs w:val="28"/>
          <w:lang w:eastAsia="es-CO"/>
        </w:rPr>
        <w:t>GENERAL INFORMATION</w:t>
      </w:r>
    </w:p>
    <w:p w14:paraId="3E77751A" w14:textId="77777777" w:rsidR="00BE355E" w:rsidRDefault="00BE355E" w:rsidP="00BE355E">
      <w:pPr>
        <w:jc w:val="left"/>
        <w:rPr>
          <w:b/>
          <w:lang w:val="es-MX"/>
        </w:rPr>
      </w:pPr>
    </w:p>
    <w:tbl>
      <w:tblPr>
        <w:tblStyle w:val="Tablaconcuadrculaclara"/>
        <w:tblW w:w="9498" w:type="dxa"/>
        <w:tblLayout w:type="fixed"/>
        <w:tblLook w:val="0480" w:firstRow="0" w:lastRow="0" w:firstColumn="1" w:lastColumn="0" w:noHBand="0" w:noVBand="1"/>
      </w:tblPr>
      <w:tblGrid>
        <w:gridCol w:w="2875"/>
        <w:gridCol w:w="6623"/>
      </w:tblGrid>
      <w:tr w:rsidR="009E19DF" w:rsidRPr="005D2A91" w14:paraId="186D8654" w14:textId="77777777" w:rsidTr="00B71D91">
        <w:tc>
          <w:tcPr>
            <w:tcW w:w="2875" w:type="dxa"/>
            <w:shd w:val="clear" w:color="auto" w:fill="323E4F" w:themeFill="text2" w:themeFillShade="BF"/>
          </w:tcPr>
          <w:p w14:paraId="662A99AF" w14:textId="019FDD54" w:rsidR="009E19DF" w:rsidRPr="00E472B9" w:rsidRDefault="00616D04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0"/>
                <w:szCs w:val="18"/>
              </w:rPr>
              <w:t>Requirement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18"/>
              </w:rPr>
              <w:t xml:space="preserve"> Date</w:t>
            </w:r>
            <w:r w:rsidR="002D5324">
              <w:rPr>
                <w:b/>
                <w:bCs/>
                <w:color w:val="FFFFFF" w:themeColor="background1"/>
                <w:sz w:val="20"/>
                <w:szCs w:val="18"/>
              </w:rPr>
              <w:t xml:space="preserve"> (</w:t>
            </w:r>
            <w:proofErr w:type="spellStart"/>
            <w:r w:rsidR="002D5324">
              <w:rPr>
                <w:b/>
                <w:bCs/>
                <w:color w:val="FFFFFF" w:themeColor="background1"/>
                <w:sz w:val="20"/>
                <w:szCs w:val="18"/>
              </w:rPr>
              <w:t>Ops</w:t>
            </w:r>
            <w:proofErr w:type="spellEnd"/>
            <w:r w:rsidR="002D5324">
              <w:rPr>
                <w:b/>
                <w:bCs/>
                <w:color w:val="FFFFFF" w:themeColor="background1"/>
                <w:sz w:val="20"/>
                <w:szCs w:val="18"/>
              </w:rPr>
              <w:t>)</w:t>
            </w:r>
          </w:p>
        </w:tc>
        <w:tc>
          <w:tcPr>
            <w:tcW w:w="6623" w:type="dxa"/>
          </w:tcPr>
          <w:p w14:paraId="0B56B514" w14:textId="18338E20" w:rsidR="009E19DF" w:rsidRPr="00E472B9" w:rsidRDefault="00D43E9F" w:rsidP="00AA37B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[</w:t>
            </w:r>
            <w:r w:rsidR="009E19DF" w:rsidRPr="00E472B9">
              <w:rPr>
                <w:sz w:val="20"/>
                <w:szCs w:val="18"/>
                <w:lang w:val="en-US"/>
              </w:rPr>
              <w:t>dd-mmm-</w:t>
            </w:r>
            <w:proofErr w:type="spellStart"/>
            <w:r w:rsidR="009E19DF" w:rsidRPr="00E472B9">
              <w:rPr>
                <w:sz w:val="20"/>
                <w:szCs w:val="18"/>
                <w:lang w:val="en-US"/>
              </w:rPr>
              <w:t>yy</w:t>
            </w:r>
            <w:r>
              <w:rPr>
                <w:sz w:val="20"/>
                <w:szCs w:val="18"/>
                <w:lang w:val="en-US"/>
              </w:rPr>
              <w:t>yy</w:t>
            </w:r>
            <w:proofErr w:type="spellEnd"/>
            <w:r>
              <w:rPr>
                <w:sz w:val="20"/>
                <w:szCs w:val="18"/>
                <w:lang w:val="en-US"/>
              </w:rPr>
              <w:t>]</w:t>
            </w:r>
          </w:p>
        </w:tc>
      </w:tr>
      <w:tr w:rsidR="009E19DF" w:rsidRPr="005D2A91" w14:paraId="002CBFFB" w14:textId="77777777" w:rsidTr="00B71D91">
        <w:tc>
          <w:tcPr>
            <w:tcW w:w="2875" w:type="dxa"/>
            <w:shd w:val="clear" w:color="auto" w:fill="323E4F" w:themeFill="text2" w:themeFillShade="BF"/>
          </w:tcPr>
          <w:p w14:paraId="01F05CE2" w14:textId="01961C14" w:rsidR="009E19DF" w:rsidRPr="00E472B9" w:rsidRDefault="00616D04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0"/>
                <w:szCs w:val="18"/>
              </w:rPr>
              <w:t>Requirement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18"/>
              </w:rPr>
              <w:t xml:space="preserve"> Name</w:t>
            </w:r>
          </w:p>
        </w:tc>
        <w:tc>
          <w:tcPr>
            <w:tcW w:w="6623" w:type="dxa"/>
          </w:tcPr>
          <w:p w14:paraId="7D27EFF0" w14:textId="374F33F8" w:rsidR="009E19DF" w:rsidRPr="00E472B9" w:rsidRDefault="00D43E9F" w:rsidP="00AA37B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[</w:t>
            </w:r>
            <w:r w:rsidR="00616D04">
              <w:rPr>
                <w:sz w:val="20"/>
                <w:szCs w:val="18"/>
                <w:lang w:val="en-US"/>
              </w:rPr>
              <w:t>Short Date</w:t>
            </w:r>
            <w:r>
              <w:rPr>
                <w:sz w:val="20"/>
                <w:szCs w:val="18"/>
                <w:lang w:val="en-US"/>
              </w:rPr>
              <w:t>]</w:t>
            </w:r>
          </w:p>
        </w:tc>
      </w:tr>
      <w:tr w:rsidR="009E19DF" w:rsidRPr="005D2A91" w14:paraId="3FA244A4" w14:textId="77777777" w:rsidTr="00B71D91">
        <w:tc>
          <w:tcPr>
            <w:tcW w:w="2875" w:type="dxa"/>
            <w:shd w:val="clear" w:color="auto" w:fill="323E4F" w:themeFill="text2" w:themeFillShade="BF"/>
          </w:tcPr>
          <w:p w14:paraId="0B365FE3" w14:textId="2FFDF0C0" w:rsidR="009E19DF" w:rsidRPr="00E472B9" w:rsidRDefault="009E19DF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C</w:t>
            </w:r>
            <w:r w:rsidR="00616D04">
              <w:rPr>
                <w:b/>
                <w:bCs/>
                <w:color w:val="FFFFFF" w:themeColor="background1"/>
                <w:sz w:val="20"/>
                <w:szCs w:val="18"/>
              </w:rPr>
              <w:t>lient</w:t>
            </w:r>
          </w:p>
        </w:tc>
        <w:tc>
          <w:tcPr>
            <w:tcW w:w="6623" w:type="dxa"/>
          </w:tcPr>
          <w:p w14:paraId="40094B80" w14:textId="007D27AE" w:rsidR="009E19DF" w:rsidRPr="00E472B9" w:rsidRDefault="00616D04" w:rsidP="00AA37B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[Name of the client</w:t>
            </w:r>
            <w:r w:rsidR="00D43E9F">
              <w:rPr>
                <w:sz w:val="20"/>
                <w:szCs w:val="18"/>
                <w:lang w:val="en-US"/>
              </w:rPr>
              <w:t>]</w:t>
            </w:r>
          </w:p>
        </w:tc>
      </w:tr>
      <w:tr w:rsidR="009E19DF" w:rsidRPr="00353D56" w14:paraId="21698687" w14:textId="77777777" w:rsidTr="00B71D91">
        <w:tc>
          <w:tcPr>
            <w:tcW w:w="2875" w:type="dxa"/>
            <w:shd w:val="clear" w:color="auto" w:fill="323E4F" w:themeFill="text2" w:themeFillShade="BF"/>
          </w:tcPr>
          <w:p w14:paraId="51BFA64E" w14:textId="2823CB02" w:rsidR="009E19DF" w:rsidRPr="00E472B9" w:rsidRDefault="009E19DF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LOB</w:t>
            </w:r>
          </w:p>
        </w:tc>
        <w:tc>
          <w:tcPr>
            <w:tcW w:w="6623" w:type="dxa"/>
          </w:tcPr>
          <w:p w14:paraId="405BEB95" w14:textId="63B9C1A5" w:rsidR="009E19DF" w:rsidRPr="00353D56" w:rsidRDefault="00D43E9F" w:rsidP="00AA37B0">
            <w:pPr>
              <w:rPr>
                <w:sz w:val="20"/>
                <w:szCs w:val="18"/>
                <w:lang w:val="en-US"/>
              </w:rPr>
            </w:pPr>
            <w:r w:rsidRPr="00353D56">
              <w:rPr>
                <w:sz w:val="20"/>
                <w:szCs w:val="18"/>
                <w:lang w:val="en-US"/>
              </w:rPr>
              <w:t>[</w:t>
            </w:r>
            <w:r w:rsidR="00C20070" w:rsidRPr="00353D56">
              <w:rPr>
                <w:sz w:val="20"/>
                <w:szCs w:val="18"/>
                <w:lang w:val="en-US"/>
              </w:rPr>
              <w:t>Account Business Unit</w:t>
            </w:r>
            <w:r w:rsidRPr="00353D56">
              <w:rPr>
                <w:sz w:val="20"/>
                <w:szCs w:val="18"/>
                <w:lang w:val="en-US"/>
              </w:rPr>
              <w:t xml:space="preserve"> </w:t>
            </w:r>
            <w:r w:rsidR="004B0484" w:rsidRPr="00353D56">
              <w:rPr>
                <w:sz w:val="20"/>
                <w:szCs w:val="18"/>
                <w:lang w:val="en-US"/>
              </w:rPr>
              <w:t>(</w:t>
            </w:r>
            <w:r w:rsidR="00C20070" w:rsidRPr="00353D56">
              <w:rPr>
                <w:sz w:val="20"/>
                <w:szCs w:val="18"/>
                <w:lang w:val="en-US"/>
              </w:rPr>
              <w:t>If applicable</w:t>
            </w:r>
            <w:r w:rsidR="004B0484" w:rsidRPr="00353D56">
              <w:rPr>
                <w:sz w:val="20"/>
                <w:szCs w:val="18"/>
                <w:lang w:val="en-US"/>
              </w:rPr>
              <w:t>)</w:t>
            </w:r>
            <w:r w:rsidRPr="00353D56">
              <w:rPr>
                <w:sz w:val="20"/>
                <w:szCs w:val="18"/>
                <w:lang w:val="en-US"/>
              </w:rPr>
              <w:t>]</w:t>
            </w:r>
          </w:p>
        </w:tc>
      </w:tr>
      <w:tr w:rsidR="00187BF6" w:rsidRPr="00353D56" w14:paraId="5893EBEF" w14:textId="77777777" w:rsidTr="00B71D91">
        <w:tc>
          <w:tcPr>
            <w:tcW w:w="2875" w:type="dxa"/>
            <w:shd w:val="clear" w:color="auto" w:fill="323E4F" w:themeFill="text2" w:themeFillShade="BF"/>
          </w:tcPr>
          <w:p w14:paraId="04379065" w14:textId="6B3112A0" w:rsidR="00187BF6" w:rsidRPr="00E472B9" w:rsidRDefault="00187BF6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proofErr w:type="spellStart"/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Owner</w:t>
            </w:r>
            <w:proofErr w:type="spellEnd"/>
          </w:p>
        </w:tc>
        <w:tc>
          <w:tcPr>
            <w:tcW w:w="6623" w:type="dxa"/>
          </w:tcPr>
          <w:p w14:paraId="62AB16BB" w14:textId="15DEB69B" w:rsidR="00187BF6" w:rsidRPr="00353D56" w:rsidRDefault="004B0484" w:rsidP="00AA37B0">
            <w:pPr>
              <w:rPr>
                <w:sz w:val="20"/>
                <w:szCs w:val="18"/>
                <w:lang w:val="en-US"/>
              </w:rPr>
            </w:pPr>
            <w:r w:rsidRPr="00353D56">
              <w:rPr>
                <w:sz w:val="20"/>
                <w:szCs w:val="18"/>
                <w:lang w:val="en-US"/>
              </w:rPr>
              <w:t>[N</w:t>
            </w:r>
            <w:r w:rsidR="00DB5208" w:rsidRPr="00353D56">
              <w:rPr>
                <w:sz w:val="20"/>
                <w:szCs w:val="18"/>
                <w:lang w:val="en-US"/>
              </w:rPr>
              <w:t>ame of the</w:t>
            </w:r>
            <w:r w:rsidRPr="00353D56">
              <w:rPr>
                <w:sz w:val="20"/>
                <w:szCs w:val="18"/>
                <w:lang w:val="en-US"/>
              </w:rPr>
              <w:t xml:space="preserve"> PA/TS/DB </w:t>
            </w:r>
            <w:r w:rsidR="00CF161D" w:rsidRPr="00353D56">
              <w:rPr>
                <w:sz w:val="20"/>
                <w:szCs w:val="18"/>
                <w:lang w:val="en-US"/>
              </w:rPr>
              <w:t>responsible</w:t>
            </w:r>
            <w:r w:rsidR="00DB5208" w:rsidRPr="00353D56">
              <w:rPr>
                <w:sz w:val="20"/>
                <w:szCs w:val="18"/>
                <w:lang w:val="en-US"/>
              </w:rPr>
              <w:t xml:space="preserve"> for the requirement</w:t>
            </w:r>
            <w:r w:rsidRPr="00353D56">
              <w:rPr>
                <w:sz w:val="20"/>
                <w:szCs w:val="18"/>
                <w:lang w:val="en-US"/>
              </w:rPr>
              <w:t>]</w:t>
            </w:r>
          </w:p>
        </w:tc>
      </w:tr>
      <w:tr w:rsidR="00187BF6" w:rsidRPr="005D2A91" w14:paraId="0BBC3DD7" w14:textId="77777777" w:rsidTr="00B71D91">
        <w:tc>
          <w:tcPr>
            <w:tcW w:w="2875" w:type="dxa"/>
            <w:shd w:val="clear" w:color="auto" w:fill="323E4F" w:themeFill="text2" w:themeFillShade="BF"/>
          </w:tcPr>
          <w:p w14:paraId="54673108" w14:textId="4F5ECC84" w:rsidR="00187BF6" w:rsidRPr="00E472B9" w:rsidRDefault="00187BF6" w:rsidP="00AA37B0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 xml:space="preserve">Email </w:t>
            </w:r>
            <w:proofErr w:type="spellStart"/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Owner</w:t>
            </w:r>
            <w:proofErr w:type="spellEnd"/>
          </w:p>
        </w:tc>
        <w:tc>
          <w:tcPr>
            <w:tcW w:w="6623" w:type="dxa"/>
          </w:tcPr>
          <w:p w14:paraId="15D0F10D" w14:textId="2829CA7A" w:rsidR="00187BF6" w:rsidRPr="00E472B9" w:rsidRDefault="004B0484" w:rsidP="00AA37B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[</w:t>
            </w:r>
            <w:hyperlink r:id="rId11" w:history="1">
              <w:r w:rsidRPr="00A961BC">
                <w:rPr>
                  <w:rStyle w:val="Hipervnculo"/>
                  <w:sz w:val="20"/>
                  <w:szCs w:val="18"/>
                  <w:lang w:val="en-US"/>
                </w:rPr>
                <w:t>xxxx@teleperformance.com</w:t>
              </w:r>
            </w:hyperlink>
            <w:r>
              <w:rPr>
                <w:sz w:val="20"/>
                <w:szCs w:val="18"/>
                <w:lang w:val="en-US"/>
              </w:rPr>
              <w:t>]</w:t>
            </w:r>
          </w:p>
        </w:tc>
      </w:tr>
      <w:tr w:rsidR="009A32CB" w:rsidRPr="005D2A91" w14:paraId="50611390" w14:textId="77777777" w:rsidTr="009A32CB">
        <w:tc>
          <w:tcPr>
            <w:tcW w:w="2875" w:type="dxa"/>
            <w:shd w:val="clear" w:color="auto" w:fill="7030A0"/>
          </w:tcPr>
          <w:p w14:paraId="53201D3C" w14:textId="7C878C3E" w:rsidR="009A32CB" w:rsidRPr="00E472B9" w:rsidRDefault="009A32CB" w:rsidP="009A32CB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 xml:space="preserve">JIRA </w:t>
            </w:r>
            <w:r w:rsidR="00DE5039" w:rsidRPr="00E472B9">
              <w:rPr>
                <w:b/>
                <w:bCs/>
                <w:color w:val="FFFFFF" w:themeColor="background1"/>
                <w:sz w:val="20"/>
                <w:szCs w:val="18"/>
              </w:rPr>
              <w:t>–</w:t>
            </w: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="00CF161D">
              <w:rPr>
                <w:b/>
                <w:bCs/>
                <w:color w:val="FFFFFF" w:themeColor="background1"/>
                <w:sz w:val="20"/>
                <w:szCs w:val="18"/>
              </w:rPr>
              <w:t>E</w:t>
            </w: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pic</w:t>
            </w:r>
            <w:proofErr w:type="spellEnd"/>
          </w:p>
        </w:tc>
        <w:tc>
          <w:tcPr>
            <w:tcW w:w="6623" w:type="dxa"/>
          </w:tcPr>
          <w:p w14:paraId="120E79BD" w14:textId="75B69939" w:rsidR="009A32CB" w:rsidRPr="00E472B9" w:rsidRDefault="009A32CB" w:rsidP="00AA37B0">
            <w:pPr>
              <w:rPr>
                <w:sz w:val="20"/>
                <w:szCs w:val="18"/>
                <w:lang w:val="en-US"/>
              </w:rPr>
            </w:pPr>
            <w:r w:rsidRPr="00E472B9">
              <w:rPr>
                <w:sz w:val="20"/>
                <w:szCs w:val="18"/>
                <w:lang w:val="en-US"/>
              </w:rPr>
              <w:t>TCS-</w:t>
            </w:r>
            <w:r w:rsidR="00353D56">
              <w:rPr>
                <w:sz w:val="20"/>
                <w:szCs w:val="18"/>
                <w:lang w:val="en-US"/>
              </w:rPr>
              <w:t>0001</w:t>
            </w:r>
          </w:p>
        </w:tc>
      </w:tr>
      <w:tr w:rsidR="009A32CB" w:rsidRPr="005D2A91" w14:paraId="14566D09" w14:textId="77777777" w:rsidTr="009A32CB">
        <w:tc>
          <w:tcPr>
            <w:tcW w:w="2875" w:type="dxa"/>
            <w:shd w:val="clear" w:color="auto" w:fill="00B050"/>
          </w:tcPr>
          <w:p w14:paraId="1924D4CF" w14:textId="0FCB82D2" w:rsidR="009A32CB" w:rsidRPr="00E472B9" w:rsidRDefault="009A32CB" w:rsidP="009A32CB">
            <w:pPr>
              <w:jc w:val="right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E472B9">
              <w:rPr>
                <w:b/>
                <w:bCs/>
                <w:color w:val="FFFFFF" w:themeColor="background1"/>
                <w:sz w:val="20"/>
                <w:szCs w:val="18"/>
              </w:rPr>
              <w:t>JIRA – Story</w:t>
            </w:r>
          </w:p>
        </w:tc>
        <w:tc>
          <w:tcPr>
            <w:tcW w:w="6623" w:type="dxa"/>
          </w:tcPr>
          <w:p w14:paraId="3504CDC2" w14:textId="329B6552" w:rsidR="009A32CB" w:rsidRPr="00E472B9" w:rsidRDefault="009A32CB" w:rsidP="00AA37B0">
            <w:pPr>
              <w:rPr>
                <w:sz w:val="20"/>
                <w:szCs w:val="18"/>
                <w:lang w:val="en-US"/>
              </w:rPr>
            </w:pPr>
            <w:r w:rsidRPr="00E472B9">
              <w:rPr>
                <w:sz w:val="20"/>
                <w:szCs w:val="18"/>
                <w:lang w:val="en-US"/>
              </w:rPr>
              <w:t>REQ-</w:t>
            </w:r>
            <w:r w:rsidR="00353D56">
              <w:rPr>
                <w:sz w:val="20"/>
                <w:szCs w:val="18"/>
                <w:lang w:val="en-US"/>
              </w:rPr>
              <w:t>001</w:t>
            </w:r>
          </w:p>
        </w:tc>
      </w:tr>
    </w:tbl>
    <w:p w14:paraId="1AE2BB02" w14:textId="77777777" w:rsidR="00336FFF" w:rsidRDefault="00336FFF" w:rsidP="00BE355E">
      <w:pPr>
        <w:jc w:val="left"/>
        <w:rPr>
          <w:b/>
          <w:lang w:val="es-MX"/>
        </w:rPr>
      </w:pPr>
    </w:p>
    <w:p w14:paraId="2E3F18DF" w14:textId="24B8AE2B" w:rsidR="009A32CB" w:rsidRDefault="009A32CB" w:rsidP="00BE355E">
      <w:pPr>
        <w:jc w:val="left"/>
        <w:rPr>
          <w:b/>
          <w:lang w:val="es-MX"/>
        </w:rPr>
      </w:pPr>
      <w:proofErr w:type="spellStart"/>
      <w:r>
        <w:rPr>
          <w:b/>
          <w:lang w:val="es-MX"/>
        </w:rPr>
        <w:t>Stakeholders</w:t>
      </w:r>
      <w:proofErr w:type="spellEnd"/>
    </w:p>
    <w:p w14:paraId="5180733E" w14:textId="77777777" w:rsidR="00D579D2" w:rsidRDefault="00D579D2" w:rsidP="00BE355E">
      <w:pPr>
        <w:jc w:val="left"/>
        <w:rPr>
          <w:b/>
          <w:lang w:val="es-MX"/>
        </w:rPr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985"/>
        <w:gridCol w:w="4410"/>
        <w:gridCol w:w="4080"/>
      </w:tblGrid>
      <w:tr w:rsidR="009A32CB" w14:paraId="2A2C5467" w14:textId="77777777" w:rsidTr="00B71D91">
        <w:trPr>
          <w:trHeight w:val="268"/>
        </w:trPr>
        <w:tc>
          <w:tcPr>
            <w:tcW w:w="985" w:type="dxa"/>
            <w:shd w:val="clear" w:color="auto" w:fill="323E4F" w:themeFill="text2" w:themeFillShade="BF"/>
          </w:tcPr>
          <w:p w14:paraId="5927D582" w14:textId="7601A7A5" w:rsidR="009A32CB" w:rsidRPr="00E472B9" w:rsidRDefault="009A32CB" w:rsidP="00BE355E">
            <w:pPr>
              <w:jc w:val="left"/>
              <w:rPr>
                <w:b/>
                <w:color w:val="FFFFFF" w:themeColor="background1"/>
                <w:sz w:val="20"/>
                <w:szCs w:val="18"/>
                <w:lang w:val="es-MX"/>
              </w:rPr>
            </w:pPr>
            <w:r w:rsidRPr="00E472B9">
              <w:rPr>
                <w:b/>
                <w:color w:val="FFFFFF" w:themeColor="background1"/>
                <w:sz w:val="20"/>
                <w:szCs w:val="18"/>
                <w:lang w:val="es-MX"/>
              </w:rPr>
              <w:t>Rol</w:t>
            </w:r>
            <w:r w:rsidR="001B4FCF">
              <w:rPr>
                <w:b/>
                <w:color w:val="FFFFFF" w:themeColor="background1"/>
                <w:sz w:val="20"/>
                <w:szCs w:val="18"/>
                <w:lang w:val="es-MX"/>
              </w:rPr>
              <w:t>e</w:t>
            </w:r>
          </w:p>
        </w:tc>
        <w:tc>
          <w:tcPr>
            <w:tcW w:w="4410" w:type="dxa"/>
            <w:shd w:val="clear" w:color="auto" w:fill="323E4F" w:themeFill="text2" w:themeFillShade="BF"/>
          </w:tcPr>
          <w:p w14:paraId="6836C2CD" w14:textId="66AC4420" w:rsidR="009A32CB" w:rsidRPr="00E472B9" w:rsidRDefault="009A32CB" w:rsidP="00BE355E">
            <w:pPr>
              <w:jc w:val="left"/>
              <w:rPr>
                <w:b/>
                <w:color w:val="FFFFFF" w:themeColor="background1"/>
                <w:sz w:val="20"/>
                <w:szCs w:val="18"/>
                <w:lang w:val="es-MX"/>
              </w:rPr>
            </w:pPr>
            <w:r w:rsidRPr="00E472B9">
              <w:rPr>
                <w:b/>
                <w:color w:val="FFFFFF" w:themeColor="background1"/>
                <w:sz w:val="20"/>
                <w:szCs w:val="18"/>
                <w:lang w:val="es-MX"/>
              </w:rPr>
              <w:t>N</w:t>
            </w:r>
            <w:r w:rsidR="001B4FCF">
              <w:rPr>
                <w:b/>
                <w:color w:val="FFFFFF" w:themeColor="background1"/>
                <w:sz w:val="20"/>
                <w:szCs w:val="18"/>
                <w:lang w:val="es-MX"/>
              </w:rPr>
              <w:t>ame</w:t>
            </w:r>
          </w:p>
        </w:tc>
        <w:tc>
          <w:tcPr>
            <w:tcW w:w="4080" w:type="dxa"/>
            <w:shd w:val="clear" w:color="auto" w:fill="323E4F" w:themeFill="text2" w:themeFillShade="BF"/>
          </w:tcPr>
          <w:p w14:paraId="17DC25DD" w14:textId="79BE64A0" w:rsidR="009A32CB" w:rsidRPr="00E472B9" w:rsidRDefault="009A32CB" w:rsidP="00BE355E">
            <w:pPr>
              <w:jc w:val="left"/>
              <w:rPr>
                <w:b/>
                <w:color w:val="FFFFFF" w:themeColor="background1"/>
                <w:sz w:val="20"/>
                <w:szCs w:val="18"/>
                <w:lang w:val="es-MX"/>
              </w:rPr>
            </w:pPr>
            <w:proofErr w:type="spellStart"/>
            <w:r w:rsidRPr="00E472B9">
              <w:rPr>
                <w:b/>
                <w:color w:val="FFFFFF" w:themeColor="background1"/>
                <w:sz w:val="20"/>
                <w:szCs w:val="18"/>
                <w:lang w:val="es-MX"/>
              </w:rPr>
              <w:t>Contact</w:t>
            </w:r>
            <w:proofErr w:type="spellEnd"/>
            <w:r w:rsidRPr="00E472B9">
              <w:rPr>
                <w:b/>
                <w:color w:val="FFFFFF" w:themeColor="background1"/>
                <w:sz w:val="20"/>
                <w:szCs w:val="18"/>
                <w:lang w:val="es-MX"/>
              </w:rPr>
              <w:t xml:space="preserve"> (email)</w:t>
            </w:r>
          </w:p>
        </w:tc>
      </w:tr>
      <w:tr w:rsidR="009A32CB" w14:paraId="3B5F5DC8" w14:textId="77777777" w:rsidTr="009A32CB">
        <w:trPr>
          <w:trHeight w:val="268"/>
        </w:trPr>
        <w:tc>
          <w:tcPr>
            <w:tcW w:w="985" w:type="dxa"/>
          </w:tcPr>
          <w:p w14:paraId="01AECE76" w14:textId="6E29485E" w:rsidR="009A32CB" w:rsidRPr="00E472B9" w:rsidRDefault="009A32CB" w:rsidP="00BE355E">
            <w:pPr>
              <w:jc w:val="left"/>
              <w:rPr>
                <w:bCs/>
                <w:sz w:val="20"/>
                <w:szCs w:val="18"/>
                <w:lang w:val="es-MX"/>
              </w:rPr>
            </w:pPr>
            <w:r w:rsidRPr="00E472B9">
              <w:rPr>
                <w:bCs/>
                <w:sz w:val="20"/>
                <w:szCs w:val="18"/>
                <w:lang w:val="es-MX"/>
              </w:rPr>
              <w:t>Director</w:t>
            </w:r>
          </w:p>
        </w:tc>
        <w:tc>
          <w:tcPr>
            <w:tcW w:w="4410" w:type="dxa"/>
          </w:tcPr>
          <w:p w14:paraId="2A332C95" w14:textId="4DC890B5" w:rsidR="009A32CB" w:rsidRPr="00E472B9" w:rsidRDefault="00CF161D" w:rsidP="00BE355E">
            <w:pPr>
              <w:jc w:val="left"/>
              <w:rPr>
                <w:bCs/>
                <w:sz w:val="20"/>
                <w:szCs w:val="18"/>
                <w:lang w:val="es-MX"/>
              </w:rPr>
            </w:pPr>
            <w:r>
              <w:rPr>
                <w:bCs/>
                <w:sz w:val="20"/>
                <w:szCs w:val="18"/>
                <w:lang w:val="es-MX"/>
              </w:rPr>
              <w:t>Complete Name</w:t>
            </w:r>
          </w:p>
        </w:tc>
        <w:tc>
          <w:tcPr>
            <w:tcW w:w="4080" w:type="dxa"/>
          </w:tcPr>
          <w:p w14:paraId="08420DF3" w14:textId="2ED2A9B5" w:rsidR="009A32CB" w:rsidRPr="001B4FCF" w:rsidRDefault="00000000" w:rsidP="00BE355E">
            <w:pPr>
              <w:jc w:val="left"/>
              <w:rPr>
                <w:bCs/>
                <w:sz w:val="20"/>
                <w:lang w:val="es-MX"/>
              </w:rPr>
            </w:pPr>
            <w:hyperlink r:id="rId12" w:history="1">
              <w:r w:rsidR="001B4FCF" w:rsidRPr="001B4FCF">
                <w:rPr>
                  <w:rStyle w:val="Hipervnculo"/>
                  <w:bCs/>
                  <w:sz w:val="20"/>
                  <w:lang w:val="es-MX"/>
                </w:rPr>
                <w:t>email@teleperformance.com</w:t>
              </w:r>
            </w:hyperlink>
          </w:p>
        </w:tc>
      </w:tr>
      <w:tr w:rsidR="001B4FCF" w14:paraId="174CF4EE" w14:textId="77777777" w:rsidTr="009A32CB">
        <w:trPr>
          <w:trHeight w:val="268"/>
        </w:trPr>
        <w:tc>
          <w:tcPr>
            <w:tcW w:w="985" w:type="dxa"/>
          </w:tcPr>
          <w:p w14:paraId="549D9E0B" w14:textId="1D7687C0" w:rsidR="001B4FCF" w:rsidRPr="00E472B9" w:rsidRDefault="001B4FCF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r w:rsidRPr="00E472B9">
              <w:rPr>
                <w:bCs/>
                <w:sz w:val="20"/>
                <w:szCs w:val="18"/>
                <w:lang w:val="es-MX"/>
              </w:rPr>
              <w:t>ACCM</w:t>
            </w:r>
          </w:p>
        </w:tc>
        <w:tc>
          <w:tcPr>
            <w:tcW w:w="4410" w:type="dxa"/>
          </w:tcPr>
          <w:p w14:paraId="3DC4E469" w14:textId="04D8CED5" w:rsidR="001B4FCF" w:rsidRPr="00E472B9" w:rsidRDefault="001B4FCF" w:rsidP="001B4FCF">
            <w:pPr>
              <w:jc w:val="left"/>
              <w:rPr>
                <w:b/>
                <w:sz w:val="20"/>
                <w:szCs w:val="18"/>
                <w:lang w:val="es-MX"/>
              </w:rPr>
            </w:pPr>
            <w:r w:rsidRPr="008763F8">
              <w:rPr>
                <w:bCs/>
                <w:sz w:val="20"/>
                <w:szCs w:val="18"/>
                <w:lang w:val="es-MX"/>
              </w:rPr>
              <w:t>Complete Name</w:t>
            </w:r>
          </w:p>
        </w:tc>
        <w:tc>
          <w:tcPr>
            <w:tcW w:w="4080" w:type="dxa"/>
          </w:tcPr>
          <w:p w14:paraId="457B76DF" w14:textId="0FB66D9A" w:rsidR="001B4FCF" w:rsidRPr="00E472B9" w:rsidRDefault="00000000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hyperlink r:id="rId13" w:history="1">
              <w:r w:rsidR="001B4FCF" w:rsidRPr="00796A66">
                <w:rPr>
                  <w:rStyle w:val="Hipervnculo"/>
                  <w:bCs/>
                  <w:sz w:val="20"/>
                  <w:lang w:val="es-MX"/>
                </w:rPr>
                <w:t>email@teleperformance.com</w:t>
              </w:r>
            </w:hyperlink>
          </w:p>
        </w:tc>
      </w:tr>
      <w:tr w:rsidR="001B4FCF" w14:paraId="59933BE4" w14:textId="77777777" w:rsidTr="009A32CB">
        <w:trPr>
          <w:trHeight w:val="268"/>
        </w:trPr>
        <w:tc>
          <w:tcPr>
            <w:tcW w:w="985" w:type="dxa"/>
          </w:tcPr>
          <w:p w14:paraId="7E5D1065" w14:textId="44580421" w:rsidR="001B4FCF" w:rsidRPr="00E472B9" w:rsidRDefault="001B4FCF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r w:rsidRPr="00E472B9">
              <w:rPr>
                <w:bCs/>
                <w:sz w:val="20"/>
                <w:szCs w:val="18"/>
                <w:lang w:val="es-MX"/>
              </w:rPr>
              <w:t>TS/PA</w:t>
            </w:r>
          </w:p>
        </w:tc>
        <w:tc>
          <w:tcPr>
            <w:tcW w:w="4410" w:type="dxa"/>
          </w:tcPr>
          <w:p w14:paraId="534AECE6" w14:textId="28ED7554" w:rsidR="001B4FCF" w:rsidRPr="00E472B9" w:rsidRDefault="001B4FCF" w:rsidP="001B4FCF">
            <w:pPr>
              <w:jc w:val="left"/>
              <w:rPr>
                <w:b/>
                <w:sz w:val="20"/>
                <w:szCs w:val="18"/>
                <w:lang w:val="es-MX"/>
              </w:rPr>
            </w:pPr>
            <w:r w:rsidRPr="008763F8">
              <w:rPr>
                <w:bCs/>
                <w:sz w:val="20"/>
                <w:szCs w:val="18"/>
                <w:lang w:val="es-MX"/>
              </w:rPr>
              <w:t>Complete Name</w:t>
            </w:r>
          </w:p>
        </w:tc>
        <w:tc>
          <w:tcPr>
            <w:tcW w:w="4080" w:type="dxa"/>
          </w:tcPr>
          <w:p w14:paraId="7C6F1748" w14:textId="1EED7A50" w:rsidR="001B4FCF" w:rsidRPr="00E472B9" w:rsidRDefault="00000000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hyperlink r:id="rId14" w:history="1">
              <w:r w:rsidR="001B4FCF" w:rsidRPr="00796A66">
                <w:rPr>
                  <w:rStyle w:val="Hipervnculo"/>
                  <w:bCs/>
                  <w:sz w:val="20"/>
                  <w:lang w:val="es-MX"/>
                </w:rPr>
                <w:t>email@teleperformance.com</w:t>
              </w:r>
            </w:hyperlink>
          </w:p>
        </w:tc>
      </w:tr>
      <w:tr w:rsidR="001B4FCF" w14:paraId="7A492F88" w14:textId="77777777" w:rsidTr="009A32CB">
        <w:trPr>
          <w:trHeight w:val="276"/>
        </w:trPr>
        <w:tc>
          <w:tcPr>
            <w:tcW w:w="985" w:type="dxa"/>
          </w:tcPr>
          <w:p w14:paraId="006D8115" w14:textId="07C5D87A" w:rsidR="001B4FCF" w:rsidRPr="00E472B9" w:rsidRDefault="001B4FCF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r w:rsidRPr="00E472B9">
              <w:rPr>
                <w:bCs/>
                <w:sz w:val="20"/>
                <w:szCs w:val="18"/>
                <w:lang w:val="es-MX"/>
              </w:rPr>
              <w:t>BD/BP</w:t>
            </w:r>
          </w:p>
        </w:tc>
        <w:tc>
          <w:tcPr>
            <w:tcW w:w="4410" w:type="dxa"/>
          </w:tcPr>
          <w:p w14:paraId="03FDC1A6" w14:textId="52B5C90F" w:rsidR="001B4FCF" w:rsidRPr="00E472B9" w:rsidRDefault="001B4FCF" w:rsidP="001B4FCF">
            <w:pPr>
              <w:jc w:val="left"/>
              <w:rPr>
                <w:b/>
                <w:sz w:val="20"/>
                <w:szCs w:val="18"/>
                <w:lang w:val="es-MX"/>
              </w:rPr>
            </w:pPr>
            <w:r w:rsidRPr="008C55BD">
              <w:rPr>
                <w:bCs/>
                <w:sz w:val="20"/>
                <w:szCs w:val="18"/>
                <w:lang w:val="es-MX"/>
              </w:rPr>
              <w:t>Complete Name</w:t>
            </w:r>
          </w:p>
        </w:tc>
        <w:tc>
          <w:tcPr>
            <w:tcW w:w="4080" w:type="dxa"/>
          </w:tcPr>
          <w:p w14:paraId="38FAA791" w14:textId="41AE780D" w:rsidR="001B4FCF" w:rsidRPr="00E472B9" w:rsidRDefault="00000000" w:rsidP="001B4FCF">
            <w:pPr>
              <w:jc w:val="left"/>
              <w:rPr>
                <w:bCs/>
                <w:sz w:val="20"/>
                <w:szCs w:val="18"/>
                <w:lang w:val="es-MX"/>
              </w:rPr>
            </w:pPr>
            <w:hyperlink r:id="rId15" w:history="1">
              <w:r w:rsidR="001B4FCF" w:rsidRPr="00796A66">
                <w:rPr>
                  <w:rStyle w:val="Hipervnculo"/>
                  <w:bCs/>
                  <w:sz w:val="20"/>
                  <w:lang w:val="es-MX"/>
                </w:rPr>
                <w:t>email@teleperformance.com</w:t>
              </w:r>
            </w:hyperlink>
          </w:p>
        </w:tc>
      </w:tr>
      <w:tr w:rsidR="00CF161D" w14:paraId="7EEA5F20" w14:textId="77777777" w:rsidTr="009A32CB">
        <w:trPr>
          <w:trHeight w:val="262"/>
        </w:trPr>
        <w:tc>
          <w:tcPr>
            <w:tcW w:w="985" w:type="dxa"/>
          </w:tcPr>
          <w:p w14:paraId="64B16420" w14:textId="77777777" w:rsidR="00CF161D" w:rsidRPr="00E472B9" w:rsidRDefault="00CF161D" w:rsidP="00CF161D">
            <w:pPr>
              <w:jc w:val="left"/>
              <w:rPr>
                <w:b/>
                <w:sz w:val="20"/>
                <w:szCs w:val="18"/>
                <w:lang w:val="es-MX"/>
              </w:rPr>
            </w:pPr>
          </w:p>
        </w:tc>
        <w:tc>
          <w:tcPr>
            <w:tcW w:w="4410" w:type="dxa"/>
          </w:tcPr>
          <w:p w14:paraId="045B09CD" w14:textId="6FEE38D3" w:rsidR="00CF161D" w:rsidRPr="00E472B9" w:rsidRDefault="00CF161D" w:rsidP="00CF161D">
            <w:pPr>
              <w:jc w:val="left"/>
              <w:rPr>
                <w:b/>
                <w:sz w:val="20"/>
                <w:szCs w:val="18"/>
                <w:lang w:val="es-MX"/>
              </w:rPr>
            </w:pPr>
          </w:p>
        </w:tc>
        <w:tc>
          <w:tcPr>
            <w:tcW w:w="4080" w:type="dxa"/>
          </w:tcPr>
          <w:p w14:paraId="3393BFB6" w14:textId="77777777" w:rsidR="00CF161D" w:rsidRPr="00E472B9" w:rsidRDefault="00CF161D" w:rsidP="00CF161D">
            <w:pPr>
              <w:jc w:val="left"/>
              <w:rPr>
                <w:b/>
                <w:sz w:val="20"/>
                <w:szCs w:val="18"/>
                <w:lang w:val="es-MX"/>
              </w:rPr>
            </w:pPr>
          </w:p>
        </w:tc>
      </w:tr>
    </w:tbl>
    <w:p w14:paraId="2A74432E" w14:textId="77777777" w:rsidR="00A10AFB" w:rsidRDefault="00A10AFB" w:rsidP="0051046E">
      <w:pPr>
        <w:rPr>
          <w:color w:val="1F497D"/>
          <w:szCs w:val="22"/>
        </w:rPr>
      </w:pPr>
    </w:p>
    <w:p w14:paraId="1E30FFF3" w14:textId="77777777" w:rsidR="00353D56" w:rsidRPr="00353D56" w:rsidRDefault="00353D56" w:rsidP="00353D56">
      <w:pPr>
        <w:pStyle w:val="Ttulo1"/>
        <w:spacing w:before="480" w:after="120"/>
        <w:rPr>
          <w:rFonts w:ascii="Times New Roman" w:eastAsia="Times New Roman" w:hAnsi="Times New Roman" w:cs="Times New Roman"/>
          <w:lang w:val="es-CO" w:bidi="ar-SA"/>
        </w:rPr>
      </w:pPr>
      <w:r w:rsidRPr="00353D56">
        <w:rPr>
          <w:rFonts w:ascii="Arial" w:hAnsi="Arial" w:cs="Arial"/>
          <w:sz w:val="46"/>
          <w:szCs w:val="46"/>
        </w:rPr>
        <w:t>Acta de Requerimiento</w:t>
      </w:r>
    </w:p>
    <w:p w14:paraId="58D7CBFE" w14:textId="77777777" w:rsidR="00353D56" w:rsidRPr="00353D56" w:rsidRDefault="00353D56" w:rsidP="00353D56">
      <w:pPr>
        <w:pStyle w:val="Ttulo2"/>
        <w:spacing w:before="360" w:after="80"/>
      </w:pPr>
      <w:r w:rsidRPr="00353D56">
        <w:rPr>
          <w:rFonts w:ascii="Arial" w:hAnsi="Arial" w:cs="Arial"/>
          <w:sz w:val="34"/>
          <w:szCs w:val="34"/>
        </w:rPr>
        <w:t>2. Descripción de la Necesidad</w:t>
      </w:r>
    </w:p>
    <w:p w14:paraId="69B9AA62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color w:val="2F5496" w:themeColor="accent1" w:themeShade="BF"/>
        </w:rPr>
      </w:pPr>
      <w:r w:rsidRPr="00353D56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a. ¿Cuáles son las razones por las que surge la necesidad?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1389"/>
        <w:gridCol w:w="3321"/>
        <w:gridCol w:w="1389"/>
      </w:tblGrid>
      <w:tr w:rsidR="00353D56" w14:paraId="33F22222" w14:textId="77777777" w:rsidTr="00353D56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6D03" w14:textId="77777777" w:rsidR="00353D56" w:rsidRDefault="00353D5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Razón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4C5C8" w14:textId="77777777" w:rsidR="00353D56" w:rsidRDefault="00353D5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Aplicable (x)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849D" w14:textId="77777777" w:rsidR="00353D56" w:rsidRDefault="00353D5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Razón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57B8" w14:textId="77777777" w:rsidR="00353D56" w:rsidRDefault="00353D5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Aplicable (x)</w:t>
            </w:r>
          </w:p>
        </w:tc>
      </w:tr>
      <w:tr w:rsidR="00353D56" w14:paraId="0B92ABC6" w14:textId="77777777" w:rsidTr="00353D56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4897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Nuevas características o funcionalidades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CBAF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FB1C0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Personalización o configuración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B691" w14:textId="77777777" w:rsidR="00353D56" w:rsidRDefault="00353D56"/>
        </w:tc>
      </w:tr>
      <w:tr w:rsidR="00353D56" w14:paraId="3508A3A1" w14:textId="77777777" w:rsidTr="00353D5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8F44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Corrección de errores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F05B" w14:textId="77777777" w:rsidR="00353D56" w:rsidRDefault="00353D56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A5EE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Actualizaciones de seguridad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7141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</w:tr>
      <w:tr w:rsidR="00353D56" w14:paraId="6D94846C" w14:textId="77777777" w:rsidTr="00353D56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293D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Optimización de rendimiento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CC328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9FA2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Migraciones o actualizaciones de versión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FC58" w14:textId="77777777" w:rsidR="00353D56" w:rsidRDefault="00353D56"/>
        </w:tc>
      </w:tr>
      <w:tr w:rsidR="00353D56" w14:paraId="27D5F184" w14:textId="77777777" w:rsidTr="00353D5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15DF" w14:textId="77777777" w:rsidR="00353D56" w:rsidRDefault="00353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Integración con otros sistemas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908EA" w14:textId="77777777" w:rsidR="00353D56" w:rsidRDefault="00353D56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F16B" w14:textId="77777777" w:rsidR="00353D56" w:rsidRDefault="00353D56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56BD0" w14:textId="77777777" w:rsidR="00353D56" w:rsidRDefault="00353D56"/>
        </w:tc>
      </w:tr>
    </w:tbl>
    <w:p w14:paraId="559F1E75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color w:val="2F5496" w:themeColor="accent1" w:themeShade="BF"/>
        </w:rPr>
      </w:pPr>
      <w:r w:rsidRPr="00353D56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lastRenderedPageBreak/>
        <w:t>b. ¿Cuál es la necesidad del requerimiento?</w:t>
      </w:r>
    </w:p>
    <w:p w14:paraId="54604F9C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la actualidad, los usuarios carecen de una plataforma eficiente y centralizada para realizar pagos de servicios públicos, lo que genera retrasos y dificultades en los procesos de pago. Esto afecta negativamente la percepción de servicio, reduciendo la satisfacción de los usuarios y aumentando el riesgo de mora en los pagos. Con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Lab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PayCenter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QA</w:t>
      </w:r>
      <w:r>
        <w:rPr>
          <w:rFonts w:ascii="Arial" w:hAnsi="Arial" w:cs="Arial"/>
          <w:color w:val="000000"/>
          <w:sz w:val="22"/>
          <w:szCs w:val="22"/>
        </w:rPr>
        <w:t>, se espera simplificar y agilizar los procesos de pago, permitiendo que los usuarios realicen sus pagos de manera oportuna y en un entorno seguro.</w:t>
      </w:r>
    </w:p>
    <w:p w14:paraId="0DDAFD19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color w:val="2F5496" w:themeColor="accent1" w:themeShade="BF"/>
        </w:rPr>
      </w:pPr>
      <w:r w:rsidRPr="00353D56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c. ¿La solución involucra uno o más componentes?</w:t>
      </w:r>
    </w:p>
    <w:p w14:paraId="252C715D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Sí, la plataforma deberá integrarse con una base de datos que gestione usuarios y transacciones de pago. Además, podría requerir conexiones a servicios de terceros para la verificación de datos bancarios y plataformas de pago.</w:t>
      </w:r>
    </w:p>
    <w:p w14:paraId="3505C8FD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color w:val="2F5496" w:themeColor="accent1" w:themeShade="BF"/>
        </w:rPr>
      </w:pPr>
      <w:r w:rsidRPr="00353D56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d. ¿Cuál es el impacto esperado si se implementa la solución?</w:t>
      </w:r>
    </w:p>
    <w:p w14:paraId="39FC6156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Mejora en la satisfacción del cliente mediante un sistema de pago rápido y efectivo. También se espera una reducción en los índices de morosidad y un aumento en la eficiencia operativa debido a la disminución de errores en los pagos.</w:t>
      </w:r>
    </w:p>
    <w:p w14:paraId="222EE866" w14:textId="77777777" w:rsidR="00353D56" w:rsidRDefault="00353D56" w:rsidP="00353D56">
      <w:r>
        <w:pict w14:anchorId="3A3987AF">
          <v:rect id="_x0000_i1025" style="width:0;height:1.5pt" o:hralign="center" o:hrstd="t" o:hr="t" fillcolor="#a0a0a0" stroked="f"/>
        </w:pict>
      </w:r>
    </w:p>
    <w:p w14:paraId="7C9667D1" w14:textId="77777777" w:rsidR="00353D56" w:rsidRPr="00353D56" w:rsidRDefault="00353D56" w:rsidP="00353D56">
      <w:pPr>
        <w:pStyle w:val="Ttulo2"/>
        <w:spacing w:before="360" w:after="80"/>
      </w:pPr>
      <w:r w:rsidRPr="00353D56">
        <w:rPr>
          <w:rFonts w:ascii="Arial" w:hAnsi="Arial" w:cs="Arial"/>
          <w:sz w:val="34"/>
          <w:szCs w:val="34"/>
        </w:rPr>
        <w:t>3. Usuarios y Roles</w:t>
      </w:r>
    </w:p>
    <w:p w14:paraId="3119CA2B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color w:val="2F5496" w:themeColor="accent1" w:themeShade="BF"/>
        </w:rPr>
      </w:pPr>
      <w:r w:rsidRPr="00353D56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a. ¿Cuáles son los usuarios involucrados?</w:t>
      </w:r>
    </w:p>
    <w:p w14:paraId="456D963B" w14:textId="77777777" w:rsidR="00353D56" w:rsidRDefault="00353D56" w:rsidP="00353D56">
      <w:pPr>
        <w:pStyle w:val="NormalWeb"/>
        <w:numPr>
          <w:ilvl w:val="0"/>
          <w:numId w:val="3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Clientes de servicios públicos</w:t>
      </w:r>
    </w:p>
    <w:p w14:paraId="182941A2" w14:textId="77777777" w:rsidR="00353D56" w:rsidRDefault="00353D56" w:rsidP="00353D56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Administradores de la plataforma</w:t>
      </w:r>
    </w:p>
    <w:p w14:paraId="01C7A26C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b. ¿Cuáles son los roles de los usuarios?</w:t>
      </w:r>
    </w:p>
    <w:p w14:paraId="62AEB00C" w14:textId="77777777" w:rsidR="00353D56" w:rsidRDefault="00353D56" w:rsidP="00353D56">
      <w:pPr>
        <w:pStyle w:val="NormalWeb"/>
        <w:numPr>
          <w:ilvl w:val="0"/>
          <w:numId w:val="3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 Final: realiza pagos de servicios públicos.</w:t>
      </w:r>
    </w:p>
    <w:p w14:paraId="62A499A5" w14:textId="77777777" w:rsidR="00353D56" w:rsidRDefault="00353D56" w:rsidP="00353D56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Administrador del Sistema: gestiona el acceso y supervisa el correcto funcionamiento de la plataforma.</w:t>
      </w:r>
    </w:p>
    <w:p w14:paraId="5FA74540" w14:textId="77777777" w:rsidR="00353D56" w:rsidRDefault="00353D56" w:rsidP="00353D56">
      <w:pPr>
        <w:rPr>
          <w:rFonts w:ascii="Times New Roman" w:hAnsi="Times New Roman" w:cs="Times New Roman"/>
          <w:sz w:val="24"/>
          <w:szCs w:val="24"/>
        </w:rPr>
      </w:pPr>
      <w:r>
        <w:pict w14:anchorId="4C170563">
          <v:rect id="_x0000_i1026" style="width:0;height:1.5pt" o:hralign="center" o:hrstd="t" o:hr="t" fillcolor="#a0a0a0" stroked="f"/>
        </w:pict>
      </w:r>
    </w:p>
    <w:p w14:paraId="2F18A130" w14:textId="77777777" w:rsidR="00353D56" w:rsidRPr="00353D56" w:rsidRDefault="00353D56" w:rsidP="00353D56">
      <w:pPr>
        <w:pStyle w:val="Ttulo2"/>
        <w:spacing w:before="360" w:after="80"/>
        <w:rPr>
          <w:rFonts w:asciiTheme="minorHAnsi" w:hAnsiTheme="minorHAnsi" w:cstheme="minorHAnsi"/>
          <w:sz w:val="28"/>
          <w:szCs w:val="28"/>
        </w:rPr>
      </w:pPr>
      <w:r w:rsidRPr="00353D56">
        <w:rPr>
          <w:rFonts w:asciiTheme="minorHAnsi" w:hAnsiTheme="minorHAnsi" w:cstheme="minorHAnsi"/>
          <w:sz w:val="28"/>
          <w:szCs w:val="28"/>
        </w:rPr>
        <w:t>4. Detalles del Requerimiento</w:t>
      </w:r>
    </w:p>
    <w:p w14:paraId="5EEC685B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 Estado actual del sistema (As-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2E6C548F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Actualmente, los usuarios deben realizar pagos de servicios públicos a través de diferentes plataformas según el proveedor, lo cual genera una experiencia inconsistente y propensa a errores.</w:t>
      </w:r>
    </w:p>
    <w:p w14:paraId="0CF4C233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lastRenderedPageBreak/>
        <w:t>b. ¿Cómo debería ser el sistema (</w:t>
      </w:r>
      <w:proofErr w:type="spellStart"/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To</w:t>
      </w:r>
      <w:proofErr w:type="spellEnd"/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-Be)?</w:t>
      </w:r>
    </w:p>
    <w:p w14:paraId="24CAE69C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 propone una solución unificada mediante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Lab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PayCenter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QA</w:t>
      </w:r>
      <w:r>
        <w:rPr>
          <w:rFonts w:ascii="Arial" w:hAnsi="Arial" w:cs="Arial"/>
          <w:color w:val="000000"/>
          <w:sz w:val="22"/>
          <w:szCs w:val="22"/>
        </w:rPr>
        <w:t>, donde los usuarios pueden realizar pagos de servicios de internet, electricidad, agua y gas en una misma plataforma. La plataforma estará optimizada para ofrecer una experiencia de usuario profesional y amigable, incluyendo opciones de validación de facturas y métodos de pago seguros.</w:t>
      </w:r>
    </w:p>
    <w:p w14:paraId="16FDBE79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c. Requerimientos funcionales</w:t>
      </w:r>
    </w:p>
    <w:p w14:paraId="1F80EC98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Pantalla de Inicio de Sesión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30014562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Los usuarios deben iniciar sesión con las credenciales: Usuario: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adminqa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Contraseña: </w:t>
      </w:r>
      <w:r>
        <w:rPr>
          <w:rFonts w:ascii="Roboto Mono" w:hAnsi="Roboto Mono" w:cs="Arial"/>
          <w:color w:val="188038"/>
          <w:sz w:val="22"/>
          <w:szCs w:val="22"/>
        </w:rPr>
        <w:t>16102024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CF82FD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Incluir un fondo con el logotipo de Teleperformance.</w:t>
      </w:r>
    </w:p>
    <w:p w14:paraId="22E0FB34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Selección de Servicio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2C11C4D2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menú desplegable permitirá seleccionar el tipo de servicio a pagar (Internet, Electricidad, Agua, Gas).</w:t>
      </w:r>
    </w:p>
    <w:p w14:paraId="40B87857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Validación de Número de Factura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7FED8974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Campo de 6 a 8 dígitos, donde el primer dígito debe ser 1, y el último no puede ser 8.</w:t>
      </w:r>
    </w:p>
    <w:p w14:paraId="56BF1DE7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Mensajes de confirmación o error según la validez del número ingresado.</w:t>
      </w:r>
    </w:p>
    <w:p w14:paraId="7CEAFD02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proofErr w:type="gramStart"/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Visualización de Monto a Pagar</w:t>
      </w:r>
      <w:proofErr w:type="gramEnd"/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5DF92A9D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Mostrará automáticamente el monto de la factura al ingresar un número de factura válido.</w:t>
      </w:r>
    </w:p>
    <w:p w14:paraId="3AE4B0A9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Notificación de Fecha de Pago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725A2540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plataforma indicará si el pago es oportuno o está en mora en función de la fecha.</w:t>
      </w:r>
    </w:p>
    <w:p w14:paraId="0753EAA2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Métodos de Pago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395D0F5C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Opción para seleccionar entre tarjeta débito y otros métodos como PSE, Nequi,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Daviplata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2231357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Confirmación de Pago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56A9BF0E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Mensaje de confirmación o solicitud de reintento según la validez de los datos.</w:t>
      </w:r>
    </w:p>
    <w:p w14:paraId="49135CBE" w14:textId="77777777" w:rsidR="00353D56" w:rsidRPr="00353D56" w:rsidRDefault="00353D56" w:rsidP="00353D5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Reiniciar Proceso de Pago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06D9CB01" w14:textId="77777777" w:rsidR="00353D56" w:rsidRDefault="00353D56" w:rsidP="00353D56">
      <w:pPr>
        <w:pStyle w:val="NormalWeb"/>
        <w:numPr>
          <w:ilvl w:val="1"/>
          <w:numId w:val="3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Opción para reiniciar el proceso de pago o finalizar la sesión al completar un pago.</w:t>
      </w:r>
    </w:p>
    <w:p w14:paraId="6C4DA101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d. Requerimientos no funcionales</w:t>
      </w:r>
    </w:p>
    <w:p w14:paraId="792693AD" w14:textId="77777777" w:rsidR="00353D56" w:rsidRDefault="00353D56" w:rsidP="00353D56">
      <w:pPr>
        <w:pStyle w:val="NormalWeb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Requerimientos de rendimiento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  <w:r w:rsidRPr="00353D56"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La plataforma debe responder a cada solicitud en menos de 3 segundos.</w:t>
      </w:r>
    </w:p>
    <w:p w14:paraId="57FC5ED7" w14:textId="77777777" w:rsidR="00353D56" w:rsidRDefault="00353D56" w:rsidP="00353D56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Requerimientos de seguridad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  <w:r w:rsidRPr="00353D56"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Debe cumplir con los estándares de encriptación para la protección de datos sensibles del usuario.</w:t>
      </w:r>
    </w:p>
    <w:p w14:paraId="07CF35DA" w14:textId="77777777" w:rsidR="00353D56" w:rsidRDefault="00353D56" w:rsidP="00353D56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Requerimientos de usabilidad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  <w:r w:rsidRPr="00353D56"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Interfaz de usuario intuitiva y accesible, con mensajes de error claros y de fácil interpretación.</w:t>
      </w:r>
    </w:p>
    <w:p w14:paraId="33519435" w14:textId="77777777" w:rsidR="00353D56" w:rsidRDefault="00353D56" w:rsidP="00353D56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2A368560">
          <v:rect id="_x0000_i1027" style="width:0;height:1.5pt" o:hralign="center" o:hrstd="t" o:hr="t" fillcolor="#a0a0a0" stroked="f"/>
        </w:pict>
      </w:r>
    </w:p>
    <w:p w14:paraId="5BAF8EF1" w14:textId="77777777" w:rsidR="00353D56" w:rsidRPr="00353D56" w:rsidRDefault="00353D56" w:rsidP="00353D56">
      <w:pPr>
        <w:pStyle w:val="Ttulo2"/>
        <w:spacing w:before="360" w:after="80"/>
        <w:rPr>
          <w:rFonts w:asciiTheme="minorHAnsi" w:hAnsiTheme="minorHAnsi" w:cstheme="minorHAnsi"/>
          <w:sz w:val="28"/>
          <w:szCs w:val="28"/>
        </w:rPr>
      </w:pPr>
      <w:r w:rsidRPr="00353D56">
        <w:rPr>
          <w:rFonts w:asciiTheme="minorHAnsi" w:hAnsiTheme="minorHAnsi" w:cstheme="minorHAnsi"/>
          <w:sz w:val="28"/>
          <w:szCs w:val="28"/>
        </w:rPr>
        <w:t>5. Restricciones y Consideraciones</w:t>
      </w:r>
    </w:p>
    <w:p w14:paraId="790B9DA5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a. Restricciones técnicas o de recursos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4DABCAF0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El sistema debe estar alojado en un entorno seguro que permita el acceso seguro a los datos de usuario y transacciones, y soportar carga de múltiples usuarios simultáneos.</w:t>
      </w:r>
    </w:p>
    <w:p w14:paraId="529526BD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b. Consideraciones legales o de cumplimiento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3EFBFA6D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 plataforma debe cumplir con las normativas locales de protección de datos y estándares de privacidad para la recolección y almacenamiento de información de los usuarios.</w:t>
      </w:r>
    </w:p>
    <w:p w14:paraId="63C2F24D" w14:textId="77777777" w:rsidR="00353D56" w:rsidRPr="00353D56" w:rsidRDefault="00353D56" w:rsidP="00353D5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53D56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c. Otras consideraciones relevantes</w:t>
      </w:r>
      <w:r w:rsidRPr="00353D5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48D6517C" w14:textId="77777777" w:rsidR="00353D56" w:rsidRDefault="00353D56" w:rsidP="00353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Considerar la inclusión de futuras integraciones con otros servicios o entidades bancarias.</w:t>
      </w:r>
    </w:p>
    <w:p w14:paraId="6100CFE5" w14:textId="77777777" w:rsidR="00353D56" w:rsidRDefault="00353D56" w:rsidP="00353D56">
      <w:r>
        <w:pict w14:anchorId="08A7889F">
          <v:rect id="_x0000_i1028" style="width:0;height:1.5pt" o:hralign="center" o:hrstd="t" o:hr="t" fillcolor="#a0a0a0" stroked="f"/>
        </w:pict>
      </w:r>
    </w:p>
    <w:p w14:paraId="773479D3" w14:textId="77777777" w:rsidR="00353D56" w:rsidRPr="00353D56" w:rsidRDefault="00353D56" w:rsidP="00353D56">
      <w:pPr>
        <w:pStyle w:val="Ttulo2"/>
        <w:spacing w:before="360" w:after="80"/>
        <w:rPr>
          <w:rFonts w:asciiTheme="minorHAnsi" w:hAnsiTheme="minorHAnsi" w:cstheme="minorHAnsi"/>
          <w:sz w:val="28"/>
          <w:szCs w:val="28"/>
        </w:rPr>
      </w:pPr>
      <w:r w:rsidRPr="00353D56">
        <w:rPr>
          <w:rFonts w:asciiTheme="minorHAnsi" w:hAnsiTheme="minorHAnsi" w:cstheme="minorHAnsi"/>
          <w:sz w:val="28"/>
          <w:szCs w:val="28"/>
        </w:rPr>
        <w:t>6. Trazabilidad del Documento</w:t>
      </w:r>
    </w:p>
    <w:p w14:paraId="33329A99" w14:textId="77777777" w:rsidR="00353D56" w:rsidRDefault="00353D56" w:rsidP="00353D56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Este acta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está alineada con la creación de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Lab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PayCenter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QA</w:t>
      </w:r>
      <w:r>
        <w:rPr>
          <w:rFonts w:ascii="Arial" w:hAnsi="Arial" w:cs="Arial"/>
          <w:color w:val="000000"/>
          <w:sz w:val="22"/>
          <w:szCs w:val="22"/>
        </w:rPr>
        <w:t xml:space="preserve"> y será la guía de referencia para asegurar que todos los requerimientos funcionales y no funcionales se implementen correctamente en el desarrollo de la plataforma.</w:t>
      </w:r>
    </w:p>
    <w:p w14:paraId="7DFB014E" w14:textId="77777777" w:rsidR="00002511" w:rsidRPr="00353D56" w:rsidRDefault="00002511" w:rsidP="0051046E">
      <w:pPr>
        <w:rPr>
          <w:szCs w:val="22"/>
          <w:lang w:val="es-CO"/>
        </w:rPr>
      </w:pPr>
    </w:p>
    <w:tbl>
      <w:tblPr>
        <w:tblStyle w:val="Tablaconcuadrcula"/>
        <w:tblW w:w="9399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12"/>
        <w:gridCol w:w="2248"/>
        <w:gridCol w:w="2341"/>
        <w:gridCol w:w="1160"/>
        <w:gridCol w:w="2838"/>
      </w:tblGrid>
      <w:tr w:rsidR="00002511" w:rsidRPr="003306B8" w14:paraId="14F2FC4F" w14:textId="77777777" w:rsidTr="005815A2">
        <w:trPr>
          <w:trHeight w:val="566"/>
        </w:trPr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216DFE7B" w14:textId="56961A6F" w:rsidR="00002511" w:rsidRPr="005815A2" w:rsidRDefault="00002511" w:rsidP="00DD03C3">
            <w:pPr>
              <w:jc w:val="center"/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</w:pPr>
            <w:proofErr w:type="spellStart"/>
            <w:r w:rsidRPr="005815A2"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Versi</w:t>
            </w:r>
            <w:r w:rsidR="007A282F"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on</w:t>
            </w:r>
            <w:proofErr w:type="spellEnd"/>
          </w:p>
        </w:tc>
        <w:tc>
          <w:tcPr>
            <w:tcW w:w="2248" w:type="dxa"/>
            <w:shd w:val="clear" w:color="auto" w:fill="F2F2F2" w:themeFill="background1" w:themeFillShade="F2"/>
            <w:vAlign w:val="center"/>
          </w:tcPr>
          <w:p w14:paraId="13C872F4" w14:textId="6307598C" w:rsidR="00002511" w:rsidRPr="005815A2" w:rsidRDefault="00E37DB1" w:rsidP="00DD03C3">
            <w:pPr>
              <w:jc w:val="center"/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</w:pPr>
            <w:proofErr w:type="spellStart"/>
            <w:r w:rsidRPr="00E37DB1"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Elaborated</w:t>
            </w:r>
            <w:proofErr w:type="spellEnd"/>
          </w:p>
        </w:tc>
        <w:tc>
          <w:tcPr>
            <w:tcW w:w="2341" w:type="dxa"/>
            <w:shd w:val="clear" w:color="auto" w:fill="F2F2F2" w:themeFill="background1" w:themeFillShade="F2"/>
            <w:vAlign w:val="center"/>
          </w:tcPr>
          <w:p w14:paraId="0BEEABF2" w14:textId="7E749FC5" w:rsidR="00002511" w:rsidRPr="005815A2" w:rsidRDefault="00E37DB1" w:rsidP="00DD03C3">
            <w:pPr>
              <w:jc w:val="center"/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</w:pPr>
            <w:r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Position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5E472A52" w14:textId="4E22FE80" w:rsidR="00002511" w:rsidRPr="005815A2" w:rsidRDefault="00E37DB1" w:rsidP="00DD03C3">
            <w:pPr>
              <w:jc w:val="center"/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</w:pPr>
            <w:r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Date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B2F6999" w14:textId="5F50A29A" w:rsidR="00002511" w:rsidRPr="005815A2" w:rsidRDefault="00002511" w:rsidP="00DD03C3">
            <w:pPr>
              <w:jc w:val="center"/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</w:pPr>
            <w:proofErr w:type="spellStart"/>
            <w:r w:rsidRPr="005815A2"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Observa</w:t>
            </w:r>
            <w:r w:rsidR="00E37DB1">
              <w:rPr>
                <w:rFonts w:ascii="Segoe UI" w:hAnsi="Segoe UI" w:cs="Segoe UI"/>
                <w:bCs/>
                <w:color w:val="767171" w:themeColor="background2" w:themeShade="80"/>
                <w:sz w:val="18"/>
                <w:szCs w:val="16"/>
              </w:rPr>
              <w:t>tions</w:t>
            </w:r>
            <w:proofErr w:type="spellEnd"/>
          </w:p>
        </w:tc>
      </w:tr>
      <w:tr w:rsidR="00002511" w:rsidRPr="003306B8" w14:paraId="1F9BAC56" w14:textId="77777777" w:rsidTr="005815A2">
        <w:tc>
          <w:tcPr>
            <w:tcW w:w="812" w:type="dxa"/>
            <w:vAlign w:val="center"/>
          </w:tcPr>
          <w:p w14:paraId="48C62190" w14:textId="2DFC38A1" w:rsidR="00002511" w:rsidRPr="005815A2" w:rsidRDefault="005815A2" w:rsidP="00DD03C3">
            <w:pPr>
              <w:jc w:val="center"/>
              <w:rPr>
                <w:rFonts w:ascii="Segoe UI" w:hAnsi="Segoe UI" w:cs="Segoe UI"/>
                <w:b/>
                <w:color w:val="000000" w:themeColor="text1"/>
                <w:sz w:val="18"/>
                <w:szCs w:val="16"/>
              </w:rPr>
            </w:pPr>
            <w:r w:rsidRPr="005815A2">
              <w:rPr>
                <w:rFonts w:ascii="Segoe UI" w:hAnsi="Segoe UI" w:cs="Segoe UI"/>
                <w:b/>
                <w:color w:val="000000" w:themeColor="text1"/>
                <w:sz w:val="18"/>
                <w:szCs w:val="16"/>
              </w:rPr>
              <w:t>1</w:t>
            </w:r>
          </w:p>
        </w:tc>
        <w:tc>
          <w:tcPr>
            <w:tcW w:w="2248" w:type="dxa"/>
            <w:vAlign w:val="center"/>
          </w:tcPr>
          <w:p w14:paraId="74027A5C" w14:textId="0FA637C0" w:rsidR="00002511" w:rsidRPr="005815A2" w:rsidRDefault="004C2F50" w:rsidP="00DD03C3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Jorge Castillo Uzeta</w:t>
            </w:r>
          </w:p>
        </w:tc>
        <w:tc>
          <w:tcPr>
            <w:tcW w:w="2341" w:type="dxa"/>
            <w:vAlign w:val="center"/>
          </w:tcPr>
          <w:p w14:paraId="1E1D0E97" w14:textId="2A8D521C" w:rsidR="00002511" w:rsidRPr="005815A2" w:rsidRDefault="00970ECB" w:rsidP="00DD03C3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QA Manager</w:t>
            </w:r>
          </w:p>
        </w:tc>
        <w:tc>
          <w:tcPr>
            <w:tcW w:w="1160" w:type="dxa"/>
            <w:vAlign w:val="center"/>
          </w:tcPr>
          <w:p w14:paraId="5BC57160" w14:textId="74997576" w:rsidR="00002511" w:rsidRPr="005815A2" w:rsidRDefault="00353D56" w:rsidP="00DD03C3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11</w:t>
            </w:r>
            <w:r w:rsidR="004C2F50"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/15/2024</w:t>
            </w:r>
          </w:p>
        </w:tc>
        <w:tc>
          <w:tcPr>
            <w:tcW w:w="2838" w:type="dxa"/>
          </w:tcPr>
          <w:p w14:paraId="409B4465" w14:textId="0681C162" w:rsidR="00002511" w:rsidRPr="00E37DB1" w:rsidRDefault="00E37DB1" w:rsidP="00DD03C3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37DB1">
              <w:rPr>
                <w:sz w:val="18"/>
                <w:szCs w:val="18"/>
              </w:rPr>
              <w:t>FORMATO ACTA DE REQUERIMIENTO</w:t>
            </w:r>
          </w:p>
        </w:tc>
      </w:tr>
      <w:tr w:rsidR="002E113D" w:rsidRPr="00353D56" w14:paraId="5A2F7AE4" w14:textId="77777777" w:rsidTr="005815A2">
        <w:tc>
          <w:tcPr>
            <w:tcW w:w="812" w:type="dxa"/>
            <w:vAlign w:val="center"/>
          </w:tcPr>
          <w:p w14:paraId="3F3DF570" w14:textId="04D4E607" w:rsidR="002E113D" w:rsidRPr="005815A2" w:rsidRDefault="002E113D" w:rsidP="00DD03C3">
            <w:pPr>
              <w:jc w:val="center"/>
              <w:rPr>
                <w:rFonts w:ascii="Segoe UI" w:hAnsi="Segoe UI" w:cs="Segoe UI"/>
                <w:b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6"/>
              </w:rPr>
              <w:t>1.1</w:t>
            </w:r>
          </w:p>
        </w:tc>
        <w:tc>
          <w:tcPr>
            <w:tcW w:w="2248" w:type="dxa"/>
            <w:vAlign w:val="center"/>
          </w:tcPr>
          <w:p w14:paraId="46FDAEB1" w14:textId="303B1F3F" w:rsidR="002E113D" w:rsidRDefault="00353D56" w:rsidP="00547556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 w:rsidRPr="00353D56"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John Caciano Fandino</w:t>
            </w:r>
          </w:p>
        </w:tc>
        <w:tc>
          <w:tcPr>
            <w:tcW w:w="2341" w:type="dxa"/>
            <w:vAlign w:val="center"/>
          </w:tcPr>
          <w:p w14:paraId="0D239073" w14:textId="17EFBB41" w:rsidR="002E113D" w:rsidRDefault="00353D56" w:rsidP="00353D56">
            <w:pPr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Analista QA</w:t>
            </w:r>
          </w:p>
        </w:tc>
        <w:tc>
          <w:tcPr>
            <w:tcW w:w="1160" w:type="dxa"/>
            <w:vAlign w:val="center"/>
          </w:tcPr>
          <w:p w14:paraId="28693E95" w14:textId="6E7AE23B" w:rsidR="002E113D" w:rsidRDefault="00353D56" w:rsidP="00DD03C3">
            <w:pPr>
              <w:jc w:val="center"/>
              <w:rPr>
                <w:rFonts w:ascii="Segoe UI" w:hAnsi="Segoe UI" w:cs="Segoe UI"/>
                <w:color w:val="000000" w:themeColor="text1"/>
                <w:sz w:val="18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11</w:t>
            </w:r>
            <w:r w:rsidR="00547556"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/1</w:t>
            </w:r>
            <w:r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5</w:t>
            </w:r>
            <w:r w:rsidR="00547556">
              <w:rPr>
                <w:rFonts w:ascii="Segoe UI" w:hAnsi="Segoe UI" w:cs="Segoe UI"/>
                <w:color w:val="000000" w:themeColor="text1"/>
                <w:sz w:val="18"/>
                <w:szCs w:val="16"/>
              </w:rPr>
              <w:t>/2024</w:t>
            </w:r>
          </w:p>
        </w:tc>
        <w:tc>
          <w:tcPr>
            <w:tcW w:w="2838" w:type="dxa"/>
          </w:tcPr>
          <w:p w14:paraId="68929372" w14:textId="7B45F35B" w:rsidR="002E113D" w:rsidRPr="00353D56" w:rsidRDefault="002E113D" w:rsidP="0054755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CDCCBE7" w14:textId="77777777" w:rsidR="006E2000" w:rsidRPr="00353D56" w:rsidRDefault="006E2000" w:rsidP="0051046E">
      <w:pPr>
        <w:rPr>
          <w:szCs w:val="22"/>
          <w:lang w:val="en-US"/>
        </w:rPr>
      </w:pPr>
    </w:p>
    <w:p w14:paraId="2BB2650A" w14:textId="77777777" w:rsidR="00443701" w:rsidRPr="00353D56" w:rsidRDefault="00443701" w:rsidP="00443701">
      <w:pPr>
        <w:rPr>
          <w:lang w:val="en-US" w:eastAsia="x-none"/>
        </w:rPr>
      </w:pPr>
    </w:p>
    <w:sectPr w:rsidR="00443701" w:rsidRPr="00353D56" w:rsidSect="00187BF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92108" w14:textId="77777777" w:rsidR="005308F1" w:rsidRDefault="005308F1" w:rsidP="0051046E">
      <w:r>
        <w:separator/>
      </w:r>
    </w:p>
  </w:endnote>
  <w:endnote w:type="continuationSeparator" w:id="0">
    <w:p w14:paraId="434AB506" w14:textId="77777777" w:rsidR="005308F1" w:rsidRDefault="005308F1" w:rsidP="0051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F49A" w14:textId="4938E99E" w:rsidR="00A64417" w:rsidRDefault="00547556" w:rsidP="00261088">
    <w:pPr>
      <w:pStyle w:val="Piedepgina"/>
      <w:jc w:val="right"/>
      <w:rPr>
        <w:lang w:val="es-MX"/>
      </w:rPr>
    </w:pPr>
    <w:r>
      <w:rPr>
        <w:lang w:val="es-MX"/>
      </w:rPr>
      <w:t xml:space="preserve">Development </w:t>
    </w:r>
    <w:proofErr w:type="spellStart"/>
    <w:r>
      <w:rPr>
        <w:lang w:val="es-MX"/>
      </w:rPr>
      <w:t>Requirement</w:t>
    </w:r>
    <w:proofErr w:type="spellEnd"/>
    <w:r>
      <w:rPr>
        <w:lang w:val="es-MX"/>
      </w:rPr>
      <w:t xml:space="preserve"> </w:t>
    </w:r>
    <w:proofErr w:type="spellStart"/>
    <w:r>
      <w:rPr>
        <w:lang w:val="es-MX"/>
      </w:rPr>
      <w:t>Document</w:t>
    </w:r>
    <w:proofErr w:type="spellEnd"/>
  </w:p>
  <w:p w14:paraId="5B9B81E6" w14:textId="30C8B8A1" w:rsidR="00A64417" w:rsidRPr="00261088" w:rsidRDefault="008E3497" w:rsidP="0076474E">
    <w:pPr>
      <w:pStyle w:val="Piedepgina"/>
      <w:jc w:val="right"/>
      <w:rPr>
        <w:lang w:val="es-MX"/>
      </w:rPr>
    </w:pPr>
    <w:r>
      <w:rPr>
        <w:lang w:val="es-MX"/>
      </w:rPr>
      <w:t xml:space="preserve">Teleperformance </w:t>
    </w:r>
    <w:r w:rsidR="00D43E9F">
      <w:rPr>
        <w:lang w:val="es-MX"/>
      </w:rPr>
      <w:t>LATAM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2B7DE" w14:textId="77777777" w:rsidR="00A64417" w:rsidRPr="00261088" w:rsidRDefault="00A64417" w:rsidP="00FE006D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9E760" w14:textId="77777777" w:rsidR="005308F1" w:rsidRDefault="005308F1" w:rsidP="0051046E">
      <w:r>
        <w:separator/>
      </w:r>
    </w:p>
  </w:footnote>
  <w:footnote w:type="continuationSeparator" w:id="0">
    <w:p w14:paraId="0F81F931" w14:textId="77777777" w:rsidR="005308F1" w:rsidRDefault="005308F1" w:rsidP="00510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D687E" w14:textId="77777777" w:rsidR="00DD03C3" w:rsidRDefault="00DD03C3">
    <w:pPr>
      <w:pStyle w:val="Encabezado"/>
    </w:pPr>
  </w:p>
  <w:p w14:paraId="18ADD7AE" w14:textId="77777777" w:rsidR="00DD03C3" w:rsidRDefault="00DD03C3">
    <w:pPr>
      <w:pStyle w:val="Encabezado"/>
    </w:pPr>
  </w:p>
  <w:tbl>
    <w:tblPr>
      <w:tblStyle w:val="Tablaconcuadrcula"/>
      <w:tblW w:w="9747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1"/>
      <w:gridCol w:w="5314"/>
      <w:gridCol w:w="1742"/>
    </w:tblGrid>
    <w:tr w:rsidR="00DD03C3" w14:paraId="144CEFD0" w14:textId="77777777" w:rsidTr="00F85A3A">
      <w:trPr>
        <w:trHeight w:val="434"/>
        <w:jc w:val="center"/>
      </w:trPr>
      <w:tc>
        <w:tcPr>
          <w:tcW w:w="2691" w:type="dxa"/>
          <w:vMerge w:val="restart"/>
          <w:noWrap/>
          <w:vAlign w:val="center"/>
          <w:hideMark/>
        </w:tcPr>
        <w:p w14:paraId="6167A45A" w14:textId="77777777" w:rsidR="00DD03C3" w:rsidRDefault="00DD03C3" w:rsidP="00DD03C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5A32922" wp14:editId="7F6DC73A">
                <wp:extent cx="1463040" cy="251786"/>
                <wp:effectExtent l="0" t="0" r="3810" b="0"/>
                <wp:docPr id="722212077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115539" name="Picture 1" descr="A black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3040" cy="251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4" w:type="dxa"/>
          <w:vMerge w:val="restart"/>
          <w:vAlign w:val="center"/>
          <w:hideMark/>
        </w:tcPr>
        <w:p w14:paraId="6018FED7" w14:textId="77777777" w:rsidR="00DD03C3" w:rsidRDefault="00DD03C3" w:rsidP="00DD03C3">
          <w:pPr>
            <w:pStyle w:val="Encabezado"/>
            <w:jc w:val="center"/>
            <w:rPr>
              <w:b/>
              <w:bCs/>
              <w:sz w:val="30"/>
              <w:szCs w:val="30"/>
            </w:rPr>
          </w:pPr>
          <w:r w:rsidRPr="00DD03C3">
            <w:rPr>
              <w:b/>
              <w:bCs/>
              <w:sz w:val="30"/>
              <w:szCs w:val="30"/>
            </w:rPr>
            <w:t>FORMATO ACTA DE REQUERIMIENTO</w:t>
          </w:r>
        </w:p>
      </w:tc>
      <w:tc>
        <w:tcPr>
          <w:tcW w:w="1742" w:type="dxa"/>
          <w:vAlign w:val="center"/>
          <w:hideMark/>
        </w:tcPr>
        <w:p w14:paraId="39F55865" w14:textId="77777777" w:rsidR="00DD03C3" w:rsidRPr="00DD03C3" w:rsidRDefault="00DD03C3" w:rsidP="00DD03C3">
          <w:pPr>
            <w:pStyle w:val="Encabezado"/>
            <w:jc w:val="center"/>
            <w:rPr>
              <w:sz w:val="20"/>
              <w:lang w:val="es-CO"/>
            </w:rPr>
          </w:pPr>
          <w:r>
            <w:rPr>
              <w:sz w:val="20"/>
            </w:rPr>
            <w:t xml:space="preserve">Código: </w:t>
          </w:r>
          <w:r>
            <w:rPr>
              <w:sz w:val="20"/>
              <w:lang w:val="es-CO"/>
            </w:rPr>
            <w:t>GB</w:t>
          </w:r>
          <w:r>
            <w:rPr>
              <w:sz w:val="20"/>
            </w:rPr>
            <w:t>-</w:t>
          </w:r>
          <w:r>
            <w:rPr>
              <w:sz w:val="20"/>
              <w:lang w:val="es-CO"/>
            </w:rPr>
            <w:t>FO</w:t>
          </w:r>
          <w:r>
            <w:rPr>
              <w:sz w:val="20"/>
            </w:rPr>
            <w:t>-</w:t>
          </w:r>
          <w:r>
            <w:rPr>
              <w:sz w:val="20"/>
              <w:lang w:val="es-CO"/>
            </w:rPr>
            <w:t>15</w:t>
          </w:r>
        </w:p>
      </w:tc>
    </w:tr>
    <w:tr w:rsidR="00DD03C3" w14:paraId="1CF5A97C" w14:textId="77777777" w:rsidTr="00F85A3A">
      <w:trPr>
        <w:trHeight w:val="434"/>
        <w:jc w:val="center"/>
      </w:trPr>
      <w:tc>
        <w:tcPr>
          <w:tcW w:w="0" w:type="auto"/>
          <w:vMerge/>
          <w:vAlign w:val="center"/>
          <w:hideMark/>
        </w:tcPr>
        <w:p w14:paraId="6698BF39" w14:textId="77777777" w:rsidR="00DD03C3" w:rsidRDefault="00DD03C3" w:rsidP="00DD03C3">
          <w:pPr>
            <w:rPr>
              <w:rFonts w:cs="Calibri"/>
              <w:lang w:bidi="es-CO"/>
            </w:rPr>
          </w:pPr>
        </w:p>
      </w:tc>
      <w:tc>
        <w:tcPr>
          <w:tcW w:w="5314" w:type="dxa"/>
          <w:vMerge/>
          <w:vAlign w:val="center"/>
          <w:hideMark/>
        </w:tcPr>
        <w:p w14:paraId="0CECE48C" w14:textId="77777777" w:rsidR="00DD03C3" w:rsidRDefault="00DD03C3" w:rsidP="00DD03C3">
          <w:pPr>
            <w:rPr>
              <w:rFonts w:cs="Calibri"/>
              <w:b/>
              <w:bCs/>
              <w:sz w:val="30"/>
              <w:szCs w:val="30"/>
              <w:lang w:bidi="es-CO"/>
            </w:rPr>
          </w:pPr>
        </w:p>
      </w:tc>
      <w:tc>
        <w:tcPr>
          <w:tcW w:w="17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7708857B" w14:textId="77777777" w:rsidR="00DD03C3" w:rsidRPr="00DD03C3" w:rsidRDefault="00DD03C3" w:rsidP="00DD03C3">
          <w:pPr>
            <w:pStyle w:val="Encabezado"/>
            <w:jc w:val="center"/>
            <w:rPr>
              <w:sz w:val="20"/>
              <w:lang w:val="es-CO"/>
            </w:rPr>
          </w:pPr>
          <w:r>
            <w:rPr>
              <w:sz w:val="20"/>
            </w:rPr>
            <w:t xml:space="preserve">Versión: </w:t>
          </w:r>
          <w:r>
            <w:rPr>
              <w:sz w:val="20"/>
              <w:lang w:val="es-CO"/>
            </w:rPr>
            <w:t>1</w:t>
          </w:r>
        </w:p>
      </w:tc>
    </w:tr>
    <w:tr w:rsidR="00DD03C3" w14:paraId="1D2EC0B2" w14:textId="77777777" w:rsidTr="00F85A3A">
      <w:trPr>
        <w:trHeight w:val="435"/>
        <w:jc w:val="center"/>
      </w:trPr>
      <w:tc>
        <w:tcPr>
          <w:tcW w:w="0" w:type="auto"/>
          <w:vMerge/>
          <w:vAlign w:val="center"/>
          <w:hideMark/>
        </w:tcPr>
        <w:p w14:paraId="1773BFCF" w14:textId="77777777" w:rsidR="00DD03C3" w:rsidRDefault="00DD03C3" w:rsidP="00DD03C3">
          <w:pPr>
            <w:rPr>
              <w:rFonts w:cs="Calibri"/>
              <w:lang w:bidi="es-CO"/>
            </w:rPr>
          </w:pPr>
        </w:p>
      </w:tc>
      <w:tc>
        <w:tcPr>
          <w:tcW w:w="5314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E921FCC" w14:textId="77777777" w:rsidR="00DD03C3" w:rsidRPr="00DD03C3" w:rsidRDefault="00DD03C3" w:rsidP="00DD03C3">
          <w:pPr>
            <w:pStyle w:val="Encabezado"/>
            <w:jc w:val="center"/>
            <w:rPr>
              <w:lang w:val="es-CO"/>
            </w:rPr>
          </w:pPr>
          <w:r>
            <w:t xml:space="preserve">Capacidad: </w:t>
          </w:r>
          <w:r>
            <w:rPr>
              <w:lang w:val="es-CO"/>
            </w:rPr>
            <w:t>2. Business Development</w:t>
          </w:r>
        </w:p>
      </w:tc>
      <w:tc>
        <w:tcPr>
          <w:tcW w:w="17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56DAA668" w14:textId="77777777" w:rsidR="00DD03C3" w:rsidRDefault="00DD03C3" w:rsidP="00DD03C3">
          <w:pPr>
            <w:pStyle w:val="Encabezado"/>
            <w:jc w:val="center"/>
            <w:rPr>
              <w:sz w:val="20"/>
            </w:rPr>
          </w:pPr>
          <w:r>
            <w:rPr>
              <w:rFonts w:cs="Arial"/>
              <w:bCs/>
              <w:color w:val="000000"/>
              <w:sz w:val="20"/>
            </w:rPr>
            <w:t xml:space="preserve">Página: </w:t>
          </w:r>
          <w:r>
            <w:rPr>
              <w:rFonts w:cs="Arial"/>
              <w:bCs/>
              <w:color w:val="000000"/>
              <w:sz w:val="20"/>
            </w:rPr>
            <w:fldChar w:fldCharType="begin"/>
          </w:r>
          <w:r>
            <w:rPr>
              <w:rFonts w:cs="Arial"/>
              <w:bCs/>
              <w:color w:val="000000"/>
              <w:sz w:val="20"/>
            </w:rPr>
            <w:instrText>PAGE  \* Arabic  \* MERGEFORMAT</w:instrText>
          </w:r>
          <w:r>
            <w:rPr>
              <w:rFonts w:cs="Arial"/>
              <w:bCs/>
              <w:color w:val="000000"/>
              <w:sz w:val="20"/>
            </w:rPr>
            <w:fldChar w:fldCharType="separate"/>
          </w:r>
          <w:r>
            <w:rPr>
              <w:rFonts w:cs="Arial"/>
              <w:bCs/>
              <w:noProof/>
              <w:color w:val="000000"/>
              <w:sz w:val="20"/>
            </w:rPr>
            <w:t>3</w:t>
          </w:r>
          <w:r>
            <w:rPr>
              <w:rFonts w:cs="Arial"/>
              <w:bCs/>
              <w:color w:val="000000"/>
              <w:sz w:val="20"/>
            </w:rPr>
            <w:fldChar w:fldCharType="end"/>
          </w:r>
          <w:r>
            <w:rPr>
              <w:rFonts w:cs="Arial"/>
              <w:bCs/>
              <w:color w:val="000000"/>
              <w:sz w:val="20"/>
            </w:rPr>
            <w:t xml:space="preserve"> de </w:t>
          </w:r>
          <w:r>
            <w:rPr>
              <w:rFonts w:cs="Arial"/>
              <w:bCs/>
              <w:color w:val="000000"/>
              <w:sz w:val="20"/>
            </w:rPr>
            <w:fldChar w:fldCharType="begin"/>
          </w:r>
          <w:r>
            <w:rPr>
              <w:rFonts w:cs="Arial"/>
              <w:bCs/>
              <w:color w:val="000000"/>
              <w:sz w:val="20"/>
            </w:rPr>
            <w:instrText>NUMPAGES  \* Arabic  \* MERGEFORMAT</w:instrText>
          </w:r>
          <w:r>
            <w:rPr>
              <w:rFonts w:cs="Arial"/>
              <w:bCs/>
              <w:color w:val="000000"/>
              <w:sz w:val="20"/>
            </w:rPr>
            <w:fldChar w:fldCharType="separate"/>
          </w:r>
          <w:r>
            <w:rPr>
              <w:rFonts w:cs="Arial"/>
              <w:bCs/>
              <w:noProof/>
              <w:color w:val="000000"/>
              <w:sz w:val="20"/>
            </w:rPr>
            <w:t>6</w:t>
          </w:r>
          <w:r>
            <w:rPr>
              <w:rFonts w:cs="Arial"/>
              <w:bCs/>
              <w:color w:val="000000"/>
              <w:sz w:val="20"/>
            </w:rPr>
            <w:fldChar w:fldCharType="end"/>
          </w:r>
        </w:p>
      </w:tc>
    </w:tr>
  </w:tbl>
  <w:p w14:paraId="5E1B891A" w14:textId="77777777" w:rsidR="00DD03C3" w:rsidRDefault="00DD03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840F" w14:textId="516DABB8" w:rsidR="009E19DF" w:rsidRDefault="009E19DF"/>
  <w:p w14:paraId="40E1B98D" w14:textId="54EAD82A" w:rsidR="009E19DF" w:rsidRDefault="009E19DF"/>
  <w:tbl>
    <w:tblPr>
      <w:tblStyle w:val="Tablaconcuadrcula"/>
      <w:tblW w:w="9747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1"/>
      <w:gridCol w:w="5314"/>
      <w:gridCol w:w="1742"/>
    </w:tblGrid>
    <w:tr w:rsidR="00DD03C3" w14:paraId="23DA53B8" w14:textId="77777777" w:rsidTr="00F85A3A">
      <w:trPr>
        <w:trHeight w:val="434"/>
        <w:jc w:val="center"/>
      </w:trPr>
      <w:tc>
        <w:tcPr>
          <w:tcW w:w="2691" w:type="dxa"/>
          <w:vMerge w:val="restart"/>
          <w:noWrap/>
          <w:vAlign w:val="center"/>
          <w:hideMark/>
        </w:tcPr>
        <w:p w14:paraId="21B14806" w14:textId="77777777" w:rsidR="00DD03C3" w:rsidRDefault="00DD03C3" w:rsidP="00DD03C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4385F47" wp14:editId="01ABE729">
                <wp:extent cx="1463040" cy="251786"/>
                <wp:effectExtent l="0" t="0" r="3810" b="0"/>
                <wp:docPr id="1816115539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115539" name="Picture 1" descr="A black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3040" cy="251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4" w:type="dxa"/>
          <w:vMerge w:val="restart"/>
          <w:vAlign w:val="center"/>
          <w:hideMark/>
        </w:tcPr>
        <w:p w14:paraId="2924DFDA" w14:textId="79F1EE2C" w:rsidR="00DD03C3" w:rsidRDefault="00DD03C3" w:rsidP="00DD03C3">
          <w:pPr>
            <w:pStyle w:val="Encabezado"/>
            <w:jc w:val="center"/>
            <w:rPr>
              <w:b/>
              <w:bCs/>
              <w:sz w:val="30"/>
              <w:szCs w:val="30"/>
            </w:rPr>
          </w:pPr>
          <w:r w:rsidRPr="00DD03C3">
            <w:rPr>
              <w:b/>
              <w:bCs/>
              <w:szCs w:val="24"/>
            </w:rPr>
            <w:t>R</w:t>
          </w:r>
          <w:r w:rsidR="00616D04">
            <w:rPr>
              <w:b/>
              <w:bCs/>
              <w:szCs w:val="24"/>
            </w:rPr>
            <w:t>EQUIREMENT DOCUMENT FORMAT</w:t>
          </w:r>
        </w:p>
      </w:tc>
      <w:tc>
        <w:tcPr>
          <w:tcW w:w="1742" w:type="dxa"/>
          <w:vAlign w:val="center"/>
          <w:hideMark/>
        </w:tcPr>
        <w:p w14:paraId="06AC8797" w14:textId="3836C240" w:rsidR="00DD03C3" w:rsidRPr="00DD03C3" w:rsidRDefault="00DD03C3" w:rsidP="00DD03C3">
          <w:pPr>
            <w:pStyle w:val="Encabezado"/>
            <w:jc w:val="center"/>
            <w:rPr>
              <w:sz w:val="20"/>
              <w:lang w:val="es-CO"/>
            </w:rPr>
          </w:pPr>
          <w:r>
            <w:rPr>
              <w:sz w:val="20"/>
            </w:rPr>
            <w:t>C</w:t>
          </w:r>
          <w:r w:rsidR="00616D04">
            <w:rPr>
              <w:sz w:val="20"/>
            </w:rPr>
            <w:t>ode</w:t>
          </w:r>
          <w:r>
            <w:rPr>
              <w:sz w:val="20"/>
            </w:rPr>
            <w:t xml:space="preserve">: </w:t>
          </w:r>
          <w:r>
            <w:rPr>
              <w:sz w:val="20"/>
              <w:lang w:val="es-CO"/>
            </w:rPr>
            <w:t>GB</w:t>
          </w:r>
          <w:r>
            <w:rPr>
              <w:sz w:val="20"/>
            </w:rPr>
            <w:t>-</w:t>
          </w:r>
          <w:r>
            <w:rPr>
              <w:sz w:val="20"/>
              <w:lang w:val="es-CO"/>
            </w:rPr>
            <w:t>FO</w:t>
          </w:r>
          <w:r>
            <w:rPr>
              <w:sz w:val="20"/>
            </w:rPr>
            <w:t>-</w:t>
          </w:r>
          <w:r>
            <w:rPr>
              <w:sz w:val="20"/>
              <w:lang w:val="es-CO"/>
            </w:rPr>
            <w:t>15</w:t>
          </w:r>
        </w:p>
      </w:tc>
    </w:tr>
    <w:tr w:rsidR="00DD03C3" w14:paraId="4BB4EFE6" w14:textId="77777777" w:rsidTr="00F85A3A">
      <w:trPr>
        <w:trHeight w:val="434"/>
        <w:jc w:val="center"/>
      </w:trPr>
      <w:tc>
        <w:tcPr>
          <w:tcW w:w="0" w:type="auto"/>
          <w:vMerge/>
          <w:vAlign w:val="center"/>
          <w:hideMark/>
        </w:tcPr>
        <w:p w14:paraId="09CA859A" w14:textId="77777777" w:rsidR="00DD03C3" w:rsidRDefault="00DD03C3" w:rsidP="00DD03C3">
          <w:pPr>
            <w:rPr>
              <w:rFonts w:cs="Calibri"/>
              <w:lang w:bidi="es-CO"/>
            </w:rPr>
          </w:pPr>
        </w:p>
      </w:tc>
      <w:tc>
        <w:tcPr>
          <w:tcW w:w="5314" w:type="dxa"/>
          <w:vMerge/>
          <w:vAlign w:val="center"/>
          <w:hideMark/>
        </w:tcPr>
        <w:p w14:paraId="39740A8F" w14:textId="77777777" w:rsidR="00DD03C3" w:rsidRDefault="00DD03C3" w:rsidP="00DD03C3">
          <w:pPr>
            <w:rPr>
              <w:rFonts w:cs="Calibri"/>
              <w:b/>
              <w:bCs/>
              <w:sz w:val="30"/>
              <w:szCs w:val="30"/>
              <w:lang w:bidi="es-CO"/>
            </w:rPr>
          </w:pPr>
        </w:p>
      </w:tc>
      <w:tc>
        <w:tcPr>
          <w:tcW w:w="17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3C5F0D5" w14:textId="616F0637" w:rsidR="00DD03C3" w:rsidRPr="00DD03C3" w:rsidRDefault="00DD03C3" w:rsidP="00DD03C3">
          <w:pPr>
            <w:pStyle w:val="Encabezado"/>
            <w:jc w:val="center"/>
            <w:rPr>
              <w:sz w:val="20"/>
              <w:lang w:val="es-CO"/>
            </w:rPr>
          </w:pPr>
          <w:r>
            <w:rPr>
              <w:sz w:val="20"/>
            </w:rPr>
            <w:t>Versi</w:t>
          </w:r>
          <w:r w:rsidR="00616D04">
            <w:rPr>
              <w:sz w:val="20"/>
            </w:rPr>
            <w:t>on</w:t>
          </w:r>
          <w:r>
            <w:rPr>
              <w:sz w:val="20"/>
            </w:rPr>
            <w:t xml:space="preserve">: </w:t>
          </w:r>
          <w:r>
            <w:rPr>
              <w:sz w:val="20"/>
              <w:lang w:val="es-CO"/>
            </w:rPr>
            <w:t>1</w:t>
          </w:r>
        </w:p>
      </w:tc>
    </w:tr>
    <w:tr w:rsidR="00DD03C3" w14:paraId="6A240DF5" w14:textId="77777777" w:rsidTr="00F85A3A">
      <w:trPr>
        <w:trHeight w:val="435"/>
        <w:jc w:val="center"/>
      </w:trPr>
      <w:tc>
        <w:tcPr>
          <w:tcW w:w="0" w:type="auto"/>
          <w:vMerge/>
          <w:vAlign w:val="center"/>
          <w:hideMark/>
        </w:tcPr>
        <w:p w14:paraId="77642032" w14:textId="77777777" w:rsidR="00DD03C3" w:rsidRDefault="00DD03C3" w:rsidP="00DD03C3">
          <w:pPr>
            <w:rPr>
              <w:rFonts w:cs="Calibri"/>
              <w:lang w:bidi="es-CO"/>
            </w:rPr>
          </w:pPr>
        </w:p>
      </w:tc>
      <w:tc>
        <w:tcPr>
          <w:tcW w:w="5314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57340F9B" w14:textId="3AAC3714" w:rsidR="00DD03C3" w:rsidRPr="00DD03C3" w:rsidRDefault="00C03AB8" w:rsidP="00DD03C3">
          <w:pPr>
            <w:pStyle w:val="Encabezado"/>
            <w:jc w:val="center"/>
            <w:rPr>
              <w:lang w:val="es-CO"/>
            </w:rPr>
          </w:pPr>
          <w:r w:rsidRPr="00C03AB8">
            <w:rPr>
              <w:sz w:val="20"/>
              <w:szCs w:val="16"/>
            </w:rPr>
            <w:t>Capacity: 2.2 Business Development</w:t>
          </w:r>
        </w:p>
      </w:tc>
      <w:tc>
        <w:tcPr>
          <w:tcW w:w="17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3478774" w14:textId="3BAD12C0" w:rsidR="00DD03C3" w:rsidRDefault="00DD03C3" w:rsidP="00DD03C3">
          <w:pPr>
            <w:pStyle w:val="Encabezado"/>
            <w:jc w:val="center"/>
            <w:rPr>
              <w:sz w:val="20"/>
            </w:rPr>
          </w:pPr>
          <w:r>
            <w:rPr>
              <w:rFonts w:cs="Arial"/>
              <w:bCs/>
              <w:color w:val="000000"/>
              <w:sz w:val="20"/>
            </w:rPr>
            <w:t>P</w:t>
          </w:r>
          <w:r w:rsidR="00616D04">
            <w:rPr>
              <w:rFonts w:cs="Arial"/>
              <w:bCs/>
              <w:color w:val="000000"/>
              <w:sz w:val="20"/>
            </w:rPr>
            <w:t>age</w:t>
          </w:r>
          <w:r>
            <w:rPr>
              <w:rFonts w:cs="Arial"/>
              <w:bCs/>
              <w:color w:val="000000"/>
              <w:sz w:val="20"/>
            </w:rPr>
            <w:t xml:space="preserve">: </w:t>
          </w:r>
          <w:r>
            <w:rPr>
              <w:rFonts w:cs="Arial"/>
              <w:bCs/>
              <w:color w:val="000000"/>
              <w:sz w:val="20"/>
            </w:rPr>
            <w:fldChar w:fldCharType="begin"/>
          </w:r>
          <w:r>
            <w:rPr>
              <w:rFonts w:cs="Arial"/>
              <w:bCs/>
              <w:color w:val="000000"/>
              <w:sz w:val="20"/>
            </w:rPr>
            <w:instrText>PAGE  \* Arabic  \* MERGEFORMAT</w:instrText>
          </w:r>
          <w:r>
            <w:rPr>
              <w:rFonts w:cs="Arial"/>
              <w:bCs/>
              <w:color w:val="000000"/>
              <w:sz w:val="20"/>
            </w:rPr>
            <w:fldChar w:fldCharType="separate"/>
          </w:r>
          <w:r>
            <w:rPr>
              <w:rFonts w:cs="Arial"/>
              <w:bCs/>
              <w:noProof/>
              <w:color w:val="000000"/>
              <w:sz w:val="20"/>
            </w:rPr>
            <w:t>3</w:t>
          </w:r>
          <w:r>
            <w:rPr>
              <w:rFonts w:cs="Arial"/>
              <w:bCs/>
              <w:color w:val="000000"/>
              <w:sz w:val="20"/>
            </w:rPr>
            <w:fldChar w:fldCharType="end"/>
          </w:r>
          <w:r>
            <w:rPr>
              <w:rFonts w:cs="Arial"/>
              <w:bCs/>
              <w:color w:val="000000"/>
              <w:sz w:val="20"/>
            </w:rPr>
            <w:t xml:space="preserve"> de </w:t>
          </w:r>
          <w:r>
            <w:rPr>
              <w:rFonts w:cs="Arial"/>
              <w:bCs/>
              <w:color w:val="000000"/>
              <w:sz w:val="20"/>
            </w:rPr>
            <w:fldChar w:fldCharType="begin"/>
          </w:r>
          <w:r>
            <w:rPr>
              <w:rFonts w:cs="Arial"/>
              <w:bCs/>
              <w:color w:val="000000"/>
              <w:sz w:val="20"/>
            </w:rPr>
            <w:instrText>NUMPAGES  \* Arabic  \* MERGEFORMAT</w:instrText>
          </w:r>
          <w:r>
            <w:rPr>
              <w:rFonts w:cs="Arial"/>
              <w:bCs/>
              <w:color w:val="000000"/>
              <w:sz w:val="20"/>
            </w:rPr>
            <w:fldChar w:fldCharType="separate"/>
          </w:r>
          <w:r>
            <w:rPr>
              <w:rFonts w:cs="Arial"/>
              <w:bCs/>
              <w:noProof/>
              <w:color w:val="000000"/>
              <w:sz w:val="20"/>
            </w:rPr>
            <w:t>6</w:t>
          </w:r>
          <w:r>
            <w:rPr>
              <w:rFonts w:cs="Arial"/>
              <w:bCs/>
              <w:color w:val="000000"/>
              <w:sz w:val="20"/>
            </w:rPr>
            <w:fldChar w:fldCharType="end"/>
          </w:r>
        </w:p>
      </w:tc>
    </w:tr>
  </w:tbl>
  <w:p w14:paraId="32618CB3" w14:textId="77777777" w:rsidR="009E19DF" w:rsidRDefault="009E19DF" w:rsidP="009E19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959"/>
    <w:multiLevelType w:val="hybridMultilevel"/>
    <w:tmpl w:val="E95A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7AC9"/>
    <w:multiLevelType w:val="hybridMultilevel"/>
    <w:tmpl w:val="9C84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34058"/>
    <w:multiLevelType w:val="hybridMultilevel"/>
    <w:tmpl w:val="DEAE6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71350"/>
    <w:multiLevelType w:val="multilevel"/>
    <w:tmpl w:val="F4142EC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3E75A0"/>
    <w:multiLevelType w:val="multilevel"/>
    <w:tmpl w:val="737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C17F4"/>
    <w:multiLevelType w:val="hybridMultilevel"/>
    <w:tmpl w:val="382A2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73EFE"/>
    <w:multiLevelType w:val="hybridMultilevel"/>
    <w:tmpl w:val="2F1A50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646DE"/>
    <w:multiLevelType w:val="multilevel"/>
    <w:tmpl w:val="CBB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1201"/>
    <w:multiLevelType w:val="hybridMultilevel"/>
    <w:tmpl w:val="DDF6ACE2"/>
    <w:lvl w:ilvl="0" w:tplc="A9B640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3532E"/>
    <w:multiLevelType w:val="hybridMultilevel"/>
    <w:tmpl w:val="C204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914DD"/>
    <w:multiLevelType w:val="hybridMultilevel"/>
    <w:tmpl w:val="19A41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0958A7"/>
    <w:multiLevelType w:val="hybridMultilevel"/>
    <w:tmpl w:val="68E2204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E2307"/>
    <w:multiLevelType w:val="hybridMultilevel"/>
    <w:tmpl w:val="EDA2119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0ECA"/>
    <w:multiLevelType w:val="hybridMultilevel"/>
    <w:tmpl w:val="F924A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74251"/>
    <w:multiLevelType w:val="hybridMultilevel"/>
    <w:tmpl w:val="AF04D9E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156E5"/>
    <w:multiLevelType w:val="hybridMultilevel"/>
    <w:tmpl w:val="302A2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7197"/>
    <w:multiLevelType w:val="hybridMultilevel"/>
    <w:tmpl w:val="2B70DCD6"/>
    <w:lvl w:ilvl="0" w:tplc="27EE19DA">
      <w:start w:val="3"/>
      <w:numFmt w:val="bullet"/>
      <w:lvlText w:val=""/>
      <w:lvlJc w:val="left"/>
      <w:pPr>
        <w:ind w:left="1068" w:hanging="360"/>
      </w:pPr>
      <w:rPr>
        <w:rFonts w:ascii="Symbol" w:eastAsia="Calibr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ED81B96"/>
    <w:multiLevelType w:val="multilevel"/>
    <w:tmpl w:val="11F64F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E0440F"/>
    <w:multiLevelType w:val="hybridMultilevel"/>
    <w:tmpl w:val="5D8C44C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03ABB"/>
    <w:multiLevelType w:val="hybridMultilevel"/>
    <w:tmpl w:val="A7BA2F1A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0F2166"/>
    <w:multiLevelType w:val="hybridMultilevel"/>
    <w:tmpl w:val="E736A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1663FA"/>
    <w:multiLevelType w:val="hybridMultilevel"/>
    <w:tmpl w:val="B148C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610297"/>
    <w:multiLevelType w:val="hybridMultilevel"/>
    <w:tmpl w:val="1C0C5E94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F04878"/>
    <w:multiLevelType w:val="hybridMultilevel"/>
    <w:tmpl w:val="428693B4"/>
    <w:lvl w:ilvl="0" w:tplc="05C841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6198D"/>
    <w:multiLevelType w:val="hybridMultilevel"/>
    <w:tmpl w:val="2D022600"/>
    <w:lvl w:ilvl="0" w:tplc="00B09C1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16E02"/>
    <w:multiLevelType w:val="hybridMultilevel"/>
    <w:tmpl w:val="2586070E"/>
    <w:lvl w:ilvl="0" w:tplc="DC7ABE8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768E4"/>
    <w:multiLevelType w:val="hybridMultilevel"/>
    <w:tmpl w:val="3D3EC816"/>
    <w:lvl w:ilvl="0" w:tplc="A5448A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409E3"/>
    <w:multiLevelType w:val="hybridMultilevel"/>
    <w:tmpl w:val="590EE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A98"/>
    <w:multiLevelType w:val="hybridMultilevel"/>
    <w:tmpl w:val="B1D6FC9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D73DC"/>
    <w:multiLevelType w:val="multilevel"/>
    <w:tmpl w:val="202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3068B"/>
    <w:multiLevelType w:val="hybridMultilevel"/>
    <w:tmpl w:val="38B4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F3BE5"/>
    <w:multiLevelType w:val="hybridMultilevel"/>
    <w:tmpl w:val="B1D6FC9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C2C24"/>
    <w:multiLevelType w:val="hybridMultilevel"/>
    <w:tmpl w:val="271CA2D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53AD1"/>
    <w:multiLevelType w:val="multilevel"/>
    <w:tmpl w:val="3EC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70C4B"/>
    <w:multiLevelType w:val="hybridMultilevel"/>
    <w:tmpl w:val="561024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3737">
    <w:abstractNumId w:val="13"/>
  </w:num>
  <w:num w:numId="2" w16cid:durableId="2033265101">
    <w:abstractNumId w:val="8"/>
  </w:num>
  <w:num w:numId="3" w16cid:durableId="1235968408">
    <w:abstractNumId w:val="31"/>
  </w:num>
  <w:num w:numId="4" w16cid:durableId="1590699258">
    <w:abstractNumId w:val="14"/>
  </w:num>
  <w:num w:numId="5" w16cid:durableId="576982714">
    <w:abstractNumId w:val="32"/>
  </w:num>
  <w:num w:numId="6" w16cid:durableId="403795455">
    <w:abstractNumId w:val="34"/>
  </w:num>
  <w:num w:numId="7" w16cid:durableId="191379366">
    <w:abstractNumId w:val="28"/>
  </w:num>
  <w:num w:numId="8" w16cid:durableId="1978564444">
    <w:abstractNumId w:val="27"/>
  </w:num>
  <w:num w:numId="9" w16cid:durableId="600723994">
    <w:abstractNumId w:val="17"/>
  </w:num>
  <w:num w:numId="10" w16cid:durableId="1146555637">
    <w:abstractNumId w:val="30"/>
  </w:num>
  <w:num w:numId="11" w16cid:durableId="1655914466">
    <w:abstractNumId w:val="22"/>
  </w:num>
  <w:num w:numId="12" w16cid:durableId="1944605763">
    <w:abstractNumId w:val="19"/>
  </w:num>
  <w:num w:numId="13" w16cid:durableId="814031230">
    <w:abstractNumId w:val="18"/>
  </w:num>
  <w:num w:numId="14" w16cid:durableId="1857962926">
    <w:abstractNumId w:val="2"/>
  </w:num>
  <w:num w:numId="15" w16cid:durableId="867186030">
    <w:abstractNumId w:val="21"/>
  </w:num>
  <w:num w:numId="16" w16cid:durableId="919875382">
    <w:abstractNumId w:val="3"/>
  </w:num>
  <w:num w:numId="17" w16cid:durableId="380790139">
    <w:abstractNumId w:val="11"/>
  </w:num>
  <w:num w:numId="18" w16cid:durableId="1035231759">
    <w:abstractNumId w:val="12"/>
  </w:num>
  <w:num w:numId="19" w16cid:durableId="68969699">
    <w:abstractNumId w:val="5"/>
  </w:num>
  <w:num w:numId="20" w16cid:durableId="1909264785">
    <w:abstractNumId w:val="9"/>
  </w:num>
  <w:num w:numId="21" w16cid:durableId="2050256282">
    <w:abstractNumId w:val="1"/>
  </w:num>
  <w:num w:numId="22" w16cid:durableId="1154881321">
    <w:abstractNumId w:val="20"/>
  </w:num>
  <w:num w:numId="23" w16cid:durableId="1024939740">
    <w:abstractNumId w:val="0"/>
  </w:num>
  <w:num w:numId="24" w16cid:durableId="1866867003">
    <w:abstractNumId w:val="10"/>
  </w:num>
  <w:num w:numId="25" w16cid:durableId="1174145338">
    <w:abstractNumId w:val="6"/>
  </w:num>
  <w:num w:numId="26" w16cid:durableId="609775472">
    <w:abstractNumId w:val="25"/>
  </w:num>
  <w:num w:numId="27" w16cid:durableId="349335572">
    <w:abstractNumId w:val="24"/>
  </w:num>
  <w:num w:numId="28" w16cid:durableId="504513603">
    <w:abstractNumId w:val="23"/>
  </w:num>
  <w:num w:numId="29" w16cid:durableId="1430009969">
    <w:abstractNumId w:val="15"/>
  </w:num>
  <w:num w:numId="30" w16cid:durableId="190414503">
    <w:abstractNumId w:val="16"/>
  </w:num>
  <w:num w:numId="31" w16cid:durableId="25719544">
    <w:abstractNumId w:val="26"/>
  </w:num>
  <w:num w:numId="32" w16cid:durableId="605772509">
    <w:abstractNumId w:val="7"/>
  </w:num>
  <w:num w:numId="33" w16cid:durableId="738097649">
    <w:abstractNumId w:val="4"/>
  </w:num>
  <w:num w:numId="34" w16cid:durableId="35861203">
    <w:abstractNumId w:val="29"/>
  </w:num>
  <w:num w:numId="35" w16cid:durableId="8633254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E"/>
    <w:rsid w:val="00002511"/>
    <w:rsid w:val="0000544D"/>
    <w:rsid w:val="00010D24"/>
    <w:rsid w:val="00013D62"/>
    <w:rsid w:val="00015E85"/>
    <w:rsid w:val="000267F0"/>
    <w:rsid w:val="00032A1E"/>
    <w:rsid w:val="00047BAB"/>
    <w:rsid w:val="000571CC"/>
    <w:rsid w:val="00072260"/>
    <w:rsid w:val="00091EEC"/>
    <w:rsid w:val="000A63AE"/>
    <w:rsid w:val="000B18FC"/>
    <w:rsid w:val="000B5464"/>
    <w:rsid w:val="000E439F"/>
    <w:rsid w:val="000E79FA"/>
    <w:rsid w:val="000F02DE"/>
    <w:rsid w:val="000F7E06"/>
    <w:rsid w:val="00104693"/>
    <w:rsid w:val="0011533D"/>
    <w:rsid w:val="00122C41"/>
    <w:rsid w:val="00146C85"/>
    <w:rsid w:val="00154D9F"/>
    <w:rsid w:val="001749C3"/>
    <w:rsid w:val="00187BF6"/>
    <w:rsid w:val="001B4FCF"/>
    <w:rsid w:val="001C0BE6"/>
    <w:rsid w:val="001F39B1"/>
    <w:rsid w:val="002025F0"/>
    <w:rsid w:val="00207779"/>
    <w:rsid w:val="002140A8"/>
    <w:rsid w:val="0023184A"/>
    <w:rsid w:val="00233821"/>
    <w:rsid w:val="00262CFB"/>
    <w:rsid w:val="00262D86"/>
    <w:rsid w:val="00273380"/>
    <w:rsid w:val="00274E30"/>
    <w:rsid w:val="00274FE8"/>
    <w:rsid w:val="0028109F"/>
    <w:rsid w:val="002C6D15"/>
    <w:rsid w:val="002D5324"/>
    <w:rsid w:val="002E113D"/>
    <w:rsid w:val="00302C41"/>
    <w:rsid w:val="00305541"/>
    <w:rsid w:val="003106AA"/>
    <w:rsid w:val="0032636F"/>
    <w:rsid w:val="00331DAE"/>
    <w:rsid w:val="00332E7D"/>
    <w:rsid w:val="00336FFF"/>
    <w:rsid w:val="00351930"/>
    <w:rsid w:val="00353D56"/>
    <w:rsid w:val="00364E63"/>
    <w:rsid w:val="00365165"/>
    <w:rsid w:val="00372CF8"/>
    <w:rsid w:val="00381370"/>
    <w:rsid w:val="00383C78"/>
    <w:rsid w:val="00385223"/>
    <w:rsid w:val="00391FC0"/>
    <w:rsid w:val="003947C7"/>
    <w:rsid w:val="003A173D"/>
    <w:rsid w:val="003A7BDE"/>
    <w:rsid w:val="003D441C"/>
    <w:rsid w:val="003E0AEA"/>
    <w:rsid w:val="003F66CE"/>
    <w:rsid w:val="00413FF9"/>
    <w:rsid w:val="0042536D"/>
    <w:rsid w:val="00441482"/>
    <w:rsid w:val="00442959"/>
    <w:rsid w:val="0044318E"/>
    <w:rsid w:val="00443701"/>
    <w:rsid w:val="0044420A"/>
    <w:rsid w:val="00444A61"/>
    <w:rsid w:val="00454819"/>
    <w:rsid w:val="004567E9"/>
    <w:rsid w:val="0047055B"/>
    <w:rsid w:val="004737BA"/>
    <w:rsid w:val="00476234"/>
    <w:rsid w:val="00484BD7"/>
    <w:rsid w:val="0049118B"/>
    <w:rsid w:val="00496545"/>
    <w:rsid w:val="004A7BE7"/>
    <w:rsid w:val="004B0484"/>
    <w:rsid w:val="004C1C25"/>
    <w:rsid w:val="004C2F50"/>
    <w:rsid w:val="004E6842"/>
    <w:rsid w:val="00507DA9"/>
    <w:rsid w:val="0051046E"/>
    <w:rsid w:val="00510770"/>
    <w:rsid w:val="00516580"/>
    <w:rsid w:val="005218BD"/>
    <w:rsid w:val="005308F1"/>
    <w:rsid w:val="005353A7"/>
    <w:rsid w:val="005372BA"/>
    <w:rsid w:val="00542C7D"/>
    <w:rsid w:val="00547556"/>
    <w:rsid w:val="00574D38"/>
    <w:rsid w:val="00574FA7"/>
    <w:rsid w:val="00576C4E"/>
    <w:rsid w:val="00577114"/>
    <w:rsid w:val="005815A2"/>
    <w:rsid w:val="00585725"/>
    <w:rsid w:val="00592A56"/>
    <w:rsid w:val="0059315C"/>
    <w:rsid w:val="005B01EB"/>
    <w:rsid w:val="005B1100"/>
    <w:rsid w:val="005B6FC1"/>
    <w:rsid w:val="005B72C7"/>
    <w:rsid w:val="005D2A91"/>
    <w:rsid w:val="005F2C96"/>
    <w:rsid w:val="0061254F"/>
    <w:rsid w:val="00616D04"/>
    <w:rsid w:val="00620720"/>
    <w:rsid w:val="00634651"/>
    <w:rsid w:val="00641E40"/>
    <w:rsid w:val="006703F8"/>
    <w:rsid w:val="006C6150"/>
    <w:rsid w:val="006C6615"/>
    <w:rsid w:val="006E2000"/>
    <w:rsid w:val="0071008B"/>
    <w:rsid w:val="00713DC1"/>
    <w:rsid w:val="00732127"/>
    <w:rsid w:val="00743CCB"/>
    <w:rsid w:val="00743D00"/>
    <w:rsid w:val="00744DE7"/>
    <w:rsid w:val="00750C59"/>
    <w:rsid w:val="007625D6"/>
    <w:rsid w:val="0076287E"/>
    <w:rsid w:val="0076474E"/>
    <w:rsid w:val="00783C2E"/>
    <w:rsid w:val="007A282F"/>
    <w:rsid w:val="007B1EC8"/>
    <w:rsid w:val="007B491F"/>
    <w:rsid w:val="007D059D"/>
    <w:rsid w:val="007F0214"/>
    <w:rsid w:val="007F2B9C"/>
    <w:rsid w:val="007F3BB2"/>
    <w:rsid w:val="008026D0"/>
    <w:rsid w:val="00817CFB"/>
    <w:rsid w:val="00825C0E"/>
    <w:rsid w:val="008351BC"/>
    <w:rsid w:val="00836794"/>
    <w:rsid w:val="008457B4"/>
    <w:rsid w:val="00861068"/>
    <w:rsid w:val="008907A3"/>
    <w:rsid w:val="00895883"/>
    <w:rsid w:val="008A269C"/>
    <w:rsid w:val="008C7701"/>
    <w:rsid w:val="008D103F"/>
    <w:rsid w:val="008D32AB"/>
    <w:rsid w:val="008E3497"/>
    <w:rsid w:val="008F3E50"/>
    <w:rsid w:val="009206ED"/>
    <w:rsid w:val="00950367"/>
    <w:rsid w:val="00950C64"/>
    <w:rsid w:val="00951009"/>
    <w:rsid w:val="00970ECB"/>
    <w:rsid w:val="00981590"/>
    <w:rsid w:val="00993A50"/>
    <w:rsid w:val="009944DB"/>
    <w:rsid w:val="0099621A"/>
    <w:rsid w:val="009A2434"/>
    <w:rsid w:val="009A285C"/>
    <w:rsid w:val="009A2918"/>
    <w:rsid w:val="009A32CB"/>
    <w:rsid w:val="009A6ED0"/>
    <w:rsid w:val="009A7500"/>
    <w:rsid w:val="009B7F5E"/>
    <w:rsid w:val="009C082C"/>
    <w:rsid w:val="009C0905"/>
    <w:rsid w:val="009C4E2F"/>
    <w:rsid w:val="009D1F2B"/>
    <w:rsid w:val="009D55B2"/>
    <w:rsid w:val="009E19DF"/>
    <w:rsid w:val="00A02F26"/>
    <w:rsid w:val="00A070D2"/>
    <w:rsid w:val="00A10AFB"/>
    <w:rsid w:val="00A12AE8"/>
    <w:rsid w:val="00A204FF"/>
    <w:rsid w:val="00A23ABF"/>
    <w:rsid w:val="00A35C2D"/>
    <w:rsid w:val="00A450A9"/>
    <w:rsid w:val="00A47615"/>
    <w:rsid w:val="00A64417"/>
    <w:rsid w:val="00A72A73"/>
    <w:rsid w:val="00AB621B"/>
    <w:rsid w:val="00AB6530"/>
    <w:rsid w:val="00AE1B10"/>
    <w:rsid w:val="00AE5EA3"/>
    <w:rsid w:val="00AE64CC"/>
    <w:rsid w:val="00B37558"/>
    <w:rsid w:val="00B51C65"/>
    <w:rsid w:val="00B51D1B"/>
    <w:rsid w:val="00B6110B"/>
    <w:rsid w:val="00B61C51"/>
    <w:rsid w:val="00B71D91"/>
    <w:rsid w:val="00B75F85"/>
    <w:rsid w:val="00B77F89"/>
    <w:rsid w:val="00B87931"/>
    <w:rsid w:val="00B94840"/>
    <w:rsid w:val="00BC352A"/>
    <w:rsid w:val="00BE09EE"/>
    <w:rsid w:val="00BE355E"/>
    <w:rsid w:val="00C03AB8"/>
    <w:rsid w:val="00C20070"/>
    <w:rsid w:val="00C4047C"/>
    <w:rsid w:val="00C41413"/>
    <w:rsid w:val="00C762B6"/>
    <w:rsid w:val="00C813E4"/>
    <w:rsid w:val="00C87025"/>
    <w:rsid w:val="00C9746C"/>
    <w:rsid w:val="00CB4010"/>
    <w:rsid w:val="00CB6D39"/>
    <w:rsid w:val="00CC2E06"/>
    <w:rsid w:val="00CD0035"/>
    <w:rsid w:val="00CD34B1"/>
    <w:rsid w:val="00CE5E98"/>
    <w:rsid w:val="00CF161D"/>
    <w:rsid w:val="00CF4E76"/>
    <w:rsid w:val="00CF74E5"/>
    <w:rsid w:val="00D2504E"/>
    <w:rsid w:val="00D2723F"/>
    <w:rsid w:val="00D43E9F"/>
    <w:rsid w:val="00D540CA"/>
    <w:rsid w:val="00D579D2"/>
    <w:rsid w:val="00D9159B"/>
    <w:rsid w:val="00DA564C"/>
    <w:rsid w:val="00DA61BA"/>
    <w:rsid w:val="00DA72F3"/>
    <w:rsid w:val="00DB5173"/>
    <w:rsid w:val="00DB5208"/>
    <w:rsid w:val="00DD03C3"/>
    <w:rsid w:val="00DE0BCC"/>
    <w:rsid w:val="00DE33BD"/>
    <w:rsid w:val="00DE5039"/>
    <w:rsid w:val="00DF58C3"/>
    <w:rsid w:val="00E1730E"/>
    <w:rsid w:val="00E37DB1"/>
    <w:rsid w:val="00E472B9"/>
    <w:rsid w:val="00E51164"/>
    <w:rsid w:val="00E674D6"/>
    <w:rsid w:val="00E83264"/>
    <w:rsid w:val="00E9157B"/>
    <w:rsid w:val="00EA0311"/>
    <w:rsid w:val="00EA04EB"/>
    <w:rsid w:val="00EC3ECC"/>
    <w:rsid w:val="00ED1C25"/>
    <w:rsid w:val="00ED74C4"/>
    <w:rsid w:val="00EE076D"/>
    <w:rsid w:val="00F1131F"/>
    <w:rsid w:val="00F123CA"/>
    <w:rsid w:val="00F30EAD"/>
    <w:rsid w:val="00F31D9C"/>
    <w:rsid w:val="00F440F3"/>
    <w:rsid w:val="00F539E5"/>
    <w:rsid w:val="00F65645"/>
    <w:rsid w:val="00F72A12"/>
    <w:rsid w:val="00FA44F8"/>
    <w:rsid w:val="00FD40AA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092533"/>
  <w15:chartTrackingRefBased/>
  <w15:docId w15:val="{BB6F183F-18CC-4200-ABB6-B2291A47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86"/>
    <w:pPr>
      <w:spacing w:after="0" w:line="240" w:lineRule="auto"/>
      <w:jc w:val="both"/>
    </w:pPr>
    <w:rPr>
      <w:rFonts w:ascii="Calibri" w:eastAsia="Calibri" w:hAnsi="Calibri" w:cs="Mangal"/>
      <w:szCs w:val="20"/>
      <w:lang w:val="es-ES" w:bidi="sa-IN"/>
    </w:rPr>
  </w:style>
  <w:style w:type="paragraph" w:styleId="Ttulo1">
    <w:name w:val="heading 1"/>
    <w:basedOn w:val="Normal"/>
    <w:next w:val="Normal"/>
    <w:link w:val="Ttulo1Car"/>
    <w:uiPriority w:val="9"/>
    <w:qFormat/>
    <w:rsid w:val="00510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4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tulo3">
    <w:name w:val="heading 3"/>
    <w:basedOn w:val="Ttulo2"/>
    <w:next w:val="Normal"/>
    <w:link w:val="Ttulo3Car"/>
    <w:unhideWhenUsed/>
    <w:qFormat/>
    <w:rsid w:val="0051046E"/>
    <w:pPr>
      <w:spacing w:before="200"/>
      <w:ind w:left="360" w:hanging="360"/>
      <w:outlineLvl w:val="2"/>
    </w:pPr>
    <w:rPr>
      <w:rFonts w:ascii="Calibri" w:eastAsia="Times New Roman" w:hAnsi="Calibri" w:cs="Mangal"/>
      <w:b/>
      <w:bCs/>
      <w:color w:val="4F81BD"/>
      <w:sz w:val="24"/>
      <w:szCs w:val="28"/>
      <w:lang w:val="es-ES_tradnl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5223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419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1046E"/>
    <w:rPr>
      <w:rFonts w:ascii="Calibri" w:eastAsia="Times New Roman" w:hAnsi="Calibri" w:cs="Mangal"/>
      <w:b/>
      <w:bCs/>
      <w:color w:val="4F81BD"/>
      <w:sz w:val="24"/>
      <w:szCs w:val="28"/>
      <w:lang w:val="es-ES_tradnl" w:eastAsia="x-none" w:bidi="sa-IN"/>
    </w:rPr>
  </w:style>
  <w:style w:type="paragraph" w:styleId="Encabezado">
    <w:name w:val="header"/>
    <w:aliases w:val="encabezado"/>
    <w:basedOn w:val="Normal"/>
    <w:link w:val="EncabezadoCar"/>
    <w:uiPriority w:val="99"/>
    <w:unhideWhenUsed/>
    <w:rsid w:val="0051046E"/>
    <w:pPr>
      <w:tabs>
        <w:tab w:val="center" w:pos="4419"/>
        <w:tab w:val="right" w:pos="8838"/>
      </w:tabs>
    </w:pPr>
    <w:rPr>
      <w:rFonts w:cs="Times New Roman"/>
      <w:sz w:val="24"/>
      <w:lang w:val="x-none" w:eastAsia="x-none" w:bidi="ar-SA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51046E"/>
    <w:rPr>
      <w:rFonts w:ascii="Calibri" w:eastAsia="Calibri" w:hAnsi="Calibri" w:cs="Times New Roman"/>
      <w:sz w:val="24"/>
      <w:szCs w:val="20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51046E"/>
    <w:pPr>
      <w:tabs>
        <w:tab w:val="center" w:pos="4419"/>
        <w:tab w:val="right" w:pos="8838"/>
      </w:tabs>
    </w:pPr>
    <w:rPr>
      <w:rFonts w:cs="Times New Roman"/>
      <w:sz w:val="24"/>
      <w:lang w:val="x-none" w:eastAsia="x-none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046E"/>
    <w:rPr>
      <w:rFonts w:ascii="Calibri" w:eastAsia="Calibri" w:hAnsi="Calibri" w:cs="Times New Roman"/>
      <w:sz w:val="24"/>
      <w:szCs w:val="20"/>
      <w:lang w:val="x-none" w:eastAsia="x-none"/>
    </w:rPr>
  </w:style>
  <w:style w:type="paragraph" w:styleId="Prrafodelista">
    <w:name w:val="List Paragraph"/>
    <w:aliases w:val="Subtitulos"/>
    <w:basedOn w:val="Normal"/>
    <w:uiPriority w:val="34"/>
    <w:qFormat/>
    <w:rsid w:val="0051046E"/>
    <w:pPr>
      <w:ind w:left="720"/>
      <w:contextualSpacing/>
    </w:pPr>
  </w:style>
  <w:style w:type="character" w:styleId="Hipervnculo">
    <w:name w:val="Hyperlink"/>
    <w:uiPriority w:val="99"/>
    <w:unhideWhenUsed/>
    <w:rsid w:val="0051046E"/>
    <w:rPr>
      <w:color w:val="0000FF"/>
      <w:u w:val="single"/>
    </w:rPr>
  </w:style>
  <w:style w:type="paragraph" w:customStyle="1" w:styleId="Ttulo10">
    <w:name w:val="Título1"/>
    <w:basedOn w:val="Ttulo1"/>
    <w:link w:val="TtuloCar"/>
    <w:qFormat/>
    <w:rsid w:val="0051046E"/>
    <w:pPr>
      <w:spacing w:before="480"/>
      <w:ind w:left="360"/>
      <w:jc w:val="center"/>
    </w:pPr>
    <w:rPr>
      <w:rFonts w:ascii="Calibri" w:eastAsia="Times New Roman" w:hAnsi="Calibri" w:cs="Mangal"/>
      <w:b/>
      <w:bCs/>
      <w:iCs/>
      <w:color w:val="365F91"/>
      <w:sz w:val="40"/>
      <w:szCs w:val="40"/>
      <w:lang w:val="x-none" w:eastAsia="x-none"/>
    </w:rPr>
  </w:style>
  <w:style w:type="character" w:customStyle="1" w:styleId="TtuloCar">
    <w:name w:val="Título Car"/>
    <w:link w:val="Ttulo10"/>
    <w:rsid w:val="0051046E"/>
    <w:rPr>
      <w:rFonts w:ascii="Calibri" w:eastAsia="Times New Roman" w:hAnsi="Calibri" w:cs="Mangal"/>
      <w:b/>
      <w:bCs/>
      <w:iCs/>
      <w:color w:val="365F91"/>
      <w:sz w:val="40"/>
      <w:szCs w:val="40"/>
      <w:lang w:val="x-none" w:eastAsia="x-none" w:bidi="sa-IN"/>
    </w:rPr>
  </w:style>
  <w:style w:type="table" w:customStyle="1" w:styleId="Cuadrculaclara-nfasis11">
    <w:name w:val="Cuadrícula clara - Énfasis 11"/>
    <w:basedOn w:val="Tablanormal"/>
    <w:uiPriority w:val="62"/>
    <w:rsid w:val="0051046E"/>
    <w:pPr>
      <w:spacing w:after="0" w:line="240" w:lineRule="auto"/>
    </w:pPr>
    <w:rPr>
      <w:rFonts w:ascii="Calibri" w:eastAsia="Calibri" w:hAnsi="Calibri" w:cs="Mangal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1046E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s-ES" w:bidi="sa-IN"/>
    </w:rPr>
  </w:style>
  <w:style w:type="character" w:customStyle="1" w:styleId="Ttulo1Car">
    <w:name w:val="Título 1 Car"/>
    <w:basedOn w:val="Fuentedeprrafopredeter"/>
    <w:link w:val="Ttulo1"/>
    <w:uiPriority w:val="9"/>
    <w:rsid w:val="0051046E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s-ES" w:bidi="sa-IN"/>
    </w:rPr>
  </w:style>
  <w:style w:type="table" w:styleId="Tablaconcuadrcula">
    <w:name w:val="Table Grid"/>
    <w:basedOn w:val="Tablanormal"/>
    <w:uiPriority w:val="39"/>
    <w:rsid w:val="0030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05541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5D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D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clara">
    <w:name w:val="Grid Table Light"/>
    <w:basedOn w:val="Tablanormal"/>
    <w:uiPriority w:val="40"/>
    <w:rsid w:val="005D2A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DA61B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61BA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85223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DE50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E5039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E5039"/>
    <w:rPr>
      <w:rFonts w:ascii="Calibri" w:eastAsia="Calibri" w:hAnsi="Calibri" w:cs="Mangal"/>
      <w:sz w:val="20"/>
      <w:szCs w:val="18"/>
      <w:lang w:val="es-ES" w:bidi="sa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50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5039"/>
    <w:rPr>
      <w:rFonts w:ascii="Calibri" w:eastAsia="Calibri" w:hAnsi="Calibri" w:cs="Mangal"/>
      <w:b/>
      <w:bCs/>
      <w:sz w:val="20"/>
      <w:szCs w:val="18"/>
      <w:lang w:val="es-ES" w:bidi="sa-IN"/>
    </w:rPr>
  </w:style>
  <w:style w:type="paragraph" w:styleId="NormalWeb">
    <w:name w:val="Normal (Web)"/>
    <w:basedOn w:val="Normal"/>
    <w:uiPriority w:val="99"/>
    <w:semiHidden/>
    <w:unhideWhenUsed/>
    <w:rsid w:val="00353D5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mail@teleperformance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email@teleperformanc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xxx@teleperformanc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ail@teleperformance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mail@teleperform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807436-a309-49f0-9cab-f22299ed4a6c" xsi:nil="true"/>
    <lcf76f155ced4ddcb4097134ff3c332f xmlns="b103ca48-9a1c-4994-93ec-87cd9043703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074E83C52D8439E59CF0FBF0772F0" ma:contentTypeVersion="17" ma:contentTypeDescription="Create a new document." ma:contentTypeScope="" ma:versionID="11aca6bb2211d655a2646a69eba64793">
  <xsd:schema xmlns:xsd="http://www.w3.org/2001/XMLSchema" xmlns:xs="http://www.w3.org/2001/XMLSchema" xmlns:p="http://schemas.microsoft.com/office/2006/metadata/properties" xmlns:ns2="b103ca48-9a1c-4994-93ec-87cd90437036" xmlns:ns3="a6807436-a309-49f0-9cab-f22299ed4a6c" targetNamespace="http://schemas.microsoft.com/office/2006/metadata/properties" ma:root="true" ma:fieldsID="89a8c7e451dbe45fe3a5b162f53ed076" ns2:_="" ns3:_="">
    <xsd:import namespace="b103ca48-9a1c-4994-93ec-87cd90437036"/>
    <xsd:import namespace="a6807436-a309-49f0-9cab-f22299ed4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ca48-9a1c-4994-93ec-87cd90437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dc3dee4-acfb-4958-b3e6-b05ed2e9a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07436-a309-49f0-9cab-f22299ed4a6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b3b2dbb-478f-46a0-9ee6-25a63ef571b1}" ma:internalName="TaxCatchAll" ma:showField="CatchAllData" ma:web="a6807436-a309-49f0-9cab-f22299ed4a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7E6D9-4BF0-4D65-8C31-E2FA68D01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67A55-9363-40E4-9CC2-8DC406AC0A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A4840F-BF60-4D01-9C72-50A53733817F}">
  <ds:schemaRefs>
    <ds:schemaRef ds:uri="http://schemas.microsoft.com/office/2006/metadata/properties"/>
    <ds:schemaRef ds:uri="http://schemas.microsoft.com/office/infopath/2007/PartnerControls"/>
    <ds:schemaRef ds:uri="a6807436-a309-49f0-9cab-f22299ed4a6c"/>
    <ds:schemaRef ds:uri="b103ca48-9a1c-4994-93ec-87cd90437036"/>
  </ds:schemaRefs>
</ds:datastoreItem>
</file>

<file path=customXml/itemProps4.xml><?xml version="1.0" encoding="utf-8"?>
<ds:datastoreItem xmlns:ds="http://schemas.openxmlformats.org/officeDocument/2006/customXml" ds:itemID="{66FF5A8C-BEB7-4820-A29F-5D6757644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3ca48-9a1c-4994-93ec-87cd90437036"/>
    <ds:schemaRef ds:uri="a6807436-a309-49f0-9cab-f22299ed4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Gaviria Sanchez</dc:creator>
  <cp:keywords/>
  <dc:description/>
  <cp:lastModifiedBy>John Caciano Fandino</cp:lastModifiedBy>
  <cp:revision>2</cp:revision>
  <dcterms:created xsi:type="dcterms:W3CDTF">2024-11-14T17:11:00Z</dcterms:created>
  <dcterms:modified xsi:type="dcterms:W3CDTF">2024-11-14T17:11:00Z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0x010100196B894DC208CB45AFA5BD147DB4F9C7</vt:lpwstr>
  </property>
  <property fmtid="{D5CDD505-2E9C-101B-9397-08002B2CF9AE}" pid="3" name="MediaServiceImageTags">
    <vt:lpwstr/>
  </property>
</Properties>
</file>