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This document is an annotated outline for a Software Test Plan, adapted from the IEEE Standard for Software Test Documentation (</w:t>
      </w:r>
      <w:proofErr w:type="spellStart"/>
      <w:r>
        <w:rPr>
          <w:sz w:val="28"/>
        </w:rPr>
        <w:t>Std</w:t>
      </w:r>
      <w:proofErr w:type="spellEnd"/>
      <w:r>
        <w:rPr>
          <w:sz w:val="28"/>
        </w:rPr>
        <w:t xml:space="preserve">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763E7" w:rsidRDefault="008763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9B20E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roofErr w:type="spellStart"/>
      <w:r>
        <w:rPr>
          <w:rFonts w:ascii="Arial" w:hAnsi="Arial"/>
          <w:b/>
          <w:sz w:val="40"/>
          <w:szCs w:val="40"/>
        </w:rPr>
        <w:t>Johnpaulsean</w:t>
      </w:r>
      <w:proofErr w:type="spellEnd"/>
      <w:r>
        <w:rPr>
          <w:rFonts w:ascii="Arial" w:hAnsi="Arial"/>
          <w:b/>
          <w:sz w:val="40"/>
          <w:szCs w:val="40"/>
        </w:rPr>
        <w:t xml:space="preserve"> and On and On</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Pr="00471ED7" w:rsidRDefault="00471ED7"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Arial" w:hAnsi="Arial"/>
          <w:b/>
          <w:sz w:val="28"/>
        </w:rPr>
      </w:pPr>
      <w:r w:rsidRPr="00471ED7">
        <w:rPr>
          <w:rFonts w:ascii="Arial" w:hAnsi="Arial"/>
          <w:b/>
          <w:sz w:val="28"/>
        </w:rPr>
        <w:t>&lt;Insert Game Image/Icon&gt;</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9B20EA" w:rsidRDefault="009B20E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i/>
          <w:sz w:val="48"/>
          <w:szCs w:val="48"/>
        </w:rPr>
      </w:pPr>
      <w:r w:rsidRPr="009B20EA">
        <w:rPr>
          <w:rFonts w:ascii="Arial" w:hAnsi="Arial"/>
          <w:b/>
          <w:i/>
          <w:sz w:val="48"/>
          <w:szCs w:val="48"/>
        </w:rPr>
        <w:t>PROJECT LEGACY</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D95793" w:rsidP="00D95793">
      <w:pPr>
        <w:tabs>
          <w:tab w:val="left" w:pos="-1440"/>
          <w:tab w:val="left" w:pos="0"/>
          <w:tab w:val="right" w:pos="9360"/>
        </w:tabs>
        <w:rPr>
          <w:sz w:val="24"/>
        </w:rPr>
      </w:pPr>
      <w:r>
        <w:rPr>
          <w:rFonts w:ascii="Arial" w:hAnsi="Arial"/>
          <w:b/>
          <w:sz w:val="24"/>
        </w:rPr>
        <w:t>Version: (</w:t>
      </w:r>
      <w:r w:rsidR="009B20EA">
        <w:rPr>
          <w:rFonts w:ascii="Arial" w:hAnsi="Arial"/>
          <w:b/>
          <w:sz w:val="24"/>
        </w:rPr>
        <w:t>1</w:t>
      </w:r>
      <w:r>
        <w:rPr>
          <w:rFonts w:ascii="Arial" w:hAnsi="Arial"/>
          <w:b/>
          <w:sz w:val="24"/>
        </w:rPr>
        <w:t>)</w:t>
      </w:r>
      <w:r>
        <w:rPr>
          <w:rFonts w:ascii="Arial" w:hAnsi="Arial"/>
          <w:b/>
          <w:sz w:val="24"/>
        </w:rPr>
        <w:tab/>
        <w:t>Date: (</w:t>
      </w:r>
      <w:r w:rsidR="009B20EA">
        <w:rPr>
          <w:rFonts w:ascii="Arial" w:hAnsi="Arial"/>
          <w:b/>
          <w:sz w:val="24"/>
        </w:rPr>
        <w:t>05-11-2015</w:t>
      </w:r>
      <w:r>
        <w:rPr>
          <w:rFonts w:ascii="Arial" w:hAnsi="Arial"/>
          <w:b/>
          <w:sz w:val="24"/>
        </w:rPr>
        <w:t>)</w:t>
      </w:r>
    </w:p>
    <w:p w:rsidR="006469B7" w:rsidRDefault="006469B7">
      <w:pPr>
        <w:widowControl/>
        <w:rPr>
          <w:sz w:val="24"/>
        </w:rPr>
        <w:sectPr w:rsidR="006469B7">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5-7-15</w:t>
            </w:r>
          </w:p>
        </w:tc>
        <w:tc>
          <w:tcPr>
            <w:tcW w:w="379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Initial Creation</w:t>
            </w:r>
          </w:p>
        </w:tc>
        <w:tc>
          <w:tcPr>
            <w:tcW w:w="179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 xml:space="preserve">Paul </w:t>
            </w:r>
            <w:proofErr w:type="spellStart"/>
            <w:r>
              <w:t>Jemmont</w:t>
            </w:r>
            <w:proofErr w:type="spellEnd"/>
            <w:r>
              <w:t xml:space="preserve"> et. Al.</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0"/>
          <w:footerReference w:type="default" r:id="rId11"/>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471ED7" w:rsidRDefault="00571A19" w:rsidP="00892FF3">
      <w:pPr>
        <w:pStyle w:val="TOC1"/>
        <w:tabs>
          <w:tab w:val="left" w:pos="600"/>
          <w:tab w:val="right" w:leader="dot" w:pos="9350"/>
        </w:tabs>
        <w:rPr>
          <w:noProof/>
        </w:rPr>
      </w:pPr>
      <w:r>
        <w:rPr>
          <w:b w:val="0"/>
          <w:bCs w:val="0"/>
          <w:sz w:val="24"/>
        </w:rPr>
        <w:fldChar w:fldCharType="begin"/>
      </w:r>
      <w:r>
        <w:rPr>
          <w:b w:val="0"/>
          <w:bCs w:val="0"/>
          <w:sz w:val="24"/>
        </w:rPr>
        <w:instrText xml:space="preserve"> TOC \o "1-2" \h \z \u </w:instrText>
      </w:r>
      <w:r>
        <w:rPr>
          <w:b w:val="0"/>
          <w:bCs w:val="0"/>
          <w:sz w:val="24"/>
        </w:rPr>
        <w:fldChar w:fldCharType="separate"/>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1.</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Introduction</w:t>
      </w:r>
      <w:r>
        <w:rPr>
          <w:noProof/>
        </w:rPr>
        <w:tab/>
      </w:r>
      <w:r>
        <w:rPr>
          <w:noProof/>
        </w:rPr>
        <w:fldChar w:fldCharType="begin"/>
      </w:r>
      <w:r>
        <w:rPr>
          <w:noProof/>
        </w:rPr>
        <w:instrText xml:space="preserve"> PAGEREF _Toc290755713 \h </w:instrText>
      </w:r>
      <w:r>
        <w:rPr>
          <w:noProof/>
        </w:rPr>
      </w:r>
      <w:r>
        <w:rPr>
          <w:noProof/>
        </w:rPr>
        <w:fldChar w:fldCharType="separate"/>
      </w:r>
      <w:r>
        <w:rPr>
          <w:noProof/>
        </w:rPr>
        <w:t>1</w:t>
      </w:r>
      <w:r>
        <w:rPr>
          <w:noProof/>
        </w:rPr>
        <w:fldChar w:fldCharType="end"/>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2.</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Test Items</w:t>
      </w:r>
      <w:r>
        <w:rPr>
          <w:noProof/>
        </w:rPr>
        <w:tab/>
      </w:r>
      <w:r>
        <w:rPr>
          <w:noProof/>
        </w:rPr>
        <w:fldChar w:fldCharType="begin"/>
      </w:r>
      <w:r>
        <w:rPr>
          <w:noProof/>
        </w:rPr>
        <w:instrText xml:space="preserve"> PAGEREF _Toc290755714 \h </w:instrText>
      </w:r>
      <w:r>
        <w:rPr>
          <w:noProof/>
        </w:rPr>
      </w:r>
      <w:r>
        <w:rPr>
          <w:noProof/>
        </w:rPr>
        <w:fldChar w:fldCharType="separate"/>
      </w:r>
      <w:r>
        <w:rPr>
          <w:noProof/>
        </w:rPr>
        <w:t>2</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3. Features To Be Tested</w:t>
      </w:r>
      <w:r>
        <w:rPr>
          <w:noProof/>
        </w:rPr>
        <w:tab/>
      </w:r>
      <w:r>
        <w:rPr>
          <w:noProof/>
        </w:rPr>
        <w:fldChar w:fldCharType="begin"/>
      </w:r>
      <w:r>
        <w:rPr>
          <w:noProof/>
        </w:rPr>
        <w:instrText xml:space="preserve"> PAGEREF _Toc290755715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4.  Features Not To Be Tested</w:t>
      </w:r>
      <w:r>
        <w:rPr>
          <w:noProof/>
        </w:rPr>
        <w:tab/>
      </w:r>
      <w:r>
        <w:rPr>
          <w:noProof/>
        </w:rPr>
        <w:fldChar w:fldCharType="begin"/>
      </w:r>
      <w:r>
        <w:rPr>
          <w:noProof/>
        </w:rPr>
        <w:instrText xml:space="preserve"> PAGEREF _Toc290755716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5.  Approach</w:t>
      </w:r>
      <w:r>
        <w:rPr>
          <w:noProof/>
        </w:rPr>
        <w:tab/>
      </w:r>
      <w:r>
        <w:rPr>
          <w:noProof/>
        </w:rPr>
        <w:fldChar w:fldCharType="begin"/>
      </w:r>
      <w:r>
        <w:rPr>
          <w:noProof/>
        </w:rPr>
        <w:instrText xml:space="preserve"> PAGEREF _Toc290755717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6.  Pass / Fail Criteria</w:t>
      </w:r>
      <w:r>
        <w:rPr>
          <w:noProof/>
        </w:rPr>
        <w:tab/>
      </w:r>
      <w:r>
        <w:rPr>
          <w:noProof/>
        </w:rPr>
        <w:fldChar w:fldCharType="begin"/>
      </w:r>
      <w:r>
        <w:rPr>
          <w:noProof/>
        </w:rPr>
        <w:instrText xml:space="preserve"> PAGEREF _Toc290755718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b w:val="0"/>
          <w:noProof/>
        </w:rPr>
        <w:t xml:space="preserve">7. </w:t>
      </w:r>
      <w:r w:rsidRPr="009773F8">
        <w:rPr>
          <w:rFonts w:ascii="Arial" w:hAnsi="Arial"/>
          <w:noProof/>
        </w:rPr>
        <w:t>Testing Process</w:t>
      </w:r>
      <w:r>
        <w:rPr>
          <w:noProof/>
        </w:rPr>
        <w:tab/>
      </w:r>
      <w:r>
        <w:rPr>
          <w:noProof/>
        </w:rPr>
        <w:fldChar w:fldCharType="begin"/>
      </w:r>
      <w:r>
        <w:rPr>
          <w:noProof/>
        </w:rPr>
        <w:instrText xml:space="preserve"> PAGEREF _Toc290755719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8. Environmental Requirements</w:t>
      </w:r>
      <w:r>
        <w:rPr>
          <w:noProof/>
        </w:rPr>
        <w:tab/>
      </w:r>
      <w:r>
        <w:rPr>
          <w:noProof/>
        </w:rPr>
        <w:fldChar w:fldCharType="begin"/>
      </w:r>
      <w:r>
        <w:rPr>
          <w:noProof/>
        </w:rPr>
        <w:instrText xml:space="preserve"> PAGEREF _Toc290755720 \h </w:instrText>
      </w:r>
      <w:r>
        <w:rPr>
          <w:noProof/>
        </w:rPr>
      </w:r>
      <w:r>
        <w:rPr>
          <w:noProof/>
        </w:rPr>
        <w:fldChar w:fldCharType="separate"/>
      </w:r>
      <w:r>
        <w:rPr>
          <w:noProof/>
        </w:rPr>
        <w:t>6</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9. Change Management Procedures</w:t>
      </w:r>
      <w:r>
        <w:rPr>
          <w:noProof/>
        </w:rPr>
        <w:tab/>
      </w:r>
      <w:r>
        <w:rPr>
          <w:noProof/>
        </w:rPr>
        <w:fldChar w:fldCharType="begin"/>
      </w:r>
      <w:r>
        <w:rPr>
          <w:noProof/>
        </w:rPr>
        <w:instrText xml:space="preserve"> PAGEREF _Toc290755721 \h </w:instrText>
      </w:r>
      <w:r>
        <w:rPr>
          <w:noProof/>
        </w:rPr>
      </w:r>
      <w:r>
        <w:rPr>
          <w:noProof/>
        </w:rPr>
        <w:fldChar w:fldCharType="separate"/>
      </w:r>
      <w:r>
        <w:rPr>
          <w:noProof/>
        </w:rPr>
        <w:t>7</w:t>
      </w:r>
      <w:r>
        <w:rPr>
          <w:noProof/>
        </w:rPr>
        <w:fldChar w:fldCharType="end"/>
      </w:r>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90755713"/>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(Note 1: The Software Test</w:t>
      </w:r>
      <w:r w:rsidR="006469B7">
        <w:rPr>
          <w:rFonts w:ascii="Arial" w:hAnsi="Arial"/>
          <w:caps/>
          <w:sz w:val="24"/>
        </w:rPr>
        <w:t xml:space="preserve">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7" w:name="_Toc442838305"/>
      <w:r>
        <w:rPr>
          <w:rFonts w:ascii="Arial" w:hAnsi="Arial"/>
          <w:caps/>
          <w:sz w:val="24"/>
        </w:rPr>
        <w:instrText>1.  Purpose</w:instrText>
      </w:r>
      <w:bookmarkEnd w:id="7"/>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Pr="009236A3" w:rsidRDefault="009236A3">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ab/>
        <w:t xml:space="preserve">The overall goal of this project is to improve the nonfunctional requirements of the open-source project </w:t>
      </w:r>
      <w:proofErr w:type="spellStart"/>
      <w:r>
        <w:rPr>
          <w:i/>
        </w:rPr>
        <w:t>Project</w:t>
      </w:r>
      <w:proofErr w:type="spellEnd"/>
      <w:r>
        <w:rPr>
          <w:i/>
        </w:rPr>
        <w:t xml:space="preserve"> Legacy. </w:t>
      </w:r>
      <w:r>
        <w:t>Specifically, we want to improve the readability, maintainability, security, and reliability of the game. We will do this through a combination or static analysis, testing, and refactoring.</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t>Testing is the process of analyzing a software item to detect the differences between existing and required conditions and to evaluate the features of the software item.</w:t>
      </w:r>
      <w:r>
        <w:t xml:space="preserve"> (</w:t>
      </w:r>
      <w:r>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Purpose for this level of test,</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lastRenderedPageBreak/>
        <w:t>Items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Risk assumptions and constraints.</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p>
    <w:p w:rsidR="006469B7" w:rsidRPr="00E750DF" w:rsidRDefault="00FC5B2E" w:rsidP="00E750D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ab/>
        <w:t xml:space="preserve">Our goal is to provide a one-time quality-assurance upgrade to </w:t>
      </w:r>
      <w:r>
        <w:rPr>
          <w:i/>
        </w:rPr>
        <w:t>Project Legacy</w:t>
      </w:r>
      <w:r>
        <w:t>. We intend to have our full-update package ready for export by May 18</w:t>
      </w:r>
      <w:r w:rsidRPr="00FC5B2E">
        <w:rPr>
          <w:vertAlign w:val="superscript"/>
        </w:rPr>
        <w:t>th</w:t>
      </w:r>
      <w:r>
        <w:t xml:space="preserve">, 2015, at which point we will push our updates back out to </w:t>
      </w:r>
      <w:proofErr w:type="spellStart"/>
      <w:r>
        <w:t>SourceForge</w:t>
      </w:r>
      <w:proofErr w:type="spellEnd"/>
      <w:r w:rsidR="00E750DF">
        <w:t>.</w:t>
      </w: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1" w:name="_Toc442838310"/>
      <w:r w:rsidRPr="00053CD9">
        <w:rPr>
          <w:rFonts w:ascii="Arial" w:hAnsi="Arial" w:cs="Arial"/>
          <w:b/>
          <w:sz w:val="28"/>
          <w:szCs w:val="28"/>
        </w:rPr>
        <w:instrText>2.3  Abbreviations and Acronyms</w:instrText>
      </w:r>
      <w:bookmarkEnd w:id="11"/>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interpret the Software Test Plan. Reference may be made to the Glossary of Terms on the IRMC web page.)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2" w:name="_Toc290755714"/>
      <w:r w:rsidRPr="00B45152">
        <w:rPr>
          <w:rFonts w:ascii="Arial" w:hAnsi="Arial"/>
          <w:bCs/>
          <w:caps/>
          <w:sz w:val="32"/>
          <w:u w:val="none"/>
        </w:rPr>
        <w:t>Test Items</w:t>
      </w:r>
      <w:bookmarkEnd w:id="12"/>
      <w:r w:rsidRPr="00B45152">
        <w:rPr>
          <w:rFonts w:ascii="Arial" w:hAnsi="Arial"/>
          <w:bCs/>
          <w:caps/>
          <w:sz w:val="32"/>
          <w:u w:val="none"/>
        </w:rPr>
        <w:fldChar w:fldCharType="begin"/>
      </w:r>
      <w:r w:rsidRPr="00B45152">
        <w:rPr>
          <w:rFonts w:ascii="Arial" w:hAnsi="Arial"/>
          <w:bCs/>
          <w:caps/>
          <w:sz w:val="32"/>
          <w:u w:val="none"/>
        </w:rPr>
        <w:instrText>tc "</w:instrText>
      </w:r>
      <w:bookmarkStart w:id="13" w:name="_Toc442838311"/>
      <w:r w:rsidRPr="00B45152">
        <w:rPr>
          <w:rFonts w:ascii="Arial" w:hAnsi="Arial"/>
          <w:bCs/>
          <w:caps/>
          <w:sz w:val="32"/>
          <w:u w:val="none"/>
        </w:rPr>
        <w:instrText>3.  Project Management</w:instrText>
      </w:r>
      <w:bookmarkEnd w:id="13"/>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Features (availability, response time),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bookmarkStart w:id="14" w:name="_GoBack"/>
      <w:bookmarkEnd w:id="14"/>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5" w:name="_Toc442838312"/>
      <w:r>
        <w:instrText>3.1  Project Organization</w:instrText>
      </w:r>
      <w:bookmarkEnd w:id="15"/>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lastRenderedPageBreak/>
        <w:t>(Outline testing to be performed by the developer for each module being built.)</w:t>
      </w:r>
      <w: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6" w:name="_Toc442838314"/>
      <w:r>
        <w:rPr>
          <w:rFonts w:ascii="Arial" w:hAnsi="Arial"/>
          <w:b/>
          <w:sz w:val="28"/>
        </w:rPr>
        <w:instrText>3.3  Activities and Tasks</w:instrText>
      </w:r>
      <w:bookmarkEnd w:id="16"/>
      <w:r>
        <w:rPr>
          <w:rFonts w:ascii="Arial" w:hAnsi="Arial"/>
          <w:b/>
          <w:sz w:val="28"/>
        </w:rPr>
        <w:instrText xml:space="preserve"> " \l 2</w:instrText>
      </w:r>
      <w:r>
        <w:rPr>
          <w:rFonts w:ascii="Arial" w:hAnsi="Arial"/>
          <w:b/>
          <w:sz w:val="28"/>
        </w:rPr>
        <w:fldChar w:fldCharType="end"/>
      </w:r>
    </w:p>
    <w:p w:rsidR="006469B7" w:rsidRPr="00471ED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7" w:name="_Toc290755715"/>
      <w:r w:rsidRPr="00B45152">
        <w:rPr>
          <w:rFonts w:ascii="Arial" w:hAnsi="Arial"/>
          <w:bCs/>
          <w:caps/>
          <w:sz w:val="32"/>
          <w:u w:val="none"/>
        </w:rPr>
        <w:t>3. Features To Be Tested</w:t>
      </w:r>
      <w:bookmarkEnd w:id="17"/>
      <w:r w:rsidRPr="00B45152">
        <w:rPr>
          <w:rFonts w:ascii="Arial" w:hAnsi="Arial"/>
          <w:bCs/>
          <w:caps/>
          <w:sz w:val="32"/>
          <w:u w:val="none"/>
        </w:rPr>
        <w:fldChar w:fldCharType="begin"/>
      </w:r>
      <w:r w:rsidRPr="00B45152">
        <w:rPr>
          <w:rFonts w:ascii="Arial" w:hAnsi="Arial"/>
          <w:bCs/>
          <w:caps/>
          <w:sz w:val="32"/>
          <w:u w:val="none"/>
        </w:rPr>
        <w:instrText>tc "</w:instrText>
      </w:r>
      <w:bookmarkStart w:id="18" w:name="_Toc442838316"/>
      <w:r w:rsidRPr="00B45152">
        <w:rPr>
          <w:rFonts w:ascii="Arial" w:hAnsi="Arial"/>
          <w:bCs/>
          <w:caps/>
          <w:sz w:val="32"/>
          <w:u w:val="none"/>
        </w:rPr>
        <w:instrText>4.  Documentation</w:instrText>
      </w:r>
      <w:bookmarkEnd w:id="18"/>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19" w:name="_Toc290755716"/>
      <w:r w:rsidRPr="00B45152">
        <w:rPr>
          <w:rFonts w:ascii="Arial" w:hAnsi="Arial"/>
          <w:bCs/>
          <w:caps/>
          <w:sz w:val="32"/>
          <w:u w:val="none"/>
        </w:rPr>
        <w:t>4.  Features Not To Be Tested</w:t>
      </w:r>
      <w:bookmarkEnd w:id="1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0" w:name="_Toc442838327"/>
      <w:r w:rsidRPr="00B45152">
        <w:rPr>
          <w:rFonts w:ascii="Arial" w:hAnsi="Arial"/>
          <w:bCs/>
          <w:caps/>
          <w:sz w:val="32"/>
          <w:u w:val="none"/>
        </w:rPr>
        <w:instrText>5.  Standards</w:instrText>
      </w:r>
      <w:bookmarkEnd w:id="2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fldChar w:fldCharType="begin"/>
      </w:r>
      <w:r>
        <w:rPr>
          <w:rFonts w:ascii="Arial" w:hAnsi="Arial"/>
          <w:b/>
          <w:sz w:val="28"/>
        </w:rPr>
        <w:instrText>tc "</w:instrText>
      </w:r>
      <w:bookmarkStart w:id="21" w:name="_Toc442838328"/>
      <w:r>
        <w:rPr>
          <w:rFonts w:ascii="Arial" w:hAnsi="Arial"/>
          <w:b/>
          <w:sz w:val="28"/>
        </w:rPr>
        <w:instrText>5.1  Coding Standards</w:instrText>
      </w:r>
      <w:bookmarkEnd w:id="21"/>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2" w:name="_Toc290755717"/>
      <w:r w:rsidRPr="00B45152">
        <w:rPr>
          <w:rFonts w:ascii="Arial" w:hAnsi="Arial"/>
          <w:bCs/>
          <w:caps/>
          <w:sz w:val="32"/>
          <w:u w:val="none"/>
        </w:rPr>
        <w:t>5.  Approach</w:t>
      </w:r>
      <w:bookmarkEnd w:id="2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3" w:name="_Toc442838333"/>
      <w:r>
        <w:rPr>
          <w:rFonts w:ascii="Arial" w:hAnsi="Arial"/>
          <w:b/>
          <w:sz w:val="28"/>
        </w:rPr>
        <w:instrText>4.1  Project Notebook</w:instrText>
      </w:r>
      <w:bookmarkEnd w:id="23"/>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lastRenderedPageBreak/>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4" w:name="_Toc442838334"/>
      <w:r>
        <w:rPr>
          <w:rFonts w:ascii="Arial" w:hAnsi="Arial"/>
          <w:b/>
          <w:sz w:val="24"/>
        </w:rPr>
        <w:instrText>4.1.3 Project Progress Reports</w:instrText>
      </w:r>
      <w:bookmarkEnd w:id="24"/>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5" w:name="_Toc442838335"/>
      <w:r>
        <w:rPr>
          <w:rFonts w:ascii="Arial" w:hAnsi="Arial"/>
          <w:b/>
          <w:sz w:val="28"/>
        </w:rPr>
        <w:instrText>4.2  Functional Specifications Document</w:instrText>
      </w:r>
      <w:bookmarkEnd w:id="25"/>
      <w:r>
        <w:rPr>
          <w:rFonts w:ascii="Arial" w:hAnsi="Arial"/>
          <w:b/>
          <w:sz w:val="28"/>
        </w:rPr>
        <w:instrText xml:space="preserve"> " \l 2</w:instrText>
      </w:r>
      <w:r>
        <w:rPr>
          <w:rFonts w:ascii="Arial" w:hAnsi="Arial"/>
          <w:b/>
          <w:sz w:val="28"/>
        </w:rPr>
        <w:fldChar w:fldCharType="end"/>
      </w:r>
    </w:p>
    <w:p w:rsidR="006469B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t xml:space="preserve"> </w:t>
      </w:r>
    </w:p>
    <w:p w:rsidR="006469B7" w:rsidRDefault="006469B7"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6" w:name="_Toc442838339"/>
      <w:r>
        <w:rPr>
          <w:rFonts w:ascii="Arial" w:hAnsi="Arial"/>
          <w:b/>
          <w:sz w:val="24"/>
        </w:rPr>
        <w:instrText>4.4.2 Contents</w:instrText>
      </w:r>
      <w:bookmarkEnd w:id="26"/>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27" w:name="_Toc442838340"/>
      <w:r>
        <w:rPr>
          <w:rFonts w:ascii="Arial" w:hAnsi="Arial"/>
          <w:b/>
          <w:sz w:val="28"/>
        </w:rPr>
        <w:instrText>4.5  Configuration Management Plan</w:instrText>
      </w:r>
      <w:bookmarkEnd w:id="27"/>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operates efficiently and effectively outside the application boundary with all interface systems.)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the application performs to customer expectations (response time, availability, portability, and scalability)).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that applied changes to the application have not adversely affected previously tested functionality.)</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7</w:t>
      </w:r>
      <w:r>
        <w:rPr>
          <w:rFonts w:ascii="Arial" w:hAnsi="Arial"/>
          <w:b/>
          <w:sz w:val="28"/>
        </w:rPr>
        <w:t xml:space="preserve"> Acceptance Testing</w:t>
      </w:r>
    </w:p>
    <w:p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28" w:name="_Toc442838341"/>
      <w:r>
        <w:rPr>
          <w:rFonts w:ascii="Arial" w:hAnsi="Arial"/>
          <w:b/>
          <w:i/>
          <w:sz w:val="28"/>
        </w:rPr>
        <w:instrText>4.5  Configuration Management Plan</w:instrText>
      </w:r>
      <w:bookmarkEnd w:id="28"/>
      <w:r>
        <w:rPr>
          <w:rFonts w:ascii="Arial" w:hAnsi="Arial"/>
          <w:b/>
          <w:i/>
          <w:sz w:val="28"/>
        </w:rPr>
        <w:instrText xml:space="preserve"> " \l 2</w:instrText>
      </w:r>
      <w:r>
        <w:rPr>
          <w:rFonts w:ascii="Arial" w:hAnsi="Arial"/>
          <w:b/>
          <w:i/>
          <w:sz w:val="28"/>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29" w:name="_Toc290755718"/>
      <w:r w:rsidRPr="00B45152">
        <w:rPr>
          <w:rFonts w:ascii="Arial" w:hAnsi="Arial"/>
          <w:bCs/>
          <w:caps/>
          <w:sz w:val="32"/>
          <w:u w:val="none"/>
        </w:rPr>
        <w:t>6.  Pass / Fail Criteria</w:t>
      </w:r>
      <w:bookmarkEnd w:id="2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0" w:name="_Toc442838343"/>
      <w:r w:rsidRPr="00B45152">
        <w:rPr>
          <w:rFonts w:ascii="Arial" w:hAnsi="Arial"/>
          <w:bCs/>
          <w:caps/>
          <w:sz w:val="32"/>
          <w:u w:val="none"/>
        </w:rPr>
        <w:instrText>6.  Critical Success Factors</w:instrText>
      </w:r>
      <w:bookmarkEnd w:id="3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1" w:name="_Toc290755719"/>
      <w:r w:rsidRPr="00B45152">
        <w:rPr>
          <w:rFonts w:ascii="Arial" w:hAnsi="Arial"/>
          <w:b w:val="0"/>
          <w:bCs/>
          <w:caps/>
          <w:sz w:val="32"/>
          <w:u w:val="none"/>
        </w:rPr>
        <w:t xml:space="preserve">7. </w:t>
      </w:r>
      <w:r w:rsidRPr="00B45152">
        <w:rPr>
          <w:rFonts w:ascii="Arial" w:hAnsi="Arial"/>
          <w:bCs/>
          <w:caps/>
          <w:sz w:val="32"/>
          <w:u w:val="none"/>
        </w:rPr>
        <w:t>Testing Process</w:t>
      </w:r>
      <w:bookmarkEnd w:id="31"/>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 xml:space="preserve">(Identify the set of tasks necessary to prepare for and perform testing activities. Identify all </w:t>
      </w:r>
      <w:proofErr w:type="spellStart"/>
      <w:r>
        <w:rPr>
          <w:i/>
          <w:sz w:val="24"/>
        </w:rPr>
        <w:t>intertask</w:t>
      </w:r>
      <w:proofErr w:type="spellEnd"/>
      <w:r>
        <w:rPr>
          <w:i/>
          <w:sz w:val="24"/>
        </w:rPr>
        <w:t xml:space="preserve">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lastRenderedPageBreak/>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2" w:name="_Toc290755720"/>
      <w:r w:rsidRPr="00B45152">
        <w:rPr>
          <w:rFonts w:ascii="Arial" w:hAnsi="Arial"/>
          <w:bCs/>
          <w:caps/>
          <w:sz w:val="32"/>
          <w:u w:val="none"/>
        </w:rPr>
        <w:t>8. Environmental Requirements</w:t>
      </w:r>
      <w:bookmarkEnd w:id="3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3" w:name="_Toc442838352"/>
      <w:r>
        <w:instrText>7.  Reviews and Audits</w:instrText>
      </w:r>
      <w:bookmarkEnd w:id="33"/>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rsidR="006469B7" w:rsidRDefault="006469B7" w:rsidP="00471ED7">
      <w:pPr>
        <w:rPr>
          <w:rFonts w:ascii="Arial" w:hAnsi="Arial"/>
          <w:b/>
          <w:sz w:val="32"/>
        </w:rPr>
      </w:pPr>
    </w:p>
    <w:p w:rsidR="006469B7" w:rsidRDefault="006469B7">
      <w:pPr>
        <w:ind w:firstLine="720"/>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rsidR="006469B7" w:rsidRDefault="006469B7">
      <w:pPr>
        <w:pStyle w:val="BodyText"/>
        <w:ind w:left="1440"/>
        <w:rPr>
          <w:i/>
        </w:rPr>
      </w:pPr>
      <w:r>
        <w:rPr>
          <w:i/>
        </w:rPr>
        <w:lastRenderedPageBreak/>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4" w:name="_Toc290755721"/>
      <w:r w:rsidRPr="00B45152">
        <w:rPr>
          <w:rFonts w:ascii="Arial" w:hAnsi="Arial"/>
          <w:bCs/>
          <w:caps/>
          <w:sz w:val="32"/>
          <w:u w:val="none"/>
        </w:rPr>
        <w:t>9. Change Management Procedures</w:t>
      </w:r>
      <w:bookmarkEnd w:id="34"/>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Default="006469B7">
      <w:pPr>
        <w:pStyle w:val="Heading1"/>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4DA" w:rsidRDefault="003454DA">
      <w:r>
        <w:separator/>
      </w:r>
    </w:p>
  </w:endnote>
  <w:endnote w:type="continuationSeparator" w:id="0">
    <w:p w:rsidR="003454DA" w:rsidRDefault="0034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framePr w:w="576" w:wrap="auto" w:vAnchor="page" w:hAnchor="page" w:x="10945" w:y="15121"/>
      <w:jc w:val="right"/>
      <w:rPr>
        <w:rStyle w:val="PageNumber"/>
      </w:rPr>
    </w:pPr>
  </w:p>
  <w:p w:rsidR="008B7B63" w:rsidRDefault="00471ED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5CB7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bi8gEAALMDAAAOAAAAZHJzL2Uyb0RvYy54bWysU02P2jAQvVfqf7B8hwQKL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"/>
          </w:pict>
        </mc:Fallback>
      </mc:AlternateContent>
    </w:r>
  </w:p>
  <w:p w:rsidR="008B7B63" w:rsidRDefault="008B7B63"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4DA" w:rsidRDefault="003454DA">
      <w:r>
        <w:separator/>
      </w:r>
    </w:p>
  </w:footnote>
  <w:footnote w:type="continuationSeparator" w:id="0">
    <w:p w:rsidR="003454DA" w:rsidRDefault="00345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471ED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0318D"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2W8Q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"/>
          </w:pict>
        </mc:Fallback>
      </mc:AlternateContent>
    </w:r>
  </w:p>
  <w:p w:rsidR="008B7B63" w:rsidRPr="00235554" w:rsidRDefault="00471ED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19073"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df6gEAAK0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"/>
          </w:pict>
        </mc:Fallback>
      </mc:AlternateContent>
    </w:r>
    <w:r w:rsidR="008B7B63">
      <w:rPr>
        <w:rFonts w:ascii="Arial" w:hAnsi="Arial" w:cs="Arial"/>
        <w:b/>
        <w:sz w:val="24"/>
      </w:rPr>
      <w:t xml:space="preserve"> </w:t>
    </w:r>
    <w:r w:rsidR="008B7B63" w:rsidRPr="00235554">
      <w:rPr>
        <w:rFonts w:ascii="Arial" w:hAnsi="Arial" w:cs="Arial"/>
        <w:b/>
        <w:sz w:val="24"/>
      </w:rPr>
      <w:t xml:space="preserve">Software </w:t>
    </w:r>
    <w:r>
      <w:rPr>
        <w:rFonts w:ascii="Arial" w:hAnsi="Arial" w:cs="Arial"/>
        <w:b/>
        <w:sz w:val="24"/>
      </w:rPr>
      <w:t xml:space="preserve">Quality Assurance </w:t>
    </w:r>
    <w:r w:rsidR="008B7B63" w:rsidRPr="00235554">
      <w:rPr>
        <w:rFonts w:ascii="Arial" w:hAnsi="Arial" w:cs="Arial"/>
        <w:b/>
        <w:sz w:val="24"/>
      </w:rPr>
      <w:t>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2192D"/>
    <w:rsid w:val="000370E8"/>
    <w:rsid w:val="00053CD9"/>
    <w:rsid w:val="000C7492"/>
    <w:rsid w:val="000D13DD"/>
    <w:rsid w:val="00161461"/>
    <w:rsid w:val="001D24B4"/>
    <w:rsid w:val="00207BAB"/>
    <w:rsid w:val="002172FF"/>
    <w:rsid w:val="0022478C"/>
    <w:rsid w:val="00235554"/>
    <w:rsid w:val="002761E0"/>
    <w:rsid w:val="002A46FC"/>
    <w:rsid w:val="002B2793"/>
    <w:rsid w:val="00312DA8"/>
    <w:rsid w:val="003454DA"/>
    <w:rsid w:val="00411FD3"/>
    <w:rsid w:val="00470EA2"/>
    <w:rsid w:val="00471ED7"/>
    <w:rsid w:val="00473694"/>
    <w:rsid w:val="004A5550"/>
    <w:rsid w:val="004C56E1"/>
    <w:rsid w:val="00555BF2"/>
    <w:rsid w:val="00571A19"/>
    <w:rsid w:val="0058259F"/>
    <w:rsid w:val="005E233B"/>
    <w:rsid w:val="005F571B"/>
    <w:rsid w:val="006469B7"/>
    <w:rsid w:val="00646B20"/>
    <w:rsid w:val="006A7A82"/>
    <w:rsid w:val="006E2DE4"/>
    <w:rsid w:val="006E370D"/>
    <w:rsid w:val="00732932"/>
    <w:rsid w:val="007E223D"/>
    <w:rsid w:val="0085597F"/>
    <w:rsid w:val="0086551C"/>
    <w:rsid w:val="008763E7"/>
    <w:rsid w:val="00892FF3"/>
    <w:rsid w:val="008B7B63"/>
    <w:rsid w:val="008D2105"/>
    <w:rsid w:val="009236A3"/>
    <w:rsid w:val="00964271"/>
    <w:rsid w:val="00980C71"/>
    <w:rsid w:val="009A12A6"/>
    <w:rsid w:val="009B20EA"/>
    <w:rsid w:val="009C41D4"/>
    <w:rsid w:val="00A47F48"/>
    <w:rsid w:val="00A51DE9"/>
    <w:rsid w:val="00A65390"/>
    <w:rsid w:val="00AD06E9"/>
    <w:rsid w:val="00B02040"/>
    <w:rsid w:val="00B13CE3"/>
    <w:rsid w:val="00B17307"/>
    <w:rsid w:val="00B45152"/>
    <w:rsid w:val="00BB4EEC"/>
    <w:rsid w:val="00C11E93"/>
    <w:rsid w:val="00CC314B"/>
    <w:rsid w:val="00D27AFC"/>
    <w:rsid w:val="00D95793"/>
    <w:rsid w:val="00DD5063"/>
    <w:rsid w:val="00E16E57"/>
    <w:rsid w:val="00E61EC6"/>
    <w:rsid w:val="00E750DF"/>
    <w:rsid w:val="00E76408"/>
    <w:rsid w:val="00EB22D8"/>
    <w:rsid w:val="00EC6B53"/>
    <w:rsid w:val="00ED30C9"/>
    <w:rsid w:val="00ED6EF4"/>
    <w:rsid w:val="00F2709C"/>
    <w:rsid w:val="00F36321"/>
    <w:rsid w:val="00FC1C54"/>
    <w:rsid w:val="00FC5B2E"/>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6A02E5F2-9175-4B78-97C7-C3C5ACB4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13162</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John Carlo Salter</cp:lastModifiedBy>
  <cp:revision>3</cp:revision>
  <cp:lastPrinted>2008-11-21T21:18:00Z</cp:lastPrinted>
  <dcterms:created xsi:type="dcterms:W3CDTF">2015-04-16T02:20:00Z</dcterms:created>
  <dcterms:modified xsi:type="dcterms:W3CDTF">2015-05-07T19:09:00Z</dcterms:modified>
  <cp:category>Template</cp:category>
</cp:coreProperties>
</file>