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66076" w14:textId="77777777" w:rsidR="005C4C37" w:rsidRDefault="00000000">
      <w:pPr>
        <w:spacing w:after="600"/>
        <w:jc w:val="center"/>
      </w:pPr>
      <w:r>
        <w:rPr>
          <w:b/>
          <w:bCs/>
          <w:sz w:val="28"/>
          <w:szCs w:val="28"/>
        </w:rPr>
        <w:t>VARIABILITY OF HORIZONTAL VISIBILITY DURING HARMATTAN SEASON OVER NORTHWEST NIGERIA</w:t>
      </w:r>
    </w:p>
    <w:p w14:paraId="054F55C1" w14:textId="77777777" w:rsidR="005C4C37" w:rsidRDefault="00000000">
      <w:pPr>
        <w:pStyle w:val="Heading1"/>
        <w:spacing w:before="200" w:after="300"/>
        <w:jc w:val="center"/>
      </w:pPr>
      <w:r>
        <w:rPr>
          <w:b/>
          <w:bCs/>
          <w:sz w:val="28"/>
          <w:szCs w:val="28"/>
        </w:rPr>
        <w:t>CHAPTER ONE</w:t>
      </w:r>
    </w:p>
    <w:p w14:paraId="4F997A25" w14:textId="77777777" w:rsidR="005C4C37" w:rsidRDefault="00000000">
      <w:pPr>
        <w:pStyle w:val="Heading1"/>
        <w:spacing w:after="300"/>
        <w:jc w:val="center"/>
      </w:pPr>
      <w:r>
        <w:rPr>
          <w:b/>
          <w:bCs/>
          <w:sz w:val="28"/>
          <w:szCs w:val="28"/>
        </w:rPr>
        <w:t>INTRODUCTION</w:t>
      </w:r>
    </w:p>
    <w:p w14:paraId="4DEFBDA6" w14:textId="77777777" w:rsidR="005C4C37" w:rsidRDefault="00000000">
      <w:pPr>
        <w:pStyle w:val="Heading2"/>
        <w:spacing w:before="400" w:after="240"/>
      </w:pPr>
      <w:r>
        <w:rPr>
          <w:b/>
          <w:bCs/>
        </w:rPr>
        <w:t>1.1 Background to the Study</w:t>
      </w:r>
    </w:p>
    <w:p w14:paraId="014B6BD7" w14:textId="77777777" w:rsidR="005C4C37" w:rsidRDefault="00000000">
      <w:pPr>
        <w:spacing w:after="200" w:line="360" w:lineRule="auto"/>
        <w:jc w:val="both"/>
      </w:pPr>
      <w:r>
        <w:rPr>
          <w:sz w:val="24"/>
          <w:szCs w:val="24"/>
        </w:rPr>
        <w:t>The harmattan is a dry and dusty northeasterly trade wind that blows from the Sahara Desert across West Africa and into the Gulf of Guinea, typically between late November and mid-March (Harmattan, n.d.). The wind forms when the subtropical high-pressure ridge sits over the central Sahara while the Intertropical Convergence Zone (ITCZ) retreats south over the Gulf of Guinea. As the wind crosses the desert, it lifts fine mineral dust particles, generally between 0.5 and 10 microns in size, and carries them southward across Nigeria and other parts of West Africa (Harmattan, n.d.).</w:t>
      </w:r>
    </w:p>
    <w:p w14:paraId="4574C51D" w14:textId="77777777" w:rsidR="005C4C37" w:rsidRDefault="00000000">
      <w:pPr>
        <w:spacing w:after="200" w:line="360" w:lineRule="auto"/>
        <w:jc w:val="both"/>
      </w:pPr>
      <w:r>
        <w:rPr>
          <w:sz w:val="24"/>
          <w:szCs w:val="24"/>
        </w:rPr>
        <w:t>In Nigeria, the harmattan is most pronounced in the northern part of the country but can affect nearly the entire nation, with only a narrow strip along the southwest coast largely spared (Nigeria - Climate, n.d.). During strong episodes, the dust load in the atmosphere is thick enough to reduce horizontal visibility to near zero, disrupt road transport, and ground flights (NBC News, 2010). Northwest Nigeria, which lies close to the Sahel and the southern edge of the Sahara, experiences some of the most intense and sustained harmattan conditions in the country.</w:t>
      </w:r>
    </w:p>
    <w:p w14:paraId="2BBAB13F" w14:textId="77777777" w:rsidR="005C4C37" w:rsidRDefault="00000000">
      <w:pPr>
        <w:spacing w:after="200" w:line="360" w:lineRule="auto"/>
        <w:jc w:val="both"/>
      </w:pPr>
      <w:r>
        <w:rPr>
          <w:sz w:val="24"/>
          <w:szCs w:val="24"/>
        </w:rPr>
        <w:t>Horizontal visibility, the greatest distance at which an object can be seen and identified against the sky, is one of the standard parameters recorded at synoptic and aviation weather stations. During the harmattan, degraded visibility results directly from suspended dust particles scattering and absorbing incoming solar radiation (Danlami et al., 2018). Because visibility is tied so closely to transport safety, air traffic operations, and public health, understanding how it varies from year to year, and whether it is improving or worsening over time, has practical value beyond pure climatology.</w:t>
      </w:r>
    </w:p>
    <w:p w14:paraId="342E764F" w14:textId="77777777" w:rsidR="005C4C37" w:rsidRDefault="00000000">
      <w:pPr>
        <w:spacing w:after="200" w:line="360" w:lineRule="auto"/>
        <w:jc w:val="both"/>
      </w:pPr>
      <w:r>
        <w:rPr>
          <w:sz w:val="24"/>
          <w:szCs w:val="24"/>
        </w:rPr>
        <w:lastRenderedPageBreak/>
        <w:t>Long-term visibility records also offer a way to track the changing character of the harmattan itself. If visibility is trending upward (improving) or downward (worsening) over multiple decades at a station, this may reflect shifts in dust source activity, land use, or broader atmospheric circulation patterns affecting the Sahel-Sahara dust corridor. Trend detection therefore forms a central part of this study, alongside a description of how variable visibility conditions have been at each station.</w:t>
      </w:r>
    </w:p>
    <w:p w14:paraId="757D85EB" w14:textId="77777777" w:rsidR="005C4C37" w:rsidRDefault="00000000">
      <w:pPr>
        <w:pStyle w:val="Heading2"/>
        <w:spacing w:before="400" w:after="240"/>
      </w:pPr>
      <w:r>
        <w:rPr>
          <w:b/>
          <w:bCs/>
        </w:rPr>
        <w:t>1.2 Statement of the Problem</w:t>
      </w:r>
    </w:p>
    <w:p w14:paraId="6B8784AD" w14:textId="77777777" w:rsidR="005C4C37" w:rsidRDefault="00000000">
      <w:pPr>
        <w:spacing w:after="200" w:line="360" w:lineRule="auto"/>
        <w:jc w:val="both"/>
      </w:pPr>
      <w:r>
        <w:rPr>
          <w:sz w:val="24"/>
          <w:szCs w:val="24"/>
        </w:rPr>
        <w:t>Reduced visibility during the harmattan season is a recurring hazard in Northwest Nigeria. Dust-laden haze regularly disrupts road travel and has, on occasion, forced flight diversions and cancellations at Nigerian airports during severe episodes (NBC News, 2010). Despite this, formal statistical trend analysis of visibility records for Northwest Nigerian stations is limited. Existing studies on harmattan visibility in Nigeria, most notably Danlami et al. (2018), have concentrated on the Northeastern part of the country and relied on descriptive statistics and spatial interpolation rather than a formal test of trend significance.</w:t>
      </w:r>
    </w:p>
    <w:p w14:paraId="48F9C7E0" w14:textId="77777777" w:rsidR="005C4C37" w:rsidRDefault="00000000">
      <w:pPr>
        <w:spacing w:after="200" w:line="360" w:lineRule="auto"/>
        <w:jc w:val="both"/>
      </w:pPr>
      <w:r>
        <w:rPr>
          <w:sz w:val="24"/>
          <w:szCs w:val="24"/>
        </w:rPr>
        <w:t>This leaves an open question for Northwest Nigeria: has horizontal visibility during the harmattan season at stations such as Kano, Sokoto, and Katsina been improving, worsening, or showing no significant change over the long term, and how does the year-to-year variability compare between these stations? Answering this question requires both a description of variability and a statistically defensible trend assessment, which this study sets out to provide.</w:t>
      </w:r>
    </w:p>
    <w:p w14:paraId="3175ACED" w14:textId="77777777" w:rsidR="005C4C37" w:rsidRDefault="00000000">
      <w:pPr>
        <w:pStyle w:val="Heading2"/>
        <w:spacing w:before="400" w:after="240"/>
      </w:pPr>
      <w:r>
        <w:rPr>
          <w:b/>
          <w:bCs/>
        </w:rPr>
        <w:t>1.3 Aim and Objectives</w:t>
      </w:r>
    </w:p>
    <w:p w14:paraId="0A77BDB1" w14:textId="77777777" w:rsidR="005C4C37" w:rsidRDefault="00000000">
      <w:pPr>
        <w:spacing w:after="200" w:line="360" w:lineRule="auto"/>
        <w:jc w:val="both"/>
      </w:pPr>
      <w:r>
        <w:rPr>
          <w:sz w:val="24"/>
          <w:szCs w:val="24"/>
        </w:rPr>
        <w:t>The aim of this study is to assess the variability and long-term trend of horizontal visibility during the harmattan season over Northwest Nigeria, using Kano, Sokoto, and Katsina as representative stations.</w:t>
      </w:r>
    </w:p>
    <w:p w14:paraId="2EB4EE9E" w14:textId="77777777" w:rsidR="005C4C37" w:rsidRDefault="00000000">
      <w:pPr>
        <w:spacing w:after="200" w:line="360" w:lineRule="auto"/>
      </w:pPr>
      <w:r>
        <w:rPr>
          <w:sz w:val="24"/>
          <w:szCs w:val="24"/>
        </w:rPr>
        <w:t>The specific objectives are to:</w:t>
      </w:r>
    </w:p>
    <w:p w14:paraId="6E32E987" w14:textId="77777777" w:rsidR="005C4C37" w:rsidRDefault="00000000">
      <w:pPr>
        <w:spacing w:after="200" w:line="360" w:lineRule="auto"/>
      </w:pPr>
      <w:proofErr w:type="spellStart"/>
      <w:r>
        <w:rPr>
          <w:sz w:val="24"/>
          <w:szCs w:val="24"/>
        </w:rPr>
        <w:t>i</w:t>
      </w:r>
      <w:proofErr w:type="spellEnd"/>
      <w:r>
        <w:rPr>
          <w:sz w:val="24"/>
          <w:szCs w:val="24"/>
        </w:rPr>
        <w:t>.    assess the variability of harmattan-season horizontal visibility at Kano, Sokoto, and Katsina using descriptive statistics (mean, standard deviation, and coefficient of variation);</w:t>
      </w:r>
    </w:p>
    <w:p w14:paraId="3235E0D9" w14:textId="77777777" w:rsidR="005C4C37" w:rsidRDefault="00000000">
      <w:pPr>
        <w:spacing w:after="200" w:line="360" w:lineRule="auto"/>
      </w:pPr>
      <w:r>
        <w:rPr>
          <w:sz w:val="24"/>
          <w:szCs w:val="24"/>
        </w:rPr>
        <w:lastRenderedPageBreak/>
        <w:t>ii.   determine the long-term trend in harmattan-season visibility at each station using the Mann-Kendall trend test and Sen's slope estimator; and</w:t>
      </w:r>
    </w:p>
    <w:p w14:paraId="57FFA199" w14:textId="77777777" w:rsidR="005C4C37" w:rsidRDefault="00000000">
      <w:pPr>
        <w:spacing w:after="200" w:line="360" w:lineRule="auto"/>
      </w:pPr>
      <w:r>
        <w:rPr>
          <w:sz w:val="24"/>
          <w:szCs w:val="24"/>
        </w:rPr>
        <w:t>iii.  compare the variability and trend patterns across the three stations.</w:t>
      </w:r>
    </w:p>
    <w:p w14:paraId="04E75057" w14:textId="77777777" w:rsidR="005C4C37" w:rsidRDefault="00000000">
      <w:pPr>
        <w:pStyle w:val="Heading2"/>
        <w:spacing w:before="400" w:after="240"/>
      </w:pPr>
      <w:r>
        <w:rPr>
          <w:b/>
          <w:bCs/>
        </w:rPr>
        <w:t>1.4 Justification of the Study</w:t>
      </w:r>
    </w:p>
    <w:p w14:paraId="3901C058" w14:textId="77777777" w:rsidR="005C4C37" w:rsidRDefault="00000000">
      <w:pPr>
        <w:spacing w:after="200" w:line="360" w:lineRule="auto"/>
        <w:jc w:val="both"/>
      </w:pPr>
      <w:r>
        <w:rPr>
          <w:sz w:val="24"/>
          <w:szCs w:val="24"/>
        </w:rPr>
        <w:t>Visibility during the harmattan directly affects road safety, aviation operations, and daily life across Northwest Nigeria, yet the region has received comparatively little attention in the formal visibility-trend literature relative to Northeastern Nigeria. This study addresses that gap by applying a non-parametric trend test, the Mann-Kendall test with Sen's slope estimator, which has not previously been applied to harmattan visibility in this region. It also draws on a long-term METAR observation archive that extends back several decades at some stations, offering one of the longer visibility records assembled for a Nigerian climatology study of this kind.</w:t>
      </w:r>
    </w:p>
    <w:p w14:paraId="133CC64A" w14:textId="77777777" w:rsidR="005C4C37" w:rsidRDefault="00000000">
      <w:pPr>
        <w:spacing w:after="200" w:line="360" w:lineRule="auto"/>
        <w:jc w:val="both"/>
      </w:pPr>
      <w:r>
        <w:rPr>
          <w:sz w:val="24"/>
          <w:szCs w:val="24"/>
        </w:rPr>
        <w:t>The findings are expected to be useful to aviation authorities, road transport agencies, and disaster preparedness bodies operating in Northwest Nigeria, and to contribute to the broader understanding of how harmattan dust conditions are evolving over time in the region.</w:t>
      </w:r>
    </w:p>
    <w:p w14:paraId="1D8FC1F4" w14:textId="77777777" w:rsidR="005C4C37" w:rsidRDefault="00000000">
      <w:pPr>
        <w:pStyle w:val="Heading2"/>
        <w:spacing w:before="400" w:after="240"/>
      </w:pPr>
      <w:r>
        <w:rPr>
          <w:b/>
          <w:bCs/>
        </w:rPr>
        <w:t>1.5 Scope of the Study</w:t>
      </w:r>
    </w:p>
    <w:p w14:paraId="2F10628B" w14:textId="77777777" w:rsidR="005C4C37" w:rsidRDefault="00000000">
      <w:pPr>
        <w:spacing w:after="200" w:line="360" w:lineRule="auto"/>
        <w:jc w:val="both"/>
      </w:pPr>
      <w:r>
        <w:rPr>
          <w:sz w:val="24"/>
          <w:szCs w:val="24"/>
        </w:rPr>
        <w:t>This study covers three synoptic/aviation stations in Northwest Nigeria: Kano, Sokoto, and Katsina. The analysis is restricted to the harmattan season, defined as November to March. Horizontal visibility data are drawn from archived METAR observations for the full period available at each station, which varies by station and is stated explicitly in the methodology; the analysis does not extend to other harmattan-associated parameters such as temperature or particulate concentration, and does not attempt a spell-frequency or threshold-based analysis of poor-visibility days.</w:t>
      </w:r>
    </w:p>
    <w:p w14:paraId="22A12B1D" w14:textId="77777777" w:rsidR="005C4C37" w:rsidRDefault="00000000">
      <w:pPr>
        <w:pStyle w:val="Heading1"/>
        <w:spacing w:before="500" w:after="300"/>
        <w:jc w:val="center"/>
      </w:pPr>
      <w:r>
        <w:rPr>
          <w:b/>
          <w:bCs/>
          <w:sz w:val="28"/>
          <w:szCs w:val="28"/>
        </w:rPr>
        <w:t>CHAPTER TWO</w:t>
      </w:r>
    </w:p>
    <w:p w14:paraId="1BFFCF5B" w14:textId="77777777" w:rsidR="005C4C37" w:rsidRDefault="00000000">
      <w:pPr>
        <w:pStyle w:val="Heading1"/>
        <w:spacing w:after="300"/>
        <w:jc w:val="center"/>
      </w:pPr>
      <w:r>
        <w:rPr>
          <w:b/>
          <w:bCs/>
          <w:sz w:val="28"/>
          <w:szCs w:val="28"/>
        </w:rPr>
        <w:t>LITERATURE REVIEW</w:t>
      </w:r>
    </w:p>
    <w:p w14:paraId="3FC2850A" w14:textId="77777777" w:rsidR="005C4C37" w:rsidRDefault="00000000">
      <w:pPr>
        <w:pStyle w:val="Heading2"/>
        <w:spacing w:before="400" w:after="240"/>
      </w:pPr>
      <w:r>
        <w:rPr>
          <w:b/>
          <w:bCs/>
        </w:rPr>
        <w:lastRenderedPageBreak/>
        <w:t>2.1 The Harmattan and Its Climatological Character</w:t>
      </w:r>
    </w:p>
    <w:p w14:paraId="2476A634" w14:textId="77777777" w:rsidR="005C4C37" w:rsidRDefault="00000000">
      <w:pPr>
        <w:spacing w:after="200" w:line="360" w:lineRule="auto"/>
        <w:jc w:val="both"/>
      </w:pPr>
      <w:r>
        <w:rPr>
          <w:sz w:val="24"/>
          <w:szCs w:val="24"/>
        </w:rPr>
        <w:t>The harmattan is driven by the seasonal southward displacement of the ITCZ and the strengthening of the northeast trade winds off the Sahara high-pressure cell (Harmattan, n.d.). It typically sets in from late November and persists to mid-March, though onset and cessation dates shift somewhat from year to year and can occasionally arrive later or linger past the usual window (NBC News, 2010). The wind is associated with sharp diurnal temperature swings, very low relative humidity, and suspended mineral dust that gives the sky a characteristic haze (impact of harmattan season on human health, n.d.).</w:t>
      </w:r>
    </w:p>
    <w:p w14:paraId="76D2DCFF" w14:textId="77777777" w:rsidR="005C4C37" w:rsidRDefault="00000000">
      <w:pPr>
        <w:spacing w:after="200" w:line="360" w:lineRule="auto"/>
        <w:jc w:val="both"/>
      </w:pPr>
      <w:r>
        <w:rPr>
          <w:sz w:val="24"/>
          <w:szCs w:val="24"/>
        </w:rPr>
        <w:t>Within Nigeria, harmattan intensity generally increases with latitude, being strongest in the far north near the Sahel and weaker toward the southern coast, though strong episodes have been recorded reaching as far south as Lagos (Nigeria - Climate, n.d.). The dust load carried by the wind is the primary agent responsible for degraded surface visibility, since airborne particles scatter and absorb solar radiation, producing the dense haze associated with the season (impact of harmattan season on human health, n.d.).</w:t>
      </w:r>
    </w:p>
    <w:p w14:paraId="1275271D" w14:textId="77777777" w:rsidR="005C4C37" w:rsidRDefault="00000000">
      <w:pPr>
        <w:pStyle w:val="Heading2"/>
        <w:spacing w:before="400" w:after="240"/>
      </w:pPr>
      <w:r>
        <w:rPr>
          <w:b/>
          <w:bCs/>
        </w:rPr>
        <w:t>2.2 Visibility and Dust Studies in Nigeria</w:t>
      </w:r>
    </w:p>
    <w:p w14:paraId="336A3C68" w14:textId="77777777" w:rsidR="005C4C37" w:rsidRDefault="00000000">
      <w:pPr>
        <w:spacing w:after="200" w:line="360" w:lineRule="auto"/>
        <w:jc w:val="both"/>
      </w:pPr>
      <w:r>
        <w:rPr>
          <w:sz w:val="24"/>
          <w:szCs w:val="24"/>
        </w:rPr>
        <w:t xml:space="preserve">The most directly relevant existing study is Danlami, </w:t>
      </w:r>
      <w:proofErr w:type="spellStart"/>
      <w:r>
        <w:rPr>
          <w:sz w:val="24"/>
          <w:szCs w:val="24"/>
        </w:rPr>
        <w:t>Gwari</w:t>
      </w:r>
      <w:proofErr w:type="spellEnd"/>
      <w:r>
        <w:rPr>
          <w:sz w:val="24"/>
          <w:szCs w:val="24"/>
        </w:rPr>
        <w:t xml:space="preserve">, Suleiman and Bara (2018), who examined the temporal and spatial variation of ground surface visibility during the harmattan season across six synoptic stations in Northeastern Nigeria, namely Bauchi, Gombe, Maiduguri, Nguru, </w:t>
      </w:r>
      <w:proofErr w:type="spellStart"/>
      <w:r>
        <w:rPr>
          <w:sz w:val="24"/>
          <w:szCs w:val="24"/>
        </w:rPr>
        <w:t>Potiskum</w:t>
      </w:r>
      <w:proofErr w:type="spellEnd"/>
      <w:r>
        <w:rPr>
          <w:sz w:val="24"/>
          <w:szCs w:val="24"/>
        </w:rPr>
        <w:t>, and Yola, using data from 1984 to 2014. They applied descriptive statistics (mean, standard deviation, and coefficient of variation) together with spatial interpolation in ArcGIS 10.3 using Kriging and Inverse Distance Weighting, but did not apply a formal statistical trend test. Their results showed a rising (improving) trend in visibility across all six stations over the study period, with above-mean variability dominating the distributions, and they further observed that degraded visibility tended to worsen with increasing latitude, meaning the far-northern stations recorded poorer visibility than those further south (Danlami et al., 2018).</w:t>
      </w:r>
    </w:p>
    <w:p w14:paraId="0D9C3674" w14:textId="77777777" w:rsidR="005C4C37" w:rsidRDefault="00000000">
      <w:pPr>
        <w:spacing w:after="200" w:line="360" w:lineRule="auto"/>
        <w:jc w:val="both"/>
      </w:pPr>
      <w:r>
        <w:rPr>
          <w:sz w:val="24"/>
          <w:szCs w:val="24"/>
        </w:rPr>
        <w:t xml:space="preserve">Beyond visibility specifically, other Nigerian studies have examined related harmattan impacts. Work on the health dimension of the harmattan has documented its effects on respiratory conditions and general discomfort, linking the dust load directly to the same </w:t>
      </w:r>
      <w:r>
        <w:rPr>
          <w:sz w:val="24"/>
          <w:szCs w:val="24"/>
        </w:rPr>
        <w:lastRenderedPageBreak/>
        <w:t>atmospheric process responsible for degraded visibility (impact of harmattan season on human health, n.d.). News coverage of severe harmattan dust episodes has also recorded instances where visibility dropped low enough to force flight cancellations and diversions, underscoring the practical stakes of the phenomenon this study investigates (NBC News, 2010).</w:t>
      </w:r>
    </w:p>
    <w:p w14:paraId="3CE1BD5C" w14:textId="77777777" w:rsidR="005C4C37" w:rsidRDefault="00000000">
      <w:pPr>
        <w:pStyle w:val="Heading2"/>
        <w:spacing w:before="400" w:after="240"/>
      </w:pPr>
      <w:r>
        <w:rPr>
          <w:b/>
          <w:bCs/>
        </w:rPr>
        <w:t>2.3 Application of the Mann-Kendall Trend Test in Nigerian Climate Studies</w:t>
      </w:r>
    </w:p>
    <w:p w14:paraId="3B2A3542" w14:textId="77777777" w:rsidR="005C4C37" w:rsidRDefault="00000000">
      <w:pPr>
        <w:spacing w:after="200" w:line="360" w:lineRule="auto"/>
        <w:jc w:val="both"/>
      </w:pPr>
      <w:r>
        <w:rPr>
          <w:sz w:val="24"/>
          <w:szCs w:val="24"/>
        </w:rPr>
        <w:t>The Mann-Kendall test is a non-parametric method for detecting monotonic trends in time series data, commonly paired with the Sen's slope estimator to quantify the rate of change (Sen, 1968, as cited in Alhaji et al., 2018). Because it does not require the data to be normally distributed and is relatively insensitive to outliers and missing values, it is widely used in hydro-meteorological trend studies (Abdullahi et al., n.d.).</w:t>
      </w:r>
    </w:p>
    <w:p w14:paraId="5D49FFB7" w14:textId="77777777" w:rsidR="005C4C37" w:rsidRDefault="00000000">
      <w:pPr>
        <w:spacing w:after="200" w:line="360" w:lineRule="auto"/>
        <w:jc w:val="both"/>
      </w:pPr>
      <w:r>
        <w:rPr>
          <w:sz w:val="24"/>
          <w:szCs w:val="24"/>
        </w:rPr>
        <w:t xml:space="preserve">Several Nigerian studies have applied this combination of methods to temperature and rainfall records. Alhaji et al. (2018) used the Mann-Kendall test on temperature data for Gombe State and found significant increasing trends in maximum and average temperature, with Sen's slope confirming the direction of change. A related study of Calabar, Southern Nigeria, covering twenty years of temperature data, similarly found increasing trends in maximum and average temperature using the same pairing of methods. </w:t>
      </w:r>
      <w:proofErr w:type="spellStart"/>
      <w:r>
        <w:rPr>
          <w:sz w:val="24"/>
          <w:szCs w:val="24"/>
        </w:rPr>
        <w:t>Onyeneke's</w:t>
      </w:r>
      <w:proofErr w:type="spellEnd"/>
      <w:r>
        <w:rPr>
          <w:sz w:val="24"/>
          <w:szCs w:val="24"/>
        </w:rPr>
        <w:t xml:space="preserve"> empirical assessment of climate variability in Ebonyi State applied the Mann-Kendall test and Sen's slope to temperature, rainfall, and relative humidity from 1997 to 2017, finding significant warming trends but no significant trend in rainfall over the period.</w:t>
      </w:r>
    </w:p>
    <w:p w14:paraId="7AE3E80B" w14:textId="77777777" w:rsidR="005C4C37" w:rsidRDefault="00000000">
      <w:pPr>
        <w:spacing w:after="200" w:line="360" w:lineRule="auto"/>
        <w:jc w:val="both"/>
      </w:pPr>
      <w:r>
        <w:rPr>
          <w:sz w:val="24"/>
          <w:szCs w:val="24"/>
        </w:rPr>
        <w:t xml:space="preserve">Applications extend to rainfall and flood-risk studies as well. </w:t>
      </w:r>
      <w:proofErr w:type="spellStart"/>
      <w:r>
        <w:rPr>
          <w:sz w:val="24"/>
          <w:szCs w:val="24"/>
        </w:rPr>
        <w:t>Ibiang</w:t>
      </w:r>
      <w:proofErr w:type="spellEnd"/>
      <w:r>
        <w:rPr>
          <w:sz w:val="24"/>
          <w:szCs w:val="24"/>
        </w:rPr>
        <w:t xml:space="preserve"> and </w:t>
      </w:r>
      <w:proofErr w:type="spellStart"/>
      <w:r>
        <w:rPr>
          <w:sz w:val="24"/>
          <w:szCs w:val="24"/>
        </w:rPr>
        <w:t>Ekeng's</w:t>
      </w:r>
      <w:proofErr w:type="spellEnd"/>
      <w:r>
        <w:rPr>
          <w:sz w:val="24"/>
          <w:szCs w:val="24"/>
        </w:rPr>
        <w:t xml:space="preserve"> analysis of rainfall trends and flood risk in Calabar used the Mann-Kendall test and Sen's slope on twenty years of daily NIMET rainfall data, finding no statistically significant trend in annual rainfall overall, although August showed a significant decrease. Abdullahi et al. note in their review of the method that serial correlation in meteorological data can affect the reliability of the Mann-Kendall test, particularly at small sample sizes, and recommend using sufficiently long time series to reduce this effect, a consideration relevant to the present study given the differing record lengths available at Kano, Sokoto, and Katsina.</w:t>
      </w:r>
    </w:p>
    <w:p w14:paraId="1449E2AA" w14:textId="77777777" w:rsidR="005C4C37" w:rsidRDefault="00000000">
      <w:pPr>
        <w:spacing w:after="200" w:line="360" w:lineRule="auto"/>
        <w:jc w:val="both"/>
      </w:pPr>
      <w:r>
        <w:rPr>
          <w:sz w:val="24"/>
          <w:szCs w:val="24"/>
        </w:rPr>
        <w:lastRenderedPageBreak/>
        <w:t>No published Nigerian study identified in this review has applied the Mann-Kendall trend test specifically to harmattan-season horizontal visibility. This represents the principal methodological gap this study addresses.</w:t>
      </w:r>
    </w:p>
    <w:p w14:paraId="71894030" w14:textId="77777777" w:rsidR="005C4C37" w:rsidRDefault="00000000">
      <w:pPr>
        <w:pStyle w:val="Heading2"/>
        <w:spacing w:before="400" w:after="240"/>
      </w:pPr>
      <w:r>
        <w:rPr>
          <w:b/>
          <w:bCs/>
        </w:rPr>
        <w:t>2.4 Summary and Identified Gap</w:t>
      </w:r>
    </w:p>
    <w:p w14:paraId="397066A0" w14:textId="77777777" w:rsidR="005C4C37" w:rsidRDefault="00000000">
      <w:pPr>
        <w:spacing w:after="200" w:line="360" w:lineRule="auto"/>
        <w:jc w:val="both"/>
      </w:pPr>
      <w:r>
        <w:rPr>
          <w:sz w:val="24"/>
          <w:szCs w:val="24"/>
        </w:rPr>
        <w:t>The reviewed literature establishes two things clearly. First, harmattan-season visibility in Nigeria has been studied descriptively, most substantially by Danlami et al. (2018), but only for Northeastern Nigeria and without a formal trend significance test. Second, the Mann-Kendall test and Sen's slope estimator are well established in Nigerian climate research for temperature and rainfall, but have not been applied to visibility data, and not to Northwest Nigeria specifically.</w:t>
      </w:r>
    </w:p>
    <w:p w14:paraId="281DE543" w14:textId="77777777" w:rsidR="005C4C37" w:rsidRDefault="00000000">
      <w:pPr>
        <w:spacing w:after="200" w:line="360" w:lineRule="auto"/>
        <w:jc w:val="both"/>
      </w:pPr>
      <w:r>
        <w:rPr>
          <w:sz w:val="24"/>
          <w:szCs w:val="24"/>
        </w:rPr>
        <w:t>This study addresses both gaps at once: it extends formal trend analysis to a visibility record, and it does so for Kano, Sokoto, and Katsina, a station set in Northwest Nigeria that has not been the subject of the kind of analysis Danlami et al. (2018) conducted for the Northeast. It also draws on a considerably longer observation archive at some stations than the thirty years used in the comparator study, and, as described in Chapter Three, applies a daily-averaging step before computing monthly means, which addresses a potential reporting-frequency bias not discussed in the earlier work.</w:t>
      </w:r>
    </w:p>
    <w:p w14:paraId="1DF10CB7" w14:textId="77777777" w:rsidR="005C4C37" w:rsidRDefault="00000000">
      <w:pPr>
        <w:pStyle w:val="Heading1"/>
        <w:pageBreakBefore/>
        <w:spacing w:before="500" w:after="300"/>
        <w:jc w:val="center"/>
      </w:pPr>
      <w:r>
        <w:rPr>
          <w:b/>
          <w:bCs/>
          <w:sz w:val="28"/>
          <w:szCs w:val="28"/>
        </w:rPr>
        <w:lastRenderedPageBreak/>
        <w:t>REFERENCES</w:t>
      </w:r>
    </w:p>
    <w:p w14:paraId="438185FF" w14:textId="77777777" w:rsidR="005C4C37" w:rsidRDefault="00000000">
      <w:pPr>
        <w:spacing w:after="200" w:line="300" w:lineRule="auto"/>
        <w:ind w:left="720" w:hanging="720"/>
        <w:jc w:val="both"/>
      </w:pPr>
      <w:r>
        <w:rPr>
          <w:sz w:val="24"/>
          <w:szCs w:val="24"/>
        </w:rPr>
        <w:t xml:space="preserve">Abdullahi, N. I., Mohammad, S. J., </w:t>
      </w:r>
      <w:proofErr w:type="spellStart"/>
      <w:r>
        <w:rPr>
          <w:sz w:val="24"/>
          <w:szCs w:val="24"/>
        </w:rPr>
        <w:t>Oweseni</w:t>
      </w:r>
      <w:proofErr w:type="spellEnd"/>
      <w:r>
        <w:rPr>
          <w:sz w:val="24"/>
          <w:szCs w:val="24"/>
        </w:rPr>
        <w:t xml:space="preserve">, Y., </w:t>
      </w:r>
      <w:proofErr w:type="spellStart"/>
      <w:r>
        <w:rPr>
          <w:sz w:val="24"/>
          <w:szCs w:val="24"/>
        </w:rPr>
        <w:t>Ijimdiya</w:t>
      </w:r>
      <w:proofErr w:type="spellEnd"/>
      <w:r>
        <w:rPr>
          <w:sz w:val="24"/>
          <w:szCs w:val="24"/>
        </w:rPr>
        <w:t xml:space="preserve">, S. J., &amp; </w:t>
      </w:r>
      <w:proofErr w:type="spellStart"/>
      <w:r>
        <w:rPr>
          <w:sz w:val="24"/>
          <w:szCs w:val="24"/>
        </w:rPr>
        <w:t>Sulaiman</w:t>
      </w:r>
      <w:proofErr w:type="spellEnd"/>
      <w:r>
        <w:rPr>
          <w:sz w:val="24"/>
          <w:szCs w:val="24"/>
        </w:rPr>
        <w:t>, K. (n.d.). A non-parametric Mann-Kendall and Sen's slope estimate as a method for detecting trend within hydro-meteorological time series: A review. Ahmadu Bello University Zaria.</w:t>
      </w:r>
    </w:p>
    <w:p w14:paraId="5AFE6658" w14:textId="77777777" w:rsidR="005C4C37" w:rsidRDefault="00000000">
      <w:pPr>
        <w:spacing w:after="200" w:line="300" w:lineRule="auto"/>
        <w:ind w:left="720" w:hanging="720"/>
        <w:jc w:val="both"/>
      </w:pPr>
      <w:r>
        <w:rPr>
          <w:sz w:val="24"/>
          <w:szCs w:val="24"/>
        </w:rPr>
        <w:t xml:space="preserve">Alhaji, U. U., Yusuf, A. S., </w:t>
      </w:r>
      <w:proofErr w:type="spellStart"/>
      <w:r>
        <w:rPr>
          <w:sz w:val="24"/>
          <w:szCs w:val="24"/>
        </w:rPr>
        <w:t>Edet</w:t>
      </w:r>
      <w:proofErr w:type="spellEnd"/>
      <w:r>
        <w:rPr>
          <w:sz w:val="24"/>
          <w:szCs w:val="24"/>
        </w:rPr>
        <w:t xml:space="preserve">, C. O., Oche, C. O., &amp; </w:t>
      </w:r>
      <w:proofErr w:type="spellStart"/>
      <w:r>
        <w:rPr>
          <w:sz w:val="24"/>
          <w:szCs w:val="24"/>
        </w:rPr>
        <w:t>Agbo</w:t>
      </w:r>
      <w:proofErr w:type="spellEnd"/>
      <w:r>
        <w:rPr>
          <w:sz w:val="24"/>
          <w:szCs w:val="24"/>
        </w:rPr>
        <w:t>, E. P. (2018). Trend analysis of temperature in Gombe State using Mann Kendall trend test. Journal of Scientific Research and Reports, 42029. https://doi.org/10.9734/JSRR/2018/42029</w:t>
      </w:r>
    </w:p>
    <w:p w14:paraId="6CA92E95" w14:textId="77777777" w:rsidR="005C4C37" w:rsidRDefault="00000000">
      <w:pPr>
        <w:spacing w:after="200" w:line="300" w:lineRule="auto"/>
        <w:ind w:left="720" w:hanging="720"/>
        <w:jc w:val="both"/>
      </w:pPr>
      <w:r>
        <w:rPr>
          <w:sz w:val="24"/>
          <w:szCs w:val="24"/>
        </w:rPr>
        <w:t xml:space="preserve">Danlami, D., </w:t>
      </w:r>
      <w:proofErr w:type="spellStart"/>
      <w:r>
        <w:rPr>
          <w:sz w:val="24"/>
          <w:szCs w:val="24"/>
        </w:rPr>
        <w:t>Gwari</w:t>
      </w:r>
      <w:proofErr w:type="spellEnd"/>
      <w:r>
        <w:rPr>
          <w:sz w:val="24"/>
          <w:szCs w:val="24"/>
        </w:rPr>
        <w:t>, M., Suleiman, S., &amp; Bara, A. (2018). Temporal and spatial variations of ground surface visibility during Harmattan season in North-Eastern Nigeria. Ceylon Journal of Science, 47(4), 337-346. https://doi.org/10.4038/cjs.v47i4.7551</w:t>
      </w:r>
    </w:p>
    <w:p w14:paraId="316D0A8F" w14:textId="77777777" w:rsidR="005C4C37" w:rsidRDefault="00000000">
      <w:pPr>
        <w:spacing w:after="200" w:line="300" w:lineRule="auto"/>
        <w:ind w:left="720" w:hanging="720"/>
        <w:jc w:val="both"/>
      </w:pPr>
      <w:r>
        <w:rPr>
          <w:sz w:val="24"/>
          <w:szCs w:val="24"/>
        </w:rPr>
        <w:t>Harmattan. (n.d.). In Wikipedia. Retrieved September 2026, from https://en.wikipedia.org/wiki/Harmattan</w:t>
      </w:r>
    </w:p>
    <w:p w14:paraId="3F3AD050" w14:textId="77777777" w:rsidR="005C4C37" w:rsidRDefault="00000000">
      <w:pPr>
        <w:spacing w:after="200" w:line="300" w:lineRule="auto"/>
        <w:ind w:left="720" w:hanging="720"/>
        <w:jc w:val="both"/>
      </w:pPr>
      <w:proofErr w:type="spellStart"/>
      <w:r>
        <w:rPr>
          <w:sz w:val="24"/>
          <w:szCs w:val="24"/>
        </w:rPr>
        <w:t>Ibiang</w:t>
      </w:r>
      <w:proofErr w:type="spellEnd"/>
      <w:r>
        <w:rPr>
          <w:sz w:val="24"/>
          <w:szCs w:val="24"/>
        </w:rPr>
        <w:t xml:space="preserve">, I. E., &amp; </w:t>
      </w:r>
      <w:proofErr w:type="spellStart"/>
      <w:r>
        <w:rPr>
          <w:sz w:val="24"/>
          <w:szCs w:val="24"/>
        </w:rPr>
        <w:t>Ekeng</w:t>
      </w:r>
      <w:proofErr w:type="spellEnd"/>
      <w:r>
        <w:rPr>
          <w:sz w:val="24"/>
          <w:szCs w:val="24"/>
        </w:rPr>
        <w:t>, E. E. (2025). Analysing rainfall trends and flood risk in coastal Nigeria: A case study of Calabar using Mann-Kendall and Sen's slope methods. International Journal of Research and Innovation in Applied Science, 10(8), 489-498.</w:t>
      </w:r>
    </w:p>
    <w:p w14:paraId="4E566806" w14:textId="77777777" w:rsidR="005C4C37" w:rsidRDefault="00000000">
      <w:pPr>
        <w:spacing w:after="200" w:line="300" w:lineRule="auto"/>
        <w:ind w:left="720" w:hanging="720"/>
        <w:jc w:val="both"/>
      </w:pPr>
      <w:r>
        <w:rPr>
          <w:sz w:val="24"/>
          <w:szCs w:val="24"/>
        </w:rPr>
        <w:t>Impact of harmattan season on human health. (n.d.). The Point. https://thepoint.gm/africa/gambia/editorial/impact-of-harmattan-season-on-human-health</w:t>
      </w:r>
    </w:p>
    <w:p w14:paraId="63E19BA6" w14:textId="77777777" w:rsidR="005C4C37" w:rsidRDefault="00000000">
      <w:pPr>
        <w:spacing w:after="200" w:line="300" w:lineRule="auto"/>
        <w:ind w:left="720" w:hanging="720"/>
        <w:jc w:val="both"/>
      </w:pPr>
      <w:r>
        <w:rPr>
          <w:sz w:val="24"/>
          <w:szCs w:val="24"/>
        </w:rPr>
        <w:t>NBC News. (2010, January 6). Late dust storm covers Nigeria capital. https://www.nbcnews.com/id/wbna36025129</w:t>
      </w:r>
    </w:p>
    <w:p w14:paraId="611D179A" w14:textId="77777777" w:rsidR="005C4C37" w:rsidRDefault="00000000">
      <w:pPr>
        <w:spacing w:after="200" w:line="300" w:lineRule="auto"/>
        <w:ind w:left="720" w:hanging="720"/>
        <w:jc w:val="both"/>
      </w:pPr>
      <w:r>
        <w:rPr>
          <w:sz w:val="24"/>
          <w:szCs w:val="24"/>
        </w:rPr>
        <w:t>Nigeria - Climate. (n.d.). GlobalSecurity.org. https://www.globalsecurity.org/military/world/nigeria/climate.htm</w:t>
      </w:r>
    </w:p>
    <w:p w14:paraId="341F6928" w14:textId="77777777" w:rsidR="005C4C37" w:rsidRDefault="00000000">
      <w:pPr>
        <w:spacing w:after="200" w:line="300" w:lineRule="auto"/>
        <w:ind w:left="720" w:hanging="720"/>
        <w:jc w:val="both"/>
      </w:pPr>
      <w:proofErr w:type="spellStart"/>
      <w:r>
        <w:rPr>
          <w:sz w:val="24"/>
          <w:szCs w:val="24"/>
        </w:rPr>
        <w:t>Onyeneke</w:t>
      </w:r>
      <w:proofErr w:type="spellEnd"/>
      <w:r>
        <w:rPr>
          <w:sz w:val="24"/>
          <w:szCs w:val="24"/>
        </w:rPr>
        <w:t>, R. U. (n.d.). Empirical trend analysis of climate variability in Ebonyi State, Nigeria. Nigerian Agricultural Journal.</w:t>
      </w:r>
    </w:p>
    <w:sectPr w:rsidR="005C4C37">
      <w:headerReference w:type="default" r:id="rId7"/>
      <w:footerReference w:type="default" r:id="rId8"/>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3CAA19" w14:textId="77777777" w:rsidR="00162227" w:rsidRDefault="00162227">
      <w:r>
        <w:separator/>
      </w:r>
    </w:p>
  </w:endnote>
  <w:endnote w:type="continuationSeparator" w:id="0">
    <w:p w14:paraId="19CE22B4" w14:textId="77777777" w:rsidR="00162227" w:rsidRDefault="00162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94935" w14:textId="77777777" w:rsidR="005C4C37" w:rsidRDefault="00000000">
    <w:pPr>
      <w:jc w:val="center"/>
    </w:pPr>
    <w:r>
      <w:fldChar w:fldCharType="begin"/>
    </w:r>
    <w:r>
      <w:instrText>PAGE</w:instrText>
    </w:r>
    <w:r>
      <w:fldChar w:fldCharType="separate"/>
    </w:r>
    <w:r w:rsidR="009864E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3E997" w14:textId="77777777" w:rsidR="00162227" w:rsidRDefault="00162227">
      <w:r>
        <w:separator/>
      </w:r>
    </w:p>
  </w:footnote>
  <w:footnote w:type="continuationSeparator" w:id="0">
    <w:p w14:paraId="01F0D720" w14:textId="77777777" w:rsidR="00162227" w:rsidRDefault="001622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D22EE" w14:textId="77777777" w:rsidR="005C4C37" w:rsidRDefault="005C4C3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8C22A9"/>
    <w:multiLevelType w:val="hybridMultilevel"/>
    <w:tmpl w:val="BA364676"/>
    <w:lvl w:ilvl="0" w:tplc="A0A0BDA8">
      <w:start w:val="1"/>
      <w:numFmt w:val="bullet"/>
      <w:lvlText w:val="●"/>
      <w:lvlJc w:val="left"/>
      <w:pPr>
        <w:ind w:left="720" w:hanging="360"/>
      </w:pPr>
    </w:lvl>
    <w:lvl w:ilvl="1" w:tplc="59708BFA">
      <w:start w:val="1"/>
      <w:numFmt w:val="bullet"/>
      <w:lvlText w:val="○"/>
      <w:lvlJc w:val="left"/>
      <w:pPr>
        <w:ind w:left="1440" w:hanging="360"/>
      </w:pPr>
    </w:lvl>
    <w:lvl w:ilvl="2" w:tplc="5BE2609E">
      <w:start w:val="1"/>
      <w:numFmt w:val="bullet"/>
      <w:lvlText w:val="■"/>
      <w:lvlJc w:val="left"/>
      <w:pPr>
        <w:ind w:left="2160" w:hanging="360"/>
      </w:pPr>
    </w:lvl>
    <w:lvl w:ilvl="3" w:tplc="17940F36">
      <w:start w:val="1"/>
      <w:numFmt w:val="bullet"/>
      <w:lvlText w:val="●"/>
      <w:lvlJc w:val="left"/>
      <w:pPr>
        <w:ind w:left="2880" w:hanging="360"/>
      </w:pPr>
    </w:lvl>
    <w:lvl w:ilvl="4" w:tplc="CBC022B6">
      <w:start w:val="1"/>
      <w:numFmt w:val="bullet"/>
      <w:lvlText w:val="○"/>
      <w:lvlJc w:val="left"/>
      <w:pPr>
        <w:ind w:left="3600" w:hanging="360"/>
      </w:pPr>
    </w:lvl>
    <w:lvl w:ilvl="5" w:tplc="F684C5E2">
      <w:start w:val="1"/>
      <w:numFmt w:val="bullet"/>
      <w:lvlText w:val="■"/>
      <w:lvlJc w:val="left"/>
      <w:pPr>
        <w:ind w:left="4320" w:hanging="360"/>
      </w:pPr>
    </w:lvl>
    <w:lvl w:ilvl="6" w:tplc="EF6C972C">
      <w:start w:val="1"/>
      <w:numFmt w:val="bullet"/>
      <w:lvlText w:val="●"/>
      <w:lvlJc w:val="left"/>
      <w:pPr>
        <w:ind w:left="5040" w:hanging="360"/>
      </w:pPr>
    </w:lvl>
    <w:lvl w:ilvl="7" w:tplc="F7A28D6E">
      <w:start w:val="1"/>
      <w:numFmt w:val="bullet"/>
      <w:lvlText w:val="●"/>
      <w:lvlJc w:val="left"/>
      <w:pPr>
        <w:ind w:left="5760" w:hanging="360"/>
      </w:pPr>
    </w:lvl>
    <w:lvl w:ilvl="8" w:tplc="60AC0142">
      <w:start w:val="1"/>
      <w:numFmt w:val="bullet"/>
      <w:lvlText w:val="●"/>
      <w:lvlJc w:val="left"/>
      <w:pPr>
        <w:ind w:left="6480" w:hanging="360"/>
      </w:pPr>
    </w:lvl>
  </w:abstractNum>
  <w:num w:numId="1" w16cid:durableId="1371897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C37"/>
    <w:rsid w:val="00162227"/>
    <w:rsid w:val="004027C1"/>
    <w:rsid w:val="005C4C37"/>
    <w:rsid w:val="008C1E39"/>
    <w:rsid w:val="009864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CB39C"/>
  <w15:docId w15:val="{A29AB327-B00A-46AD-AFBE-56F2D93F1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1</Pages>
  <Words>2024</Words>
  <Characters>11540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Firxttech Support</cp:lastModifiedBy>
  <cp:revision>3</cp:revision>
  <dcterms:created xsi:type="dcterms:W3CDTF">2026-09-14T10:25:00Z</dcterms:created>
  <dcterms:modified xsi:type="dcterms:W3CDTF">2026-09-17T23:12:00Z</dcterms:modified>
</cp:coreProperties>
</file>