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684" w:rsidRPr="001A7CC5" w:rsidRDefault="001A7CC5">
      <w:pPr>
        <w:rPr>
          <w:rFonts w:ascii="Arial" w:hAnsi="Arial" w:cs="Arial"/>
          <w:sz w:val="24"/>
          <w:szCs w:val="24"/>
          <w:shd w:val="clear" w:color="auto" w:fill="FFFFFF"/>
        </w:rPr>
      </w:pPr>
      <w:r w:rsidRPr="001A7CC5">
        <w:rPr>
          <w:rFonts w:ascii="Arial" w:hAnsi="Arial" w:cs="Arial"/>
          <w:b/>
          <w:bCs/>
          <w:sz w:val="24"/>
          <w:szCs w:val="24"/>
          <w:shd w:val="clear" w:color="auto" w:fill="FFFFFF"/>
        </w:rPr>
        <w:t>Počítačový vírus</w:t>
      </w:r>
      <w:r w:rsidRPr="001A7CC5">
        <w:rPr>
          <w:rStyle w:val="apple-converted-space"/>
          <w:rFonts w:ascii="Arial" w:hAnsi="Arial" w:cs="Arial"/>
          <w:sz w:val="24"/>
          <w:szCs w:val="24"/>
          <w:shd w:val="clear" w:color="auto" w:fill="FFFFFF"/>
        </w:rPr>
        <w:t> </w:t>
      </w:r>
      <w:r w:rsidRPr="001A7CC5">
        <w:rPr>
          <w:rFonts w:ascii="Arial" w:hAnsi="Arial" w:cs="Arial"/>
          <w:sz w:val="24"/>
          <w:szCs w:val="24"/>
          <w:shd w:val="clear" w:color="auto" w:fill="FFFFFF"/>
        </w:rPr>
        <w:t>v oblasti</w:t>
      </w:r>
      <w:r w:rsidRPr="001A7CC5">
        <w:rPr>
          <w:rStyle w:val="apple-converted-space"/>
          <w:rFonts w:ascii="Arial" w:hAnsi="Arial" w:cs="Arial"/>
          <w:sz w:val="24"/>
          <w:szCs w:val="24"/>
          <w:shd w:val="clear" w:color="auto" w:fill="FFFFFF"/>
        </w:rPr>
        <w:t> </w:t>
      </w:r>
      <w:r w:rsidRPr="001A7CC5">
        <w:rPr>
          <w:rFonts w:ascii="Arial" w:hAnsi="Arial" w:cs="Arial"/>
          <w:sz w:val="24"/>
          <w:szCs w:val="24"/>
          <w:shd w:val="clear" w:color="auto" w:fill="FFFFFF"/>
        </w:rPr>
        <w:t>počítačovej</w:t>
      </w:r>
      <w:r w:rsidRPr="001A7CC5">
        <w:rPr>
          <w:rStyle w:val="apple-converted-space"/>
          <w:rFonts w:ascii="Arial" w:hAnsi="Arial" w:cs="Arial"/>
          <w:sz w:val="24"/>
          <w:szCs w:val="24"/>
          <w:shd w:val="clear" w:color="auto" w:fill="FFFFFF"/>
        </w:rPr>
        <w:t> </w:t>
      </w:r>
      <w:r w:rsidRPr="001A7CC5">
        <w:rPr>
          <w:rFonts w:ascii="Arial" w:hAnsi="Arial" w:cs="Arial"/>
          <w:sz w:val="24"/>
          <w:szCs w:val="24"/>
          <w:shd w:val="clear" w:color="auto" w:fill="FFFFFF"/>
        </w:rPr>
        <w:t>bezpečnosti označuje</w:t>
      </w:r>
      <w:r w:rsidRPr="001A7CC5">
        <w:rPr>
          <w:rStyle w:val="apple-converted-space"/>
          <w:rFonts w:ascii="Arial" w:hAnsi="Arial" w:cs="Arial"/>
          <w:sz w:val="24"/>
          <w:szCs w:val="24"/>
          <w:shd w:val="clear" w:color="auto" w:fill="FFFFFF"/>
        </w:rPr>
        <w:t> </w:t>
      </w:r>
      <w:r w:rsidRPr="001A7CC5">
        <w:rPr>
          <w:rFonts w:ascii="Arial" w:hAnsi="Arial" w:cs="Arial"/>
          <w:sz w:val="24"/>
          <w:szCs w:val="24"/>
          <w:shd w:val="clear" w:color="auto" w:fill="FFFFFF"/>
        </w:rPr>
        <w:t>program</w:t>
      </w:r>
      <w:r w:rsidRPr="001A7CC5">
        <w:rPr>
          <w:rStyle w:val="apple-converted-space"/>
          <w:rFonts w:ascii="Arial" w:hAnsi="Arial" w:cs="Arial"/>
          <w:sz w:val="24"/>
          <w:szCs w:val="24"/>
          <w:shd w:val="clear" w:color="auto" w:fill="FFFFFF"/>
        </w:rPr>
        <w:t> </w:t>
      </w:r>
      <w:r w:rsidRPr="001A7CC5">
        <w:rPr>
          <w:rFonts w:ascii="Arial" w:hAnsi="Arial" w:cs="Arial"/>
          <w:sz w:val="24"/>
          <w:szCs w:val="24"/>
          <w:shd w:val="clear" w:color="auto" w:fill="FFFFFF"/>
        </w:rPr>
        <w:t>alebo kód, ktorý sa dokáže sám šíriť bez vedomia používateľa. Aby sa mohol rozmnožovať, vkladá kópie svojho kódu do iných spustiteľných súborov alebo dokumentov, ktoré sa tak stávajú prostriedkom na aktiváciu ďalšieho vírusu. (Pri jednoduchších vírusoch dochádza ku kopírovaniu jeho samotného viackrát na disk poprípade premenovanie kópií.) Takýto program sa teda chová podobne ako biologický</w:t>
      </w:r>
      <w:r w:rsidRPr="001A7CC5">
        <w:rPr>
          <w:rStyle w:val="apple-converted-space"/>
          <w:rFonts w:ascii="Arial" w:hAnsi="Arial" w:cs="Arial"/>
          <w:sz w:val="24"/>
          <w:szCs w:val="24"/>
          <w:shd w:val="clear" w:color="auto" w:fill="FFFFFF"/>
        </w:rPr>
        <w:t> </w:t>
      </w:r>
      <w:r w:rsidRPr="001A7CC5">
        <w:rPr>
          <w:rFonts w:ascii="Arial" w:hAnsi="Arial" w:cs="Arial"/>
          <w:sz w:val="24"/>
          <w:szCs w:val="24"/>
          <w:shd w:val="clear" w:color="auto" w:fill="FFFFFF"/>
        </w:rPr>
        <w:t>vírus, ktorý sa šíri vkladaním svojho genetického kódu do živých</w:t>
      </w:r>
      <w:r w:rsidRPr="001A7CC5">
        <w:rPr>
          <w:rStyle w:val="apple-converted-space"/>
          <w:rFonts w:ascii="Arial" w:hAnsi="Arial" w:cs="Arial"/>
          <w:sz w:val="24"/>
          <w:szCs w:val="24"/>
          <w:shd w:val="clear" w:color="auto" w:fill="FFFFFF"/>
        </w:rPr>
        <w:t> </w:t>
      </w:r>
      <w:r w:rsidRPr="001A7CC5">
        <w:rPr>
          <w:rFonts w:ascii="Arial" w:hAnsi="Arial" w:cs="Arial"/>
          <w:sz w:val="24"/>
          <w:szCs w:val="24"/>
          <w:shd w:val="clear" w:color="auto" w:fill="FFFFFF"/>
        </w:rPr>
        <w:t>buniek. Analogicky sa proces šírenia vírusu nazýva</w:t>
      </w:r>
      <w:r w:rsidRPr="001A7CC5">
        <w:rPr>
          <w:rStyle w:val="apple-converted-space"/>
          <w:rFonts w:ascii="Arial" w:hAnsi="Arial" w:cs="Arial"/>
          <w:sz w:val="24"/>
          <w:szCs w:val="24"/>
          <w:shd w:val="clear" w:color="auto" w:fill="FFFFFF"/>
        </w:rPr>
        <w:t> </w:t>
      </w:r>
      <w:r w:rsidRPr="001A7CC5">
        <w:rPr>
          <w:rFonts w:ascii="Arial" w:hAnsi="Arial" w:cs="Arial"/>
          <w:i/>
          <w:iCs/>
          <w:sz w:val="24"/>
          <w:szCs w:val="24"/>
          <w:shd w:val="clear" w:color="auto" w:fill="FFFFFF"/>
        </w:rPr>
        <w:t>infekcia</w:t>
      </w:r>
      <w:r w:rsidRPr="001A7CC5">
        <w:rPr>
          <w:rStyle w:val="apple-converted-space"/>
          <w:rFonts w:ascii="Arial" w:hAnsi="Arial" w:cs="Arial"/>
          <w:sz w:val="24"/>
          <w:szCs w:val="24"/>
          <w:shd w:val="clear" w:color="auto" w:fill="FFFFFF"/>
        </w:rPr>
        <w:t> </w:t>
      </w:r>
      <w:r w:rsidRPr="001A7CC5">
        <w:rPr>
          <w:rFonts w:ascii="Arial" w:hAnsi="Arial" w:cs="Arial"/>
          <w:sz w:val="24"/>
          <w:szCs w:val="24"/>
          <w:shd w:val="clear" w:color="auto" w:fill="FFFFFF"/>
        </w:rPr>
        <w:t>a napadnutému súboru sa hovorí</w:t>
      </w:r>
      <w:r w:rsidRPr="001A7CC5">
        <w:rPr>
          <w:rStyle w:val="apple-converted-space"/>
          <w:rFonts w:ascii="Arial" w:hAnsi="Arial" w:cs="Arial"/>
          <w:sz w:val="24"/>
          <w:szCs w:val="24"/>
          <w:shd w:val="clear" w:color="auto" w:fill="FFFFFF"/>
        </w:rPr>
        <w:t> </w:t>
      </w:r>
      <w:r w:rsidRPr="001A7CC5">
        <w:rPr>
          <w:rFonts w:ascii="Arial" w:hAnsi="Arial" w:cs="Arial"/>
          <w:i/>
          <w:iCs/>
          <w:sz w:val="24"/>
          <w:szCs w:val="24"/>
          <w:shd w:val="clear" w:color="auto" w:fill="FFFFFF"/>
        </w:rPr>
        <w:t>hostiteľ</w:t>
      </w:r>
      <w:r w:rsidRPr="001A7CC5">
        <w:rPr>
          <w:rFonts w:ascii="Arial" w:hAnsi="Arial" w:cs="Arial"/>
          <w:sz w:val="24"/>
          <w:szCs w:val="24"/>
          <w:shd w:val="clear" w:color="auto" w:fill="FFFFFF"/>
        </w:rPr>
        <w:t>. Vírusy sa rozširujú v rámci jedného počítača, ale i medzi viacerými počítačmi. Existuje viacero spôsobov, ako sa môžu počítače infikovať cez rôzne médiá ako je</w:t>
      </w:r>
      <w:r w:rsidRPr="001A7CC5">
        <w:rPr>
          <w:rStyle w:val="apple-converted-space"/>
          <w:rFonts w:ascii="Arial" w:hAnsi="Arial" w:cs="Arial"/>
          <w:sz w:val="24"/>
          <w:szCs w:val="24"/>
          <w:shd w:val="clear" w:color="auto" w:fill="FFFFFF"/>
        </w:rPr>
        <w:t> </w:t>
      </w:r>
      <w:r w:rsidRPr="001A7CC5">
        <w:rPr>
          <w:rFonts w:ascii="Arial" w:hAnsi="Arial" w:cs="Arial"/>
          <w:sz w:val="24"/>
          <w:szCs w:val="24"/>
          <w:shd w:val="clear" w:color="auto" w:fill="FFFFFF"/>
        </w:rPr>
        <w:t>disketa,</w:t>
      </w:r>
      <w:r w:rsidRPr="001A7CC5">
        <w:rPr>
          <w:rStyle w:val="apple-converted-space"/>
          <w:rFonts w:ascii="Arial" w:hAnsi="Arial" w:cs="Arial"/>
          <w:sz w:val="24"/>
          <w:szCs w:val="24"/>
          <w:shd w:val="clear" w:color="auto" w:fill="FFFFFF"/>
        </w:rPr>
        <w:t> </w:t>
      </w:r>
      <w:r w:rsidRPr="001A7CC5">
        <w:rPr>
          <w:rFonts w:ascii="Arial" w:hAnsi="Arial" w:cs="Arial"/>
          <w:sz w:val="24"/>
          <w:szCs w:val="24"/>
          <w:shd w:val="clear" w:color="auto" w:fill="FFFFFF"/>
        </w:rPr>
        <w:t>CD, sieťové linky, výmenné</w:t>
      </w:r>
      <w:r w:rsidRPr="001A7CC5">
        <w:rPr>
          <w:rStyle w:val="apple-converted-space"/>
          <w:rFonts w:ascii="Arial" w:hAnsi="Arial" w:cs="Arial"/>
          <w:sz w:val="24"/>
          <w:szCs w:val="24"/>
          <w:shd w:val="clear" w:color="auto" w:fill="FFFFFF"/>
        </w:rPr>
        <w:t> </w:t>
      </w:r>
      <w:r w:rsidRPr="001A7CC5">
        <w:rPr>
          <w:rFonts w:ascii="Arial" w:hAnsi="Arial" w:cs="Arial"/>
          <w:sz w:val="24"/>
          <w:szCs w:val="24"/>
          <w:shd w:val="clear" w:color="auto" w:fill="FFFFFF"/>
        </w:rPr>
        <w:t>pevné disky, ale najmä cez</w:t>
      </w:r>
      <w:r w:rsidRPr="001A7CC5">
        <w:rPr>
          <w:rStyle w:val="apple-converted-space"/>
          <w:rFonts w:ascii="Arial" w:hAnsi="Arial" w:cs="Arial"/>
          <w:sz w:val="24"/>
          <w:szCs w:val="24"/>
          <w:shd w:val="clear" w:color="auto" w:fill="FFFFFF"/>
        </w:rPr>
        <w:t> </w:t>
      </w:r>
      <w:r w:rsidRPr="001A7CC5">
        <w:rPr>
          <w:rFonts w:ascii="Arial" w:hAnsi="Arial" w:cs="Arial"/>
          <w:sz w:val="24"/>
          <w:szCs w:val="24"/>
          <w:shd w:val="clear" w:color="auto" w:fill="FFFFFF"/>
        </w:rPr>
        <w:t>internet. Vplyv vírusu je ľahko badateľný na spomalení a nestabilite systému, časté je poškodenie dokumentov, zmena veľkosti alebo obsahu súborov, úbytok kapacity pevného disku. Vírusy sú iba jedným z druhov zákerného</w:t>
      </w:r>
      <w:r w:rsidRPr="001A7CC5">
        <w:rPr>
          <w:rStyle w:val="apple-converted-space"/>
          <w:rFonts w:ascii="Arial" w:hAnsi="Arial" w:cs="Arial"/>
          <w:sz w:val="24"/>
          <w:szCs w:val="24"/>
          <w:shd w:val="clear" w:color="auto" w:fill="FFFFFF"/>
        </w:rPr>
        <w:t> </w:t>
      </w:r>
      <w:r w:rsidRPr="001A7CC5">
        <w:rPr>
          <w:rFonts w:ascii="Arial" w:hAnsi="Arial" w:cs="Arial"/>
          <w:sz w:val="24"/>
          <w:szCs w:val="24"/>
          <w:shd w:val="clear" w:color="auto" w:fill="FFFFFF"/>
        </w:rPr>
        <w:t>softvéru</w:t>
      </w:r>
      <w:r w:rsidRPr="001A7CC5">
        <w:rPr>
          <w:rStyle w:val="apple-converted-space"/>
          <w:rFonts w:ascii="Arial" w:hAnsi="Arial" w:cs="Arial"/>
          <w:sz w:val="24"/>
          <w:szCs w:val="24"/>
          <w:shd w:val="clear" w:color="auto" w:fill="FFFFFF"/>
        </w:rPr>
        <w:t> </w:t>
      </w:r>
      <w:r w:rsidRPr="001A7CC5">
        <w:rPr>
          <w:rFonts w:ascii="Arial" w:hAnsi="Arial" w:cs="Arial"/>
          <w:sz w:val="24"/>
          <w:szCs w:val="24"/>
          <w:shd w:val="clear" w:color="auto" w:fill="FFFFFF"/>
        </w:rPr>
        <w:t>tzv.</w:t>
      </w:r>
      <w:r w:rsidRPr="001A7CC5">
        <w:rPr>
          <w:rStyle w:val="apple-converted-space"/>
          <w:rFonts w:ascii="Arial" w:hAnsi="Arial" w:cs="Arial"/>
          <w:sz w:val="24"/>
          <w:szCs w:val="24"/>
          <w:shd w:val="clear" w:color="auto" w:fill="FFFFFF"/>
        </w:rPr>
        <w:t> </w:t>
      </w:r>
      <w:r w:rsidRPr="001A7CC5">
        <w:rPr>
          <w:rFonts w:ascii="Arial" w:hAnsi="Arial" w:cs="Arial"/>
          <w:sz w:val="24"/>
          <w:szCs w:val="24"/>
          <w:shd w:val="clear" w:color="auto" w:fill="FFFFFF"/>
        </w:rPr>
        <w:t>malware. Vo všeobecnosti sa ako vírusy označujú napríklad aj počítačové červy a iné druhy</w:t>
      </w:r>
      <w:r w:rsidRPr="001A7CC5">
        <w:rPr>
          <w:rStyle w:val="apple-converted-space"/>
          <w:rFonts w:ascii="Arial" w:hAnsi="Arial" w:cs="Arial"/>
          <w:sz w:val="24"/>
          <w:szCs w:val="24"/>
          <w:shd w:val="clear" w:color="auto" w:fill="FFFFFF"/>
        </w:rPr>
        <w:t> </w:t>
      </w:r>
      <w:r w:rsidRPr="001A7CC5">
        <w:rPr>
          <w:rFonts w:ascii="Arial" w:hAnsi="Arial" w:cs="Arial"/>
          <w:sz w:val="24"/>
          <w:szCs w:val="24"/>
          <w:shd w:val="clear" w:color="auto" w:fill="FFFFFF"/>
        </w:rPr>
        <w:t>malware. Zatiaľ čo niektoré vírusy môžu byť cielene ničivé (napr. mazať súbory na disku), mnoho iných vírusov je relatívne neškodných, poprípade iba obťažujúcich. Pri niektorých vírusoch sa ničivý kód spúšťa až s oneskorením (napr. v určitý deň či po nakazení určitého počtu iných hostiteľov), čo sa niekedy označuje ako</w:t>
      </w:r>
      <w:r w:rsidRPr="001A7CC5">
        <w:rPr>
          <w:rStyle w:val="apple-converted-space"/>
          <w:rFonts w:ascii="Arial" w:hAnsi="Arial" w:cs="Arial"/>
          <w:sz w:val="24"/>
          <w:szCs w:val="24"/>
          <w:shd w:val="clear" w:color="auto" w:fill="FFFFFF"/>
        </w:rPr>
        <w:t> </w:t>
      </w:r>
      <w:r w:rsidRPr="001A7CC5">
        <w:rPr>
          <w:rFonts w:ascii="Arial" w:hAnsi="Arial" w:cs="Arial"/>
          <w:i/>
          <w:iCs/>
          <w:sz w:val="24"/>
          <w:szCs w:val="24"/>
          <w:shd w:val="clear" w:color="auto" w:fill="FFFFFF"/>
        </w:rPr>
        <w:t>logická bomba</w:t>
      </w:r>
      <w:r w:rsidRPr="001A7CC5">
        <w:rPr>
          <w:rFonts w:ascii="Arial" w:hAnsi="Arial" w:cs="Arial"/>
          <w:sz w:val="24"/>
          <w:szCs w:val="24"/>
          <w:shd w:val="clear" w:color="auto" w:fill="FFFFFF"/>
        </w:rPr>
        <w:t>. Ďalší negatívny vplyv vírusov je ich samotná reprodukcia, ktorá zaťažuje počítačové systémy a obsadzuje ich zdroje.</w:t>
      </w:r>
    </w:p>
    <w:p w:rsidR="001A7CC5" w:rsidRPr="001A7CC5" w:rsidRDefault="001A7CC5" w:rsidP="001A7CC5">
      <w:pPr>
        <w:pBdr>
          <w:bottom w:val="single" w:sz="6" w:space="0" w:color="AAAAAA"/>
        </w:pBdr>
        <w:shd w:val="clear" w:color="auto" w:fill="FFFFFF"/>
        <w:spacing w:before="240" w:after="60" w:line="240" w:lineRule="auto"/>
        <w:outlineLvl w:val="1"/>
        <w:rPr>
          <w:rFonts w:ascii="Arial" w:eastAsia="Times New Roman" w:hAnsi="Arial" w:cs="Arial"/>
          <w:b/>
          <w:sz w:val="24"/>
          <w:szCs w:val="24"/>
          <w:lang w:eastAsia="sk-SK"/>
        </w:rPr>
      </w:pPr>
      <w:r w:rsidRPr="001A7CC5">
        <w:rPr>
          <w:rFonts w:ascii="Arial" w:eastAsia="Times New Roman" w:hAnsi="Arial" w:cs="Arial"/>
          <w:b/>
          <w:sz w:val="24"/>
          <w:szCs w:val="24"/>
          <w:lang w:eastAsia="sk-SK"/>
        </w:rPr>
        <w:t>Delenie počítačových vírusov</w:t>
      </w:r>
    </w:p>
    <w:p w:rsidR="001A7CC5" w:rsidRPr="001A7CC5" w:rsidRDefault="001A7CC5" w:rsidP="001A7CC5">
      <w:pPr>
        <w:numPr>
          <w:ilvl w:val="0"/>
          <w:numId w:val="1"/>
        </w:numPr>
        <w:shd w:val="clear" w:color="auto" w:fill="FFFFFF"/>
        <w:spacing w:before="100" w:beforeAutospacing="1" w:after="24" w:line="316" w:lineRule="atLeast"/>
        <w:ind w:left="384"/>
        <w:rPr>
          <w:rFonts w:ascii="Arial" w:eastAsia="Times New Roman" w:hAnsi="Arial" w:cs="Arial"/>
          <w:sz w:val="20"/>
          <w:szCs w:val="20"/>
          <w:lang w:eastAsia="sk-SK"/>
        </w:rPr>
      </w:pPr>
      <w:r w:rsidRPr="001A7CC5">
        <w:rPr>
          <w:rFonts w:ascii="Arial" w:eastAsia="Times New Roman" w:hAnsi="Arial" w:cs="Arial"/>
          <w:sz w:val="20"/>
          <w:szCs w:val="20"/>
          <w:lang w:eastAsia="sk-SK"/>
        </w:rPr>
        <w:t>podľa umiestnenia v pamäti:</w:t>
      </w:r>
    </w:p>
    <w:p w:rsidR="001A7CC5" w:rsidRPr="001A7CC5" w:rsidRDefault="001A7CC5" w:rsidP="001A7CC5">
      <w:pPr>
        <w:numPr>
          <w:ilvl w:val="0"/>
          <w:numId w:val="2"/>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i/>
          <w:iCs/>
          <w:sz w:val="20"/>
          <w:szCs w:val="20"/>
          <w:lang w:eastAsia="sk-SK"/>
        </w:rPr>
        <w:t>rezidentné</w:t>
      </w:r>
      <w:r w:rsidRPr="001A7CC5">
        <w:rPr>
          <w:rFonts w:ascii="Arial" w:eastAsia="Times New Roman" w:hAnsi="Arial" w:cs="Arial"/>
          <w:sz w:val="20"/>
          <w:lang w:eastAsia="sk-SK"/>
        </w:rPr>
        <w:t> </w:t>
      </w:r>
      <w:r w:rsidRPr="001A7CC5">
        <w:rPr>
          <w:rFonts w:ascii="Arial" w:eastAsia="Times New Roman" w:hAnsi="Arial" w:cs="Arial"/>
          <w:sz w:val="20"/>
          <w:szCs w:val="20"/>
          <w:lang w:eastAsia="sk-SK"/>
        </w:rPr>
        <w:t>(po infikovaní ostávajú v</w:t>
      </w:r>
      <w:r w:rsidRPr="001A7CC5">
        <w:rPr>
          <w:rFonts w:ascii="Arial" w:eastAsia="Times New Roman" w:hAnsi="Arial" w:cs="Arial"/>
          <w:sz w:val="20"/>
          <w:lang w:eastAsia="sk-SK"/>
        </w:rPr>
        <w:t> operačnej pamäti</w:t>
      </w:r>
      <w:r w:rsidRPr="001A7CC5">
        <w:rPr>
          <w:rFonts w:ascii="Arial" w:eastAsia="Times New Roman" w:hAnsi="Arial" w:cs="Arial"/>
          <w:sz w:val="20"/>
          <w:szCs w:val="20"/>
          <w:lang w:eastAsia="sk-SK"/>
        </w:rPr>
        <w:t>)</w:t>
      </w:r>
    </w:p>
    <w:p w:rsidR="001A7CC5" w:rsidRPr="001A7CC5" w:rsidRDefault="001A7CC5" w:rsidP="001A7CC5">
      <w:pPr>
        <w:numPr>
          <w:ilvl w:val="0"/>
          <w:numId w:val="2"/>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i/>
          <w:iCs/>
          <w:sz w:val="20"/>
          <w:szCs w:val="20"/>
          <w:lang w:eastAsia="sk-SK"/>
        </w:rPr>
        <w:t>nerezidentné</w:t>
      </w:r>
    </w:p>
    <w:p w:rsidR="001A7CC5" w:rsidRPr="001A7CC5" w:rsidRDefault="001A7CC5" w:rsidP="001A7CC5">
      <w:pPr>
        <w:numPr>
          <w:ilvl w:val="0"/>
          <w:numId w:val="3"/>
        </w:numPr>
        <w:shd w:val="clear" w:color="auto" w:fill="FFFFFF"/>
        <w:spacing w:before="100" w:beforeAutospacing="1" w:after="24" w:line="316" w:lineRule="atLeast"/>
        <w:ind w:left="384"/>
        <w:rPr>
          <w:rFonts w:ascii="Arial" w:eastAsia="Times New Roman" w:hAnsi="Arial" w:cs="Arial"/>
          <w:sz w:val="20"/>
          <w:szCs w:val="20"/>
          <w:lang w:eastAsia="sk-SK"/>
        </w:rPr>
      </w:pPr>
      <w:r w:rsidRPr="001A7CC5">
        <w:rPr>
          <w:rFonts w:ascii="Arial" w:eastAsia="Times New Roman" w:hAnsi="Arial" w:cs="Arial"/>
          <w:sz w:val="20"/>
          <w:szCs w:val="20"/>
          <w:lang w:eastAsia="sk-SK"/>
        </w:rPr>
        <w:t>podľa cieľa infekcie:</w:t>
      </w:r>
    </w:p>
    <w:p w:rsidR="001A7CC5" w:rsidRPr="001A7CC5" w:rsidRDefault="001A7CC5" w:rsidP="001A7CC5">
      <w:pPr>
        <w:numPr>
          <w:ilvl w:val="0"/>
          <w:numId w:val="4"/>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i/>
          <w:iCs/>
          <w:sz w:val="20"/>
          <w:lang w:eastAsia="sk-SK"/>
        </w:rPr>
        <w:t>bootovacie</w:t>
      </w:r>
    </w:p>
    <w:p w:rsidR="001A7CC5" w:rsidRPr="001A7CC5" w:rsidRDefault="001A7CC5" w:rsidP="001A7CC5">
      <w:pPr>
        <w:numPr>
          <w:ilvl w:val="0"/>
          <w:numId w:val="4"/>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i/>
          <w:iCs/>
          <w:sz w:val="20"/>
          <w:szCs w:val="20"/>
          <w:lang w:eastAsia="sk-SK"/>
        </w:rPr>
        <w:t>súborové</w:t>
      </w:r>
    </w:p>
    <w:p w:rsidR="001A7CC5" w:rsidRPr="001A7CC5" w:rsidRDefault="001A7CC5" w:rsidP="001A7CC5">
      <w:pPr>
        <w:numPr>
          <w:ilvl w:val="0"/>
          <w:numId w:val="4"/>
        </w:numPr>
        <w:shd w:val="clear" w:color="auto" w:fill="FFFFFF"/>
        <w:spacing w:before="100" w:beforeAutospacing="1" w:after="24" w:line="316" w:lineRule="atLeast"/>
        <w:ind w:left="768"/>
        <w:rPr>
          <w:rFonts w:ascii="Arial" w:eastAsia="Times New Roman" w:hAnsi="Arial" w:cs="Arial"/>
          <w:sz w:val="20"/>
          <w:szCs w:val="20"/>
          <w:lang w:eastAsia="sk-SK"/>
        </w:rPr>
      </w:pPr>
      <w:proofErr w:type="spellStart"/>
      <w:r w:rsidRPr="001A7CC5">
        <w:rPr>
          <w:rFonts w:ascii="Arial" w:eastAsia="Times New Roman" w:hAnsi="Arial" w:cs="Arial"/>
          <w:i/>
          <w:iCs/>
          <w:sz w:val="20"/>
          <w:szCs w:val="20"/>
          <w:lang w:eastAsia="sk-SK"/>
        </w:rPr>
        <w:t>clustrové</w:t>
      </w:r>
      <w:proofErr w:type="spellEnd"/>
    </w:p>
    <w:p w:rsidR="001A7CC5" w:rsidRPr="001A7CC5" w:rsidRDefault="001A7CC5" w:rsidP="001A7CC5">
      <w:pPr>
        <w:numPr>
          <w:ilvl w:val="0"/>
          <w:numId w:val="5"/>
        </w:numPr>
        <w:shd w:val="clear" w:color="auto" w:fill="FFFFFF"/>
        <w:spacing w:before="100" w:beforeAutospacing="1" w:after="24" w:line="316" w:lineRule="atLeast"/>
        <w:ind w:left="384"/>
        <w:rPr>
          <w:rFonts w:ascii="Arial" w:eastAsia="Times New Roman" w:hAnsi="Arial" w:cs="Arial"/>
          <w:sz w:val="20"/>
          <w:szCs w:val="20"/>
          <w:lang w:eastAsia="sk-SK"/>
        </w:rPr>
      </w:pPr>
      <w:r w:rsidRPr="001A7CC5">
        <w:rPr>
          <w:rFonts w:ascii="Arial" w:eastAsia="Times New Roman" w:hAnsi="Arial" w:cs="Arial"/>
          <w:sz w:val="20"/>
          <w:szCs w:val="20"/>
          <w:lang w:eastAsia="sk-SK"/>
        </w:rPr>
        <w:t>podľa spôsobu infekcie:</w:t>
      </w:r>
    </w:p>
    <w:p w:rsidR="001A7CC5" w:rsidRPr="001A7CC5" w:rsidRDefault="001A7CC5" w:rsidP="001A7CC5">
      <w:pPr>
        <w:numPr>
          <w:ilvl w:val="0"/>
          <w:numId w:val="6"/>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i/>
          <w:iCs/>
          <w:sz w:val="20"/>
          <w:szCs w:val="20"/>
          <w:lang w:eastAsia="sk-SK"/>
        </w:rPr>
        <w:t>predlžujúce</w:t>
      </w:r>
    </w:p>
    <w:p w:rsidR="001A7CC5" w:rsidRPr="001A7CC5" w:rsidRDefault="001A7CC5" w:rsidP="001A7CC5">
      <w:pPr>
        <w:numPr>
          <w:ilvl w:val="0"/>
          <w:numId w:val="6"/>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i/>
          <w:iCs/>
          <w:sz w:val="20"/>
          <w:szCs w:val="20"/>
          <w:lang w:eastAsia="sk-SK"/>
        </w:rPr>
        <w:t>prepisujúce</w:t>
      </w:r>
    </w:p>
    <w:p w:rsidR="001A7CC5" w:rsidRPr="001A7CC5" w:rsidRDefault="001A7CC5" w:rsidP="001A7CC5">
      <w:pPr>
        <w:numPr>
          <w:ilvl w:val="0"/>
          <w:numId w:val="6"/>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i/>
          <w:iCs/>
          <w:sz w:val="20"/>
          <w:szCs w:val="20"/>
          <w:lang w:eastAsia="sk-SK"/>
        </w:rPr>
        <w:t>adresárové</w:t>
      </w:r>
    </w:p>
    <w:p w:rsidR="001A7CC5" w:rsidRPr="001A7CC5" w:rsidRDefault="001A7CC5" w:rsidP="001A7CC5">
      <w:pPr>
        <w:numPr>
          <w:ilvl w:val="0"/>
          <w:numId w:val="6"/>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i/>
          <w:iCs/>
          <w:sz w:val="20"/>
          <w:szCs w:val="20"/>
          <w:lang w:eastAsia="sk-SK"/>
        </w:rPr>
        <w:t>kombinované</w:t>
      </w:r>
    </w:p>
    <w:p w:rsidR="001A7CC5" w:rsidRPr="001A7CC5" w:rsidRDefault="001A7CC5" w:rsidP="001A7CC5">
      <w:pPr>
        <w:numPr>
          <w:ilvl w:val="0"/>
          <w:numId w:val="7"/>
        </w:numPr>
        <w:shd w:val="clear" w:color="auto" w:fill="FFFFFF"/>
        <w:spacing w:before="100" w:beforeAutospacing="1" w:after="24" w:line="316" w:lineRule="atLeast"/>
        <w:ind w:left="384"/>
        <w:rPr>
          <w:rFonts w:ascii="Arial" w:eastAsia="Times New Roman" w:hAnsi="Arial" w:cs="Arial"/>
          <w:sz w:val="20"/>
          <w:szCs w:val="20"/>
          <w:lang w:eastAsia="sk-SK"/>
        </w:rPr>
      </w:pPr>
      <w:r w:rsidRPr="001A7CC5">
        <w:rPr>
          <w:rFonts w:ascii="Arial" w:eastAsia="Times New Roman" w:hAnsi="Arial" w:cs="Arial"/>
          <w:sz w:val="20"/>
          <w:szCs w:val="20"/>
          <w:lang w:eastAsia="sk-SK"/>
        </w:rPr>
        <w:t>podľa deštrukcie:</w:t>
      </w:r>
    </w:p>
    <w:p w:rsidR="001A7CC5" w:rsidRPr="001A7CC5" w:rsidRDefault="001A7CC5" w:rsidP="001A7CC5">
      <w:pPr>
        <w:numPr>
          <w:ilvl w:val="0"/>
          <w:numId w:val="8"/>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i/>
          <w:iCs/>
          <w:sz w:val="20"/>
          <w:szCs w:val="20"/>
          <w:lang w:eastAsia="sk-SK"/>
        </w:rPr>
        <w:t>deštruktívne</w:t>
      </w:r>
      <w:r w:rsidRPr="001A7CC5">
        <w:rPr>
          <w:rFonts w:ascii="Arial" w:eastAsia="Times New Roman" w:hAnsi="Arial" w:cs="Arial"/>
          <w:sz w:val="20"/>
          <w:lang w:eastAsia="sk-SK"/>
        </w:rPr>
        <w:t> </w:t>
      </w:r>
      <w:r w:rsidRPr="001A7CC5">
        <w:rPr>
          <w:rFonts w:ascii="Arial" w:eastAsia="Times New Roman" w:hAnsi="Arial" w:cs="Arial"/>
          <w:sz w:val="20"/>
          <w:szCs w:val="20"/>
          <w:lang w:eastAsia="sk-SK"/>
        </w:rPr>
        <w:t>(prepisujú náhodne vybraté sektory a</w:t>
      </w:r>
      <w:r w:rsidRPr="001A7CC5">
        <w:rPr>
          <w:rFonts w:ascii="Arial" w:eastAsia="Times New Roman" w:hAnsi="Arial" w:cs="Arial"/>
          <w:sz w:val="20"/>
          <w:lang w:eastAsia="sk-SK"/>
        </w:rPr>
        <w:t> formátujú </w:t>
      </w:r>
      <w:r w:rsidRPr="001A7CC5">
        <w:rPr>
          <w:rFonts w:ascii="Arial" w:eastAsia="Times New Roman" w:hAnsi="Arial" w:cs="Arial"/>
          <w:sz w:val="20"/>
          <w:szCs w:val="20"/>
          <w:lang w:eastAsia="sk-SK"/>
        </w:rPr>
        <w:t>pevný disk)</w:t>
      </w:r>
    </w:p>
    <w:p w:rsidR="001A7CC5" w:rsidRPr="001A7CC5" w:rsidRDefault="001A7CC5" w:rsidP="001A7CC5">
      <w:pPr>
        <w:numPr>
          <w:ilvl w:val="0"/>
          <w:numId w:val="8"/>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i/>
          <w:iCs/>
          <w:sz w:val="20"/>
          <w:szCs w:val="20"/>
          <w:lang w:eastAsia="sk-SK"/>
        </w:rPr>
        <w:lastRenderedPageBreak/>
        <w:t>nedeštruktívne</w:t>
      </w:r>
      <w:r w:rsidRPr="001A7CC5">
        <w:rPr>
          <w:rFonts w:ascii="Arial" w:eastAsia="Times New Roman" w:hAnsi="Arial" w:cs="Arial"/>
          <w:sz w:val="20"/>
          <w:lang w:eastAsia="sk-SK"/>
        </w:rPr>
        <w:t> </w:t>
      </w:r>
      <w:r w:rsidRPr="001A7CC5">
        <w:rPr>
          <w:rFonts w:ascii="Arial" w:eastAsia="Times New Roman" w:hAnsi="Arial" w:cs="Arial"/>
          <w:sz w:val="20"/>
          <w:szCs w:val="20"/>
          <w:lang w:eastAsia="sk-SK"/>
        </w:rPr>
        <w:t>(ich aktivita sa prejavuje vizuálne (zobrazovanie textových správ))</w:t>
      </w:r>
    </w:p>
    <w:p w:rsidR="001A7CC5" w:rsidRPr="001A7CC5" w:rsidRDefault="001A7CC5" w:rsidP="001A7CC5">
      <w:pPr>
        <w:numPr>
          <w:ilvl w:val="0"/>
          <w:numId w:val="9"/>
        </w:numPr>
        <w:shd w:val="clear" w:color="auto" w:fill="FFFFFF"/>
        <w:spacing w:before="100" w:beforeAutospacing="1" w:after="24" w:line="316" w:lineRule="atLeast"/>
        <w:ind w:left="384"/>
        <w:rPr>
          <w:rFonts w:ascii="Arial" w:eastAsia="Times New Roman" w:hAnsi="Arial" w:cs="Arial"/>
          <w:sz w:val="20"/>
          <w:szCs w:val="20"/>
          <w:lang w:eastAsia="sk-SK"/>
        </w:rPr>
      </w:pPr>
      <w:r w:rsidRPr="001A7CC5">
        <w:rPr>
          <w:rFonts w:ascii="Arial" w:eastAsia="Times New Roman" w:hAnsi="Arial" w:cs="Arial"/>
          <w:sz w:val="20"/>
          <w:szCs w:val="20"/>
          <w:lang w:eastAsia="sk-SK"/>
        </w:rPr>
        <w:t>podľa správania:</w:t>
      </w:r>
    </w:p>
    <w:p w:rsidR="001A7CC5" w:rsidRPr="001A7CC5" w:rsidRDefault="001A7CC5" w:rsidP="001A7CC5">
      <w:pPr>
        <w:numPr>
          <w:ilvl w:val="0"/>
          <w:numId w:val="10"/>
        </w:numPr>
        <w:shd w:val="clear" w:color="auto" w:fill="FFFFFF"/>
        <w:spacing w:before="100" w:beforeAutospacing="1" w:after="24" w:line="316" w:lineRule="atLeast"/>
        <w:ind w:left="768"/>
        <w:rPr>
          <w:rFonts w:ascii="Arial" w:eastAsia="Times New Roman" w:hAnsi="Arial" w:cs="Arial"/>
          <w:sz w:val="20"/>
          <w:szCs w:val="20"/>
          <w:lang w:eastAsia="sk-SK"/>
        </w:rPr>
      </w:pPr>
      <w:proofErr w:type="spellStart"/>
      <w:r w:rsidRPr="001A7CC5">
        <w:rPr>
          <w:rFonts w:ascii="Arial" w:eastAsia="Times New Roman" w:hAnsi="Arial" w:cs="Arial"/>
          <w:i/>
          <w:iCs/>
          <w:sz w:val="20"/>
          <w:szCs w:val="20"/>
          <w:lang w:eastAsia="sk-SK"/>
        </w:rPr>
        <w:t>stealth</w:t>
      </w:r>
      <w:proofErr w:type="spellEnd"/>
      <w:r w:rsidRPr="001A7CC5">
        <w:rPr>
          <w:rFonts w:ascii="Arial" w:eastAsia="Times New Roman" w:hAnsi="Arial" w:cs="Arial"/>
          <w:sz w:val="20"/>
          <w:lang w:eastAsia="sk-SK"/>
        </w:rPr>
        <w:t> </w:t>
      </w:r>
      <w:r w:rsidRPr="001A7CC5">
        <w:rPr>
          <w:rFonts w:ascii="Arial" w:eastAsia="Times New Roman" w:hAnsi="Arial" w:cs="Arial"/>
          <w:sz w:val="20"/>
          <w:szCs w:val="20"/>
          <w:lang w:eastAsia="sk-SK"/>
        </w:rPr>
        <w:t>(schovávajú sa a kódujú)</w:t>
      </w:r>
    </w:p>
    <w:p w:rsidR="001A7CC5" w:rsidRPr="001A7CC5" w:rsidRDefault="001A7CC5" w:rsidP="001A7CC5">
      <w:pPr>
        <w:numPr>
          <w:ilvl w:val="0"/>
          <w:numId w:val="10"/>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i/>
          <w:iCs/>
          <w:sz w:val="20"/>
          <w:szCs w:val="20"/>
          <w:lang w:eastAsia="sk-SK"/>
        </w:rPr>
        <w:t>polymorfné</w:t>
      </w:r>
      <w:r w:rsidRPr="001A7CC5">
        <w:rPr>
          <w:rFonts w:ascii="Arial" w:eastAsia="Times New Roman" w:hAnsi="Arial" w:cs="Arial"/>
          <w:sz w:val="20"/>
          <w:lang w:eastAsia="sk-SK"/>
        </w:rPr>
        <w:t> </w:t>
      </w:r>
      <w:r w:rsidRPr="001A7CC5">
        <w:rPr>
          <w:rFonts w:ascii="Arial" w:eastAsia="Times New Roman" w:hAnsi="Arial" w:cs="Arial"/>
          <w:sz w:val="20"/>
          <w:szCs w:val="20"/>
          <w:lang w:eastAsia="sk-SK"/>
        </w:rPr>
        <w:t>(menia svoj kód a ním sa ďalej rozširujú)</w:t>
      </w:r>
    </w:p>
    <w:p w:rsidR="001A7CC5" w:rsidRPr="001A7CC5" w:rsidRDefault="001A7CC5" w:rsidP="001A7CC5">
      <w:pPr>
        <w:numPr>
          <w:ilvl w:val="0"/>
          <w:numId w:val="10"/>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i/>
          <w:iCs/>
          <w:sz w:val="20"/>
          <w:szCs w:val="20"/>
          <w:lang w:eastAsia="sk-SK"/>
        </w:rPr>
        <w:t>tunelujúce</w:t>
      </w:r>
      <w:r w:rsidRPr="001A7CC5">
        <w:rPr>
          <w:rFonts w:ascii="Arial" w:eastAsia="Times New Roman" w:hAnsi="Arial" w:cs="Arial"/>
          <w:sz w:val="20"/>
          <w:lang w:eastAsia="sk-SK"/>
        </w:rPr>
        <w:t> </w:t>
      </w:r>
      <w:r w:rsidRPr="001A7CC5">
        <w:rPr>
          <w:rFonts w:ascii="Arial" w:eastAsia="Times New Roman" w:hAnsi="Arial" w:cs="Arial"/>
          <w:sz w:val="20"/>
          <w:szCs w:val="20"/>
          <w:lang w:eastAsia="sk-SK"/>
        </w:rPr>
        <w:t>(oklamú bezpečnostné prvky</w:t>
      </w:r>
      <w:r w:rsidRPr="001A7CC5">
        <w:rPr>
          <w:rFonts w:ascii="Arial" w:eastAsia="Times New Roman" w:hAnsi="Arial" w:cs="Arial"/>
          <w:sz w:val="20"/>
          <w:lang w:eastAsia="sk-SK"/>
        </w:rPr>
        <w:t> BIOSu </w:t>
      </w:r>
      <w:r w:rsidRPr="001A7CC5">
        <w:rPr>
          <w:rFonts w:ascii="Arial" w:eastAsia="Times New Roman" w:hAnsi="Arial" w:cs="Arial"/>
          <w:sz w:val="20"/>
          <w:szCs w:val="20"/>
          <w:lang w:eastAsia="sk-SK"/>
        </w:rPr>
        <w:t>(Výrobca BIOSu ukončil softvérovú podporu v roku 2007 a v súčasnosti budú hovoriť o témach "Windows 8 bez BIOS".) a získajú tak kontrolu nad hardvérom.)</w:t>
      </w:r>
    </w:p>
    <w:p w:rsidR="001A7CC5" w:rsidRPr="001A7CC5" w:rsidRDefault="001A7CC5" w:rsidP="001A7CC5">
      <w:pPr>
        <w:pBdr>
          <w:bottom w:val="single" w:sz="6" w:space="0" w:color="AAAAAA"/>
        </w:pBdr>
        <w:shd w:val="clear" w:color="auto" w:fill="FFFFFF"/>
        <w:spacing w:before="240" w:after="60" w:line="240" w:lineRule="auto"/>
        <w:outlineLvl w:val="1"/>
        <w:rPr>
          <w:rFonts w:ascii="Arial" w:eastAsia="Times New Roman" w:hAnsi="Arial" w:cs="Arial"/>
          <w:b/>
          <w:sz w:val="24"/>
          <w:szCs w:val="24"/>
          <w:lang w:eastAsia="sk-SK"/>
        </w:rPr>
      </w:pPr>
      <w:r w:rsidRPr="001A7CC5">
        <w:rPr>
          <w:rFonts w:ascii="Arial" w:eastAsia="Times New Roman" w:hAnsi="Arial" w:cs="Arial"/>
          <w:b/>
          <w:sz w:val="24"/>
          <w:szCs w:val="24"/>
          <w:lang w:eastAsia="sk-SK"/>
        </w:rPr>
        <w:t>Činnosť vírusu</w:t>
      </w:r>
    </w:p>
    <w:p w:rsidR="001A7CC5" w:rsidRPr="001A7CC5" w:rsidRDefault="001A7CC5" w:rsidP="001A7CC5">
      <w:pPr>
        <w:numPr>
          <w:ilvl w:val="0"/>
          <w:numId w:val="11"/>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sz w:val="20"/>
          <w:szCs w:val="20"/>
          <w:lang w:eastAsia="sk-SK"/>
        </w:rPr>
        <w:t>Prevzatie kontroly nad</w:t>
      </w:r>
      <w:r w:rsidRPr="001A7CC5">
        <w:rPr>
          <w:rFonts w:ascii="Arial" w:eastAsia="Times New Roman" w:hAnsi="Arial" w:cs="Arial"/>
          <w:sz w:val="20"/>
          <w:lang w:eastAsia="sk-SK"/>
        </w:rPr>
        <w:t> procesorom</w:t>
      </w:r>
    </w:p>
    <w:p w:rsidR="001A7CC5" w:rsidRPr="001A7CC5" w:rsidRDefault="001A7CC5" w:rsidP="001A7CC5">
      <w:pPr>
        <w:numPr>
          <w:ilvl w:val="0"/>
          <w:numId w:val="11"/>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sz w:val="20"/>
          <w:szCs w:val="20"/>
          <w:lang w:eastAsia="sk-SK"/>
        </w:rPr>
        <w:t>Riadenie stavu prostredia</w:t>
      </w:r>
    </w:p>
    <w:p w:rsidR="001A7CC5" w:rsidRPr="001A7CC5" w:rsidRDefault="001A7CC5" w:rsidP="001A7CC5">
      <w:pPr>
        <w:numPr>
          <w:ilvl w:val="0"/>
          <w:numId w:val="11"/>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sz w:val="20"/>
          <w:szCs w:val="20"/>
          <w:lang w:eastAsia="sk-SK"/>
        </w:rPr>
        <w:t>Inštalácia do pamäte</w:t>
      </w:r>
    </w:p>
    <w:p w:rsidR="001A7CC5" w:rsidRPr="001A7CC5" w:rsidRDefault="001A7CC5" w:rsidP="001A7CC5">
      <w:pPr>
        <w:numPr>
          <w:ilvl w:val="0"/>
          <w:numId w:val="11"/>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sz w:val="20"/>
          <w:szCs w:val="20"/>
          <w:lang w:eastAsia="sk-SK"/>
        </w:rPr>
        <w:t>Testovanie na spustenie škody</w:t>
      </w:r>
    </w:p>
    <w:p w:rsidR="001A7CC5" w:rsidRPr="001A7CC5" w:rsidRDefault="001A7CC5" w:rsidP="001A7CC5">
      <w:pPr>
        <w:numPr>
          <w:ilvl w:val="0"/>
          <w:numId w:val="11"/>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sz w:val="20"/>
          <w:szCs w:val="20"/>
          <w:lang w:eastAsia="sk-SK"/>
        </w:rPr>
        <w:t>Záškodnícka činnosť</w:t>
      </w:r>
    </w:p>
    <w:p w:rsidR="001A7CC5" w:rsidRPr="001A7CC5" w:rsidRDefault="001A7CC5" w:rsidP="001A7CC5">
      <w:pPr>
        <w:numPr>
          <w:ilvl w:val="0"/>
          <w:numId w:val="11"/>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sz w:val="20"/>
          <w:szCs w:val="20"/>
          <w:lang w:eastAsia="sk-SK"/>
        </w:rPr>
        <w:t>Vytvorenie svojej kópie na nájdenom mieste</w:t>
      </w:r>
    </w:p>
    <w:p w:rsidR="001A7CC5" w:rsidRPr="001A7CC5" w:rsidRDefault="001A7CC5" w:rsidP="001A7CC5">
      <w:pPr>
        <w:numPr>
          <w:ilvl w:val="0"/>
          <w:numId w:val="11"/>
        </w:numPr>
        <w:shd w:val="clear" w:color="auto" w:fill="FFFFFF"/>
        <w:spacing w:before="100" w:beforeAutospacing="1" w:after="24" w:line="316" w:lineRule="atLeast"/>
        <w:ind w:left="768"/>
        <w:rPr>
          <w:rFonts w:ascii="Arial" w:eastAsia="Times New Roman" w:hAnsi="Arial" w:cs="Arial"/>
          <w:sz w:val="20"/>
          <w:szCs w:val="20"/>
          <w:lang w:eastAsia="sk-SK"/>
        </w:rPr>
      </w:pPr>
      <w:r w:rsidRPr="001A7CC5">
        <w:rPr>
          <w:rFonts w:ascii="Arial" w:eastAsia="Times New Roman" w:hAnsi="Arial" w:cs="Arial"/>
          <w:sz w:val="20"/>
          <w:szCs w:val="20"/>
          <w:lang w:eastAsia="sk-SK"/>
        </w:rPr>
        <w:t>Zakódovanie</w:t>
      </w:r>
    </w:p>
    <w:p w:rsidR="001A7CC5" w:rsidRDefault="001A7CC5" w:rsidP="001A7CC5">
      <w:pPr>
        <w:shd w:val="clear" w:color="auto" w:fill="FFFFFF"/>
        <w:spacing w:before="120" w:after="120" w:line="316" w:lineRule="atLeast"/>
        <w:rPr>
          <w:rFonts w:ascii="Arial" w:eastAsia="Times New Roman" w:hAnsi="Arial" w:cs="Arial"/>
          <w:sz w:val="20"/>
          <w:szCs w:val="20"/>
          <w:lang w:eastAsia="sk-SK"/>
        </w:rPr>
      </w:pPr>
      <w:r w:rsidRPr="001A7CC5">
        <w:rPr>
          <w:rFonts w:ascii="Arial" w:eastAsia="Times New Roman" w:hAnsi="Arial" w:cs="Arial"/>
          <w:sz w:val="20"/>
          <w:szCs w:val="20"/>
          <w:lang w:eastAsia="sk-SK"/>
        </w:rPr>
        <w:t>V súčasnosti (</w:t>
      </w:r>
      <w:r w:rsidRPr="001A7CC5">
        <w:rPr>
          <w:rFonts w:ascii="Arial" w:eastAsia="Times New Roman" w:hAnsi="Arial" w:cs="Arial"/>
          <w:sz w:val="20"/>
          <w:lang w:eastAsia="sk-SK"/>
        </w:rPr>
        <w:t>2014</w:t>
      </w:r>
      <w:r w:rsidRPr="001A7CC5">
        <w:rPr>
          <w:rFonts w:ascii="Arial" w:eastAsia="Times New Roman" w:hAnsi="Arial" w:cs="Arial"/>
          <w:sz w:val="20"/>
          <w:szCs w:val="20"/>
          <w:lang w:eastAsia="sk-SK"/>
        </w:rPr>
        <w:t>) sú klasické počítačové vírusy na istom ústupe oproti červom a</w:t>
      </w:r>
      <w:r w:rsidRPr="001A7CC5">
        <w:rPr>
          <w:rFonts w:ascii="Arial" w:eastAsia="Times New Roman" w:hAnsi="Arial" w:cs="Arial"/>
          <w:sz w:val="20"/>
          <w:lang w:eastAsia="sk-SK"/>
        </w:rPr>
        <w:t> spyware</w:t>
      </w:r>
      <w:r w:rsidRPr="001A7CC5">
        <w:rPr>
          <w:rFonts w:ascii="Arial" w:eastAsia="Times New Roman" w:hAnsi="Arial" w:cs="Arial"/>
          <w:sz w:val="20"/>
          <w:szCs w:val="20"/>
          <w:lang w:eastAsia="sk-SK"/>
        </w:rPr>
        <w:t>, ktoré sa šíria prostredníctvom</w:t>
      </w:r>
      <w:r w:rsidRPr="001A7CC5">
        <w:rPr>
          <w:rFonts w:ascii="Arial" w:eastAsia="Times New Roman" w:hAnsi="Arial" w:cs="Arial"/>
          <w:sz w:val="20"/>
          <w:lang w:eastAsia="sk-SK"/>
        </w:rPr>
        <w:t> počítačových sietí</w:t>
      </w:r>
      <w:r w:rsidRPr="001A7CC5">
        <w:rPr>
          <w:rFonts w:ascii="Arial" w:eastAsia="Times New Roman" w:hAnsi="Arial" w:cs="Arial"/>
          <w:sz w:val="20"/>
          <w:szCs w:val="20"/>
          <w:lang w:eastAsia="sk-SK"/>
        </w:rPr>
        <w:t>, najmä</w:t>
      </w:r>
      <w:r w:rsidRPr="001A7CC5">
        <w:rPr>
          <w:rFonts w:ascii="Arial" w:eastAsia="Times New Roman" w:hAnsi="Arial" w:cs="Arial"/>
          <w:sz w:val="20"/>
          <w:lang w:eastAsia="sk-SK"/>
        </w:rPr>
        <w:t> internetu</w:t>
      </w:r>
      <w:r w:rsidRPr="001A7CC5">
        <w:rPr>
          <w:rFonts w:ascii="Arial" w:eastAsia="Times New Roman" w:hAnsi="Arial" w:cs="Arial"/>
          <w:sz w:val="20"/>
          <w:szCs w:val="20"/>
          <w:lang w:eastAsia="sk-SK"/>
        </w:rPr>
        <w:t xml:space="preserve">. Niektoré </w:t>
      </w:r>
      <w:r w:rsidRPr="001A7CC5">
        <w:rPr>
          <w:rFonts w:ascii="Arial" w:eastAsia="Times New Roman" w:hAnsi="Arial" w:cs="Arial"/>
          <w:sz w:val="20"/>
          <w:lang w:eastAsia="sk-SK"/>
        </w:rPr>
        <w:t>antivírusové programy</w:t>
      </w:r>
      <w:r w:rsidRPr="001A7CC5">
        <w:rPr>
          <w:rFonts w:ascii="Arial" w:eastAsia="Times New Roman" w:hAnsi="Arial" w:cs="Arial"/>
          <w:sz w:val="20"/>
          <w:szCs w:val="20"/>
          <w:lang w:eastAsia="sk-SK"/>
        </w:rPr>
        <w:t>, ako aj iné špecializované programy sa preto snažia chrániť počítač aj pred inými, nevírusovými hrozbami.</w:t>
      </w:r>
    </w:p>
    <w:p w:rsidR="001A7CC5" w:rsidRDefault="001A7CC5" w:rsidP="001A7CC5">
      <w:pPr>
        <w:shd w:val="clear" w:color="auto" w:fill="FFFFFF"/>
        <w:spacing w:before="120" w:after="120" w:line="316" w:lineRule="atLeast"/>
        <w:rPr>
          <w:rFonts w:ascii="Arial" w:eastAsia="Times New Roman" w:hAnsi="Arial" w:cs="Arial"/>
          <w:sz w:val="20"/>
          <w:szCs w:val="20"/>
          <w:lang w:eastAsia="sk-SK"/>
        </w:rPr>
      </w:pPr>
    </w:p>
    <w:p w:rsidR="001A7CC5" w:rsidRPr="001A7CC5" w:rsidRDefault="001A7CC5" w:rsidP="001A7CC5">
      <w:pPr>
        <w:shd w:val="clear" w:color="auto" w:fill="FFFFFF"/>
        <w:spacing w:before="120" w:after="120" w:line="316" w:lineRule="atLeast"/>
        <w:rPr>
          <w:rFonts w:ascii="Arial" w:eastAsia="Times New Roman" w:hAnsi="Arial" w:cs="Arial"/>
          <w:sz w:val="20"/>
          <w:szCs w:val="20"/>
          <w:lang w:eastAsia="sk-SK"/>
        </w:rPr>
      </w:pPr>
      <w:r>
        <w:rPr>
          <w:rFonts w:ascii="Arial" w:hAnsi="Arial" w:cs="Arial"/>
          <w:b/>
          <w:bCs/>
          <w:color w:val="252525"/>
          <w:sz w:val="20"/>
          <w:szCs w:val="20"/>
          <w:shd w:val="clear" w:color="auto" w:fill="FFFFFF"/>
        </w:rPr>
        <w:t>Antivírus</w:t>
      </w:r>
      <w:r>
        <w:rPr>
          <w:rFonts w:ascii="Arial" w:hAnsi="Arial" w:cs="Arial"/>
          <w:color w:val="252525"/>
          <w:sz w:val="20"/>
          <w:szCs w:val="20"/>
          <w:shd w:val="clear" w:color="auto" w:fill="FFFFFF"/>
        </w:rPr>
        <w:t>, alebo</w:t>
      </w:r>
      <w:r>
        <w:rPr>
          <w:rStyle w:val="apple-converted-space"/>
          <w:rFonts w:ascii="Arial" w:hAnsi="Arial" w:cs="Arial"/>
          <w:color w:val="252525"/>
          <w:sz w:val="20"/>
          <w:szCs w:val="20"/>
          <w:shd w:val="clear" w:color="auto" w:fill="FFFFFF"/>
        </w:rPr>
        <w:t> </w:t>
      </w:r>
      <w:r>
        <w:rPr>
          <w:rFonts w:ascii="Arial" w:hAnsi="Arial" w:cs="Arial"/>
          <w:b/>
          <w:bCs/>
          <w:color w:val="252525"/>
          <w:sz w:val="20"/>
          <w:szCs w:val="20"/>
          <w:shd w:val="clear" w:color="auto" w:fill="FFFFFF"/>
        </w:rPr>
        <w:t>antivírusový softvér</w:t>
      </w:r>
      <w:r>
        <w:rPr>
          <w:rStyle w:val="apple-converted-space"/>
          <w:rFonts w:ascii="Arial" w:hAnsi="Arial" w:cs="Arial"/>
          <w:color w:val="252525"/>
          <w:sz w:val="20"/>
          <w:szCs w:val="20"/>
          <w:shd w:val="clear" w:color="auto" w:fill="FFFFFF"/>
        </w:rPr>
        <w:t> </w:t>
      </w:r>
      <w:r>
        <w:rPr>
          <w:rFonts w:ascii="Arial" w:hAnsi="Arial" w:cs="Arial"/>
          <w:color w:val="252525"/>
          <w:sz w:val="20"/>
          <w:szCs w:val="20"/>
          <w:shd w:val="clear" w:color="auto" w:fill="FFFFFF"/>
        </w:rPr>
        <w:t>je</w:t>
      </w:r>
      <w:r>
        <w:rPr>
          <w:rStyle w:val="apple-converted-space"/>
          <w:rFonts w:ascii="Arial" w:hAnsi="Arial" w:cs="Arial"/>
          <w:color w:val="252525"/>
          <w:sz w:val="20"/>
          <w:szCs w:val="20"/>
          <w:shd w:val="clear" w:color="auto" w:fill="FFFFFF"/>
        </w:rPr>
        <w:t> </w:t>
      </w:r>
      <w:r w:rsidRPr="001A7CC5">
        <w:rPr>
          <w:rFonts w:ascii="Arial" w:hAnsi="Arial" w:cs="Arial"/>
          <w:sz w:val="20"/>
          <w:szCs w:val="20"/>
          <w:shd w:val="clear" w:color="auto" w:fill="FFFFFF"/>
        </w:rPr>
        <w:t>počítačový program</w:t>
      </w:r>
      <w:r>
        <w:rPr>
          <w:rFonts w:ascii="Arial" w:hAnsi="Arial" w:cs="Arial"/>
          <w:color w:val="252525"/>
          <w:sz w:val="20"/>
          <w:szCs w:val="20"/>
          <w:shd w:val="clear" w:color="auto" w:fill="FFFFFF"/>
        </w:rPr>
        <w:t>, ktorého cieľom je identifikovať a eliminovať</w:t>
      </w:r>
      <w:r>
        <w:rPr>
          <w:rStyle w:val="apple-converted-space"/>
          <w:rFonts w:ascii="Arial" w:hAnsi="Arial" w:cs="Arial"/>
          <w:color w:val="252525"/>
          <w:sz w:val="20"/>
          <w:szCs w:val="20"/>
          <w:shd w:val="clear" w:color="auto" w:fill="FFFFFF"/>
        </w:rPr>
        <w:t> </w:t>
      </w:r>
      <w:r w:rsidRPr="001A7CC5">
        <w:rPr>
          <w:rFonts w:ascii="Arial" w:hAnsi="Arial" w:cs="Arial"/>
          <w:sz w:val="20"/>
          <w:szCs w:val="20"/>
          <w:shd w:val="clear" w:color="auto" w:fill="FFFFFF"/>
        </w:rPr>
        <w:t>počítačové vírusy</w:t>
      </w:r>
      <w:r>
        <w:rPr>
          <w:rFonts w:ascii="Arial" w:hAnsi="Arial" w:cs="Arial"/>
          <w:color w:val="252525"/>
          <w:sz w:val="20"/>
          <w:szCs w:val="20"/>
          <w:shd w:val="clear" w:color="auto" w:fill="FFFFFF"/>
        </w:rPr>
        <w:t>.</w:t>
      </w:r>
    </w:p>
    <w:p w:rsidR="001A7CC5" w:rsidRDefault="001A7CC5" w:rsidP="001A7CC5">
      <w:pPr>
        <w:shd w:val="clear" w:color="auto" w:fill="FFFFFF"/>
        <w:spacing w:before="100" w:beforeAutospacing="1" w:after="24" w:line="316" w:lineRule="atLeast"/>
        <w:rPr>
          <w:rFonts w:ascii="Arial" w:eastAsia="Times New Roman" w:hAnsi="Arial" w:cs="Arial"/>
          <w:sz w:val="24"/>
          <w:szCs w:val="24"/>
          <w:lang w:eastAsia="sk-SK"/>
        </w:rPr>
      </w:pPr>
      <w:r>
        <w:rPr>
          <w:rFonts w:ascii="Arial" w:eastAsia="Times New Roman" w:hAnsi="Arial" w:cs="Arial"/>
          <w:sz w:val="24"/>
          <w:szCs w:val="24"/>
          <w:lang w:eastAsia="sk-SK"/>
        </w:rPr>
        <w:t>Ďalšie spôsoby ochrany: -</w:t>
      </w:r>
      <w:proofErr w:type="spellStart"/>
      <w:r>
        <w:rPr>
          <w:rFonts w:ascii="Arial" w:eastAsia="Times New Roman" w:hAnsi="Arial" w:cs="Arial"/>
          <w:sz w:val="24"/>
          <w:szCs w:val="24"/>
          <w:lang w:eastAsia="sk-SK"/>
        </w:rPr>
        <w:t>Firewall</w:t>
      </w:r>
      <w:proofErr w:type="spellEnd"/>
    </w:p>
    <w:p w:rsidR="001A7CC5" w:rsidRDefault="001A7CC5" w:rsidP="001A7CC5">
      <w:pPr>
        <w:shd w:val="clear" w:color="auto" w:fill="FFFFFF"/>
        <w:spacing w:before="100" w:beforeAutospacing="1" w:after="24" w:line="316" w:lineRule="atLeast"/>
        <w:rPr>
          <w:rFonts w:ascii="Arial" w:eastAsia="Times New Roman" w:hAnsi="Arial" w:cs="Arial"/>
          <w:sz w:val="24"/>
          <w:szCs w:val="24"/>
          <w:lang w:eastAsia="sk-SK"/>
        </w:rPr>
      </w:pPr>
      <w:r>
        <w:rPr>
          <w:rFonts w:ascii="Arial" w:eastAsia="Times New Roman" w:hAnsi="Arial" w:cs="Arial"/>
          <w:sz w:val="24"/>
          <w:szCs w:val="24"/>
          <w:lang w:eastAsia="sk-SK"/>
        </w:rPr>
        <w:tab/>
      </w:r>
      <w:r>
        <w:rPr>
          <w:rFonts w:ascii="Arial" w:eastAsia="Times New Roman" w:hAnsi="Arial" w:cs="Arial"/>
          <w:sz w:val="24"/>
          <w:szCs w:val="24"/>
          <w:lang w:eastAsia="sk-SK"/>
        </w:rPr>
        <w:tab/>
      </w:r>
      <w:r>
        <w:rPr>
          <w:rFonts w:ascii="Arial" w:eastAsia="Times New Roman" w:hAnsi="Arial" w:cs="Arial"/>
          <w:sz w:val="24"/>
          <w:szCs w:val="24"/>
          <w:lang w:eastAsia="sk-SK"/>
        </w:rPr>
        <w:tab/>
      </w:r>
      <w:r>
        <w:rPr>
          <w:rFonts w:ascii="Arial" w:eastAsia="Times New Roman" w:hAnsi="Arial" w:cs="Arial"/>
          <w:sz w:val="24"/>
          <w:szCs w:val="24"/>
          <w:lang w:eastAsia="sk-SK"/>
        </w:rPr>
        <w:tab/>
        <w:t>-Heslo</w:t>
      </w:r>
    </w:p>
    <w:p w:rsidR="001A7CC5" w:rsidRDefault="001A7CC5" w:rsidP="001A7CC5">
      <w:pPr>
        <w:shd w:val="clear" w:color="auto" w:fill="FFFFFF"/>
        <w:spacing w:before="100" w:beforeAutospacing="1" w:after="24" w:line="316" w:lineRule="atLeast"/>
        <w:rPr>
          <w:rFonts w:ascii="Arial" w:eastAsia="Times New Roman" w:hAnsi="Arial" w:cs="Arial"/>
          <w:sz w:val="24"/>
          <w:szCs w:val="24"/>
          <w:lang w:eastAsia="sk-SK"/>
        </w:rPr>
      </w:pPr>
      <w:r>
        <w:rPr>
          <w:rFonts w:ascii="Arial" w:eastAsia="Times New Roman" w:hAnsi="Arial" w:cs="Arial"/>
          <w:sz w:val="24"/>
          <w:szCs w:val="24"/>
          <w:lang w:eastAsia="sk-SK"/>
        </w:rPr>
        <w:tab/>
      </w:r>
      <w:r>
        <w:rPr>
          <w:rFonts w:ascii="Arial" w:eastAsia="Times New Roman" w:hAnsi="Arial" w:cs="Arial"/>
          <w:sz w:val="24"/>
          <w:szCs w:val="24"/>
          <w:lang w:eastAsia="sk-SK"/>
        </w:rPr>
        <w:tab/>
      </w:r>
      <w:r>
        <w:rPr>
          <w:rFonts w:ascii="Arial" w:eastAsia="Times New Roman" w:hAnsi="Arial" w:cs="Arial"/>
          <w:sz w:val="24"/>
          <w:szCs w:val="24"/>
          <w:lang w:eastAsia="sk-SK"/>
        </w:rPr>
        <w:tab/>
      </w:r>
      <w:r>
        <w:rPr>
          <w:rFonts w:ascii="Arial" w:eastAsia="Times New Roman" w:hAnsi="Arial" w:cs="Arial"/>
          <w:sz w:val="24"/>
          <w:szCs w:val="24"/>
          <w:lang w:eastAsia="sk-SK"/>
        </w:rPr>
        <w:tab/>
        <w:t xml:space="preserve">-WPS </w:t>
      </w:r>
      <w:proofErr w:type="spellStart"/>
      <w:r>
        <w:rPr>
          <w:rFonts w:ascii="Arial" w:eastAsia="Times New Roman" w:hAnsi="Arial" w:cs="Arial"/>
          <w:sz w:val="24"/>
          <w:szCs w:val="24"/>
          <w:lang w:eastAsia="sk-SK"/>
        </w:rPr>
        <w:t>pin</w:t>
      </w:r>
      <w:proofErr w:type="spellEnd"/>
    </w:p>
    <w:p w:rsidR="001A7CC5" w:rsidRPr="001A7CC5" w:rsidRDefault="001A7CC5" w:rsidP="001A7CC5">
      <w:pPr>
        <w:shd w:val="clear" w:color="auto" w:fill="FFFFFF"/>
        <w:spacing w:before="100" w:beforeAutospacing="1" w:after="24" w:line="316" w:lineRule="atLeast"/>
        <w:rPr>
          <w:rFonts w:ascii="Arial" w:eastAsia="Times New Roman" w:hAnsi="Arial" w:cs="Arial"/>
          <w:sz w:val="24"/>
          <w:szCs w:val="24"/>
          <w:lang w:eastAsia="sk-SK"/>
        </w:rPr>
      </w:pPr>
      <w:r>
        <w:rPr>
          <w:rFonts w:ascii="Arial" w:eastAsia="Times New Roman" w:hAnsi="Arial" w:cs="Arial"/>
          <w:noProof/>
          <w:sz w:val="24"/>
          <w:szCs w:val="24"/>
          <w:lang w:eastAsia="sk-SK"/>
        </w:rPr>
        <w:drawing>
          <wp:inline distT="0" distB="0" distL="0" distR="0">
            <wp:extent cx="3701303" cy="1772460"/>
            <wp:effectExtent l="1905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699720" cy="1771702"/>
                    </a:xfrm>
                    <a:prstGeom prst="rect">
                      <a:avLst/>
                    </a:prstGeom>
                    <a:noFill/>
                    <a:ln w="9525">
                      <a:noFill/>
                      <a:miter lim="800000"/>
                      <a:headEnd/>
                      <a:tailEnd/>
                    </a:ln>
                  </pic:spPr>
                </pic:pic>
              </a:graphicData>
            </a:graphic>
          </wp:inline>
        </w:drawing>
      </w:r>
    </w:p>
    <w:p w:rsidR="001A7CC5" w:rsidRPr="001A7CC5" w:rsidRDefault="001A7CC5">
      <w:pPr>
        <w:rPr>
          <w:rFonts w:ascii="Arial" w:hAnsi="Arial" w:cs="Arial"/>
          <w:sz w:val="24"/>
          <w:szCs w:val="24"/>
        </w:rPr>
      </w:pPr>
    </w:p>
    <w:sectPr w:rsidR="001A7CC5" w:rsidRPr="001A7CC5" w:rsidSect="00EF268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E61DE"/>
    <w:multiLevelType w:val="multilevel"/>
    <w:tmpl w:val="7546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F740D"/>
    <w:multiLevelType w:val="multilevel"/>
    <w:tmpl w:val="AC720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2D588F"/>
    <w:multiLevelType w:val="multilevel"/>
    <w:tmpl w:val="47A2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E4193B"/>
    <w:multiLevelType w:val="multilevel"/>
    <w:tmpl w:val="40E4B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7E3A4E"/>
    <w:multiLevelType w:val="multilevel"/>
    <w:tmpl w:val="E044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6602A0"/>
    <w:multiLevelType w:val="multilevel"/>
    <w:tmpl w:val="D15C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87727"/>
    <w:multiLevelType w:val="multilevel"/>
    <w:tmpl w:val="E94C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A64038"/>
    <w:multiLevelType w:val="multilevel"/>
    <w:tmpl w:val="A96E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C4327E"/>
    <w:multiLevelType w:val="multilevel"/>
    <w:tmpl w:val="C3E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E03821"/>
    <w:multiLevelType w:val="multilevel"/>
    <w:tmpl w:val="2D72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F20BB0"/>
    <w:multiLevelType w:val="multilevel"/>
    <w:tmpl w:val="4142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4"/>
  </w:num>
  <w:num w:numId="4">
    <w:abstractNumId w:val="6"/>
  </w:num>
  <w:num w:numId="5">
    <w:abstractNumId w:val="2"/>
  </w:num>
  <w:num w:numId="6">
    <w:abstractNumId w:val="10"/>
  </w:num>
  <w:num w:numId="7">
    <w:abstractNumId w:val="7"/>
  </w:num>
  <w:num w:numId="8">
    <w:abstractNumId w:val="9"/>
  </w:num>
  <w:num w:numId="9">
    <w:abstractNumId w:val="5"/>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compat/>
  <w:rsids>
    <w:rsidRoot w:val="001A7CC5"/>
    <w:rsid w:val="000838E3"/>
    <w:rsid w:val="001A7CC5"/>
    <w:rsid w:val="00EF2684"/>
    <w:rsid w:val="00F4534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838E3"/>
  </w:style>
  <w:style w:type="paragraph" w:styleId="Nadpis1">
    <w:name w:val="heading 1"/>
    <w:basedOn w:val="Normlny"/>
    <w:next w:val="Normlny"/>
    <w:link w:val="Nadpis1Char"/>
    <w:uiPriority w:val="9"/>
    <w:qFormat/>
    <w:rsid w:val="000838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link w:val="Nadpis2Char"/>
    <w:uiPriority w:val="9"/>
    <w:qFormat/>
    <w:rsid w:val="001A7CC5"/>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838E3"/>
    <w:rPr>
      <w:rFonts w:asciiTheme="majorHAnsi" w:eastAsiaTheme="majorEastAsia" w:hAnsiTheme="majorHAnsi" w:cstheme="majorBidi"/>
      <w:b/>
      <w:bCs/>
      <w:color w:val="365F91" w:themeColor="accent1" w:themeShade="BF"/>
      <w:sz w:val="28"/>
      <w:szCs w:val="28"/>
    </w:rPr>
  </w:style>
  <w:style w:type="paragraph" w:styleId="Odsekzoznamu">
    <w:name w:val="List Paragraph"/>
    <w:basedOn w:val="Normlny"/>
    <w:uiPriority w:val="34"/>
    <w:qFormat/>
    <w:rsid w:val="000838E3"/>
    <w:pPr>
      <w:ind w:left="720"/>
      <w:contextualSpacing/>
    </w:pPr>
  </w:style>
  <w:style w:type="character" w:customStyle="1" w:styleId="apple-converted-space">
    <w:name w:val="apple-converted-space"/>
    <w:basedOn w:val="Predvolenpsmoodseku"/>
    <w:rsid w:val="001A7CC5"/>
  </w:style>
  <w:style w:type="character" w:styleId="Hypertextovprepojenie">
    <w:name w:val="Hyperlink"/>
    <w:basedOn w:val="Predvolenpsmoodseku"/>
    <w:uiPriority w:val="99"/>
    <w:semiHidden/>
    <w:unhideWhenUsed/>
    <w:rsid w:val="001A7CC5"/>
    <w:rPr>
      <w:color w:val="0000FF"/>
      <w:u w:val="single"/>
    </w:rPr>
  </w:style>
  <w:style w:type="character" w:customStyle="1" w:styleId="Nadpis2Char">
    <w:name w:val="Nadpis 2 Char"/>
    <w:basedOn w:val="Predvolenpsmoodseku"/>
    <w:link w:val="Nadpis2"/>
    <w:uiPriority w:val="9"/>
    <w:rsid w:val="001A7CC5"/>
    <w:rPr>
      <w:rFonts w:ascii="Times New Roman" w:eastAsia="Times New Roman" w:hAnsi="Times New Roman" w:cs="Times New Roman"/>
      <w:b/>
      <w:bCs/>
      <w:sz w:val="36"/>
      <w:szCs w:val="36"/>
      <w:lang w:eastAsia="sk-SK"/>
    </w:rPr>
  </w:style>
  <w:style w:type="character" w:customStyle="1" w:styleId="mw-headline">
    <w:name w:val="mw-headline"/>
    <w:basedOn w:val="Predvolenpsmoodseku"/>
    <w:rsid w:val="001A7CC5"/>
  </w:style>
  <w:style w:type="character" w:customStyle="1" w:styleId="mw-editsection">
    <w:name w:val="mw-editsection"/>
    <w:basedOn w:val="Predvolenpsmoodseku"/>
    <w:rsid w:val="001A7CC5"/>
  </w:style>
  <w:style w:type="character" w:customStyle="1" w:styleId="mw-editsection-bracket">
    <w:name w:val="mw-editsection-bracket"/>
    <w:basedOn w:val="Predvolenpsmoodseku"/>
    <w:rsid w:val="001A7CC5"/>
  </w:style>
  <w:style w:type="character" w:customStyle="1" w:styleId="mw-editsection-divider">
    <w:name w:val="mw-editsection-divider"/>
    <w:basedOn w:val="Predvolenpsmoodseku"/>
    <w:rsid w:val="001A7CC5"/>
  </w:style>
  <w:style w:type="paragraph" w:styleId="Normlnywebov">
    <w:name w:val="Normal (Web)"/>
    <w:basedOn w:val="Normlny"/>
    <w:uiPriority w:val="99"/>
    <w:semiHidden/>
    <w:unhideWhenUsed/>
    <w:rsid w:val="001A7CC5"/>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1A7CC5"/>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A7C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7990837">
      <w:bodyDiv w:val="1"/>
      <w:marLeft w:val="0"/>
      <w:marRight w:val="0"/>
      <w:marTop w:val="0"/>
      <w:marBottom w:val="0"/>
      <w:divBdr>
        <w:top w:val="none" w:sz="0" w:space="0" w:color="auto"/>
        <w:left w:val="none" w:sz="0" w:space="0" w:color="auto"/>
        <w:bottom w:val="none" w:sz="0" w:space="0" w:color="auto"/>
        <w:right w:val="none" w:sz="0" w:space="0" w:color="auto"/>
      </w:divBdr>
    </w:div>
    <w:div w:id="143651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J</cp:lastModifiedBy>
  <cp:revision>1</cp:revision>
  <dcterms:created xsi:type="dcterms:W3CDTF">2016-03-21T16:29:00Z</dcterms:created>
  <dcterms:modified xsi:type="dcterms:W3CDTF">2016-03-21T16:44:00Z</dcterms:modified>
</cp:coreProperties>
</file>