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4i2p56e3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1: Centralización Documental B2B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Pilar Asociado:</w:t>
      </w:r>
      <w:r w:rsidDel="00000000" w:rsidR="00000000" w:rsidRPr="00000000">
        <w:rPr>
          <w:rtl w:val="0"/>
        </w:rPr>
        <w:t xml:space="preserve"> Centralización.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Declaración de 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Administrador de SotLoy, necesito un repositorio centralizado en la nube para los contratos y liquidaciones, porque requiero eliminar el desorden de los correos y WhatsApp, optimizando el tiempo de gestión de mi consultora.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repositorio único y estructurado para la gestión de toda la documentación laboral y legal de las Pymes clientes, eliminando la dispersión de archivos en canales informales.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de Negocio:</w:t>
      </w:r>
      <w:r w:rsidDel="00000000" w:rsidR="00000000" w:rsidRPr="00000000">
        <w:rPr>
          <w:rtl w:val="0"/>
        </w:rPr>
        <w:t xml:space="preserve"> Reducir la carga operativa de SotLoy Asesorías y otorgar a las Pymes un punto único de verdad para sus contratos y liquidaciones.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Técnico (Scope):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e implementación de la base de datos relacional (PostgreSQL).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Cloud Object Storage (AWS S3 / Supabase Storage) para archivos PDF.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CRUD (Crear, Leer, Actualizar, Borrar) de documentos con categorización legal.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Un administrador puede subir un lote de liquidaciones y el sistema las asigna automáticamente a la carpeta digital de la Pyme correspondiente.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cnjtnf3r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2: Trazabilidad Forense y Auditoría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Pilar Asociado:</w:t>
      </w:r>
      <w:r w:rsidDel="00000000" w:rsidR="00000000" w:rsidRPr="00000000">
        <w:rPr>
          <w:rtl w:val="0"/>
        </w:rPr>
        <w:t xml:space="preserve"> Trazabilidad.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Declaración de 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Dueño de Pyme, necesito un registro automático que marque cuándo mis trabajadores descargan sus documentos, porque requiero un respaldo legal irrefutable ante posibles fiscalizaciones de la Dirección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 un sistema de registro inmutable (</w:t>
      </w:r>
      <w:r w:rsidDel="00000000" w:rsidR="00000000" w:rsidRPr="00000000">
        <w:rPr>
          <w:i w:val="1"/>
          <w:iCs w:val="1"/>
          <w:rtl w:val="0"/>
        </w:rPr>
        <w:t xml:space="preserve">Audit Log</w:t>
      </w:r>
      <w:r w:rsidDel="00000000" w:rsidR="00000000" w:rsidRPr="00000000">
        <w:rPr>
          <w:rtl w:val="0"/>
        </w:rPr>
        <w:t xml:space="preserve">) que capture cada interacción de los usuarios con los documentos críticos de la plataforma.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de Negocio:</w:t>
      </w:r>
      <w:r w:rsidDel="00000000" w:rsidR="00000000" w:rsidRPr="00000000">
        <w:rPr>
          <w:rtl w:val="0"/>
        </w:rPr>
        <w:t xml:space="preserve"> Proveer evidencia legal de "No Repudio" (Acuse de recibo) para proteger a las Pymes ante fiscalizaciones de la Dirección del Trabajo.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Técnico (Scope):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</w:t>
      </w:r>
      <w:r w:rsidDel="00000000" w:rsidR="00000000" w:rsidRPr="00000000">
        <w:rPr>
          <w:i w:val="1"/>
          <w:iCs w:val="1"/>
          <w:rtl w:val="0"/>
        </w:rPr>
        <w:t xml:space="preserve">Timestamps</w:t>
      </w:r>
      <w:r w:rsidDel="00000000" w:rsidR="00000000" w:rsidRPr="00000000">
        <w:rPr>
          <w:rtl w:val="0"/>
        </w:rPr>
        <w:t xml:space="preserve"> del servidor por cada acción (visualización/descarga).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y almacenamiento seguro de la IP de origen y metadatos del usuario.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reportes de auditoría exportables para el cliente.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El sistema puede generar un reporte demostrando qué trabajador, desde qué IP y a qué hora exacta descargó su contrato, sin posibilidad de alteración manual.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3: Automatización Normativa Inteligente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Pilar Asociado:</w:t>
      </w:r>
      <w:r w:rsidDel="00000000" w:rsidR="00000000" w:rsidRPr="00000000">
        <w:rPr>
          <w:rtl w:val="0"/>
        </w:rPr>
        <w:t xml:space="preserve"> Automatización.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Declaración de 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Cliente B2B, necesito un asistente inteligente que me actualice y responda dudas sobre nuevas leyes laborales, porque requiero tomar decisiones legales rápidas sin depender del horario de oficina de mi asesor.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Integración de procesos autónomos para la vigilancia de leyes y asistencia virtual, reduciendo la dependencia del soporte humano en consultas de rutina. </w:t>
      </w:r>
      <w:r w:rsidDel="00000000" w:rsidR="00000000" w:rsidRPr="00000000">
        <w:rPr>
          <w:i w:val="1"/>
          <w:iCs w:val="1"/>
          <w:rtl w:val="0"/>
        </w:rPr>
        <w:t xml:space="preserve">(Nota: El alcance exacto de la IA se refinará tras la sesión con el especialista).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de Negocio:</w:t>
      </w:r>
      <w:r w:rsidDel="00000000" w:rsidR="00000000" w:rsidRPr="00000000">
        <w:rPr>
          <w:rtl w:val="0"/>
        </w:rPr>
        <w:t xml:space="preserve"> Mantener a las Pymes 100% actualizadas con la DT y ofrecer consultoría legal 24/7 sin saturar el WhatsApp de Don Felipe.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Técnico (Scope):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 Web Spider (Scraping) para sincronización con el portal "Mi DT".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Motor RAG (Retrieval-Augmented Generation) con base vectorial (pgvector).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 automatizadas por cambios normativos.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El bot detecta una nueva normativa en la web del gobierno, la extrae, la vectoriza y el asistente de IA es capaz de responder preguntas sobre ella al instante.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4nyzk8ph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4: Seguridad y Control de Acceso Multi-tenant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Pilar Asociado:</w:t>
      </w:r>
      <w:r w:rsidDel="00000000" w:rsidR="00000000" w:rsidRPr="00000000">
        <w:rPr>
          <w:rtl w:val="0"/>
        </w:rPr>
        <w:t xml:space="preserve"> Seguridad.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Declaración de 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Cliente SaaS, necesito que mi entorno de trabajo esté aislado a nivel de base de datos, porque requiero la garantía absoluta de que ninguna otra empresa en la plataforma podrá ver los sueldos o contratos de mi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Construcción de la capa de seguridad perimetral y lógica que garantice el aislamiento absoluto de los datos entre diferentes empresas inquilinas.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de Negocio:</w:t>
      </w:r>
      <w:r w:rsidDel="00000000" w:rsidR="00000000" w:rsidRPr="00000000">
        <w:rPr>
          <w:rtl w:val="0"/>
        </w:rPr>
        <w:t xml:space="preserve"> Garantizar la confidencialidad total de la información sensible (sueldos, amonestaciones) para generar confianza en el modelo SaaS B2B.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Técnico (Scope):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 </w:t>
      </w:r>
      <w:r w:rsidDel="00000000" w:rsidR="00000000" w:rsidRPr="00000000">
        <w:rPr>
          <w:i w:val="1"/>
          <w:iCs w:val="1"/>
          <w:rtl w:val="0"/>
        </w:rPr>
        <w:t xml:space="preserve">Row Level Security</w:t>
      </w:r>
      <w:r w:rsidDel="00000000" w:rsidR="00000000" w:rsidRPr="00000000">
        <w:rPr>
          <w:rtl w:val="0"/>
        </w:rPr>
        <w:t xml:space="preserve"> (RLS) en PostgreSQL.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autenticación robusta mediante tokens JWT.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Basado en Roles (RBAC): Admin SotLoy, Dueño Pyme, Trabajador.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Es técnicamente imposible (por bloqueo a nivel de base de datos) que un usuario de la "Pyme A" intercepte o consulte mediante la API los documentos de la "Pyme B".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