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035" w:rsidRDefault="00C81035" w:rsidP="00C81035">
      <w:pPr>
        <w:rPr>
          <w:rFonts w:ascii="Starfont" w:hAnsi="Starfont"/>
          <w:sz w:val="144"/>
          <w:szCs w:val="144"/>
        </w:rPr>
      </w:pPr>
      <w:proofErr w:type="gramStart"/>
      <w:r w:rsidRPr="000E2138">
        <w:rPr>
          <w:rFonts w:ascii="Starfont" w:hAnsi="Starfont"/>
          <w:sz w:val="144"/>
          <w:szCs w:val="144"/>
        </w:rPr>
        <w:t>s</w:t>
      </w:r>
      <w:proofErr w:type="gramEnd"/>
    </w:p>
    <w:p w:rsidR="00C81035" w:rsidRPr="00A605B6" w:rsidRDefault="00C81035" w:rsidP="00C81035">
      <w:pPr>
        <w:rPr>
          <w:rFonts w:ascii="Arial" w:hAnsi="Arial" w:cs="Arial"/>
          <w:sz w:val="22"/>
          <w:szCs w:val="22"/>
        </w:rPr>
      </w:pPr>
      <w:r w:rsidRPr="00A605B6">
        <w:rPr>
          <w:rFonts w:ascii="Arial" w:hAnsi="Arial" w:cs="Arial"/>
          <w:sz w:val="22"/>
          <w:szCs w:val="22"/>
        </w:rPr>
        <w:t>School of Computing, Engineering and Mathematics</w:t>
      </w:r>
    </w:p>
    <w:p w:rsidR="00C81035" w:rsidRPr="00A605B6" w:rsidRDefault="00C81035" w:rsidP="00C81035">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81035" w:rsidRPr="00A605B6" w:rsidTr="00812C44">
        <w:tc>
          <w:tcPr>
            <w:tcW w:w="8522" w:type="dxa"/>
          </w:tcPr>
          <w:p w:rsidR="00C81035" w:rsidRPr="00A605B6" w:rsidRDefault="00C81035" w:rsidP="00812C44">
            <w:pPr>
              <w:rPr>
                <w:rFonts w:ascii="Arial" w:hAnsi="Arial" w:cs="Arial"/>
                <w:b/>
                <w:sz w:val="28"/>
                <w:szCs w:val="28"/>
              </w:rPr>
            </w:pPr>
            <w:r w:rsidRPr="00A605B6">
              <w:rPr>
                <w:rFonts w:ascii="Arial" w:hAnsi="Arial" w:cs="Arial"/>
                <w:b/>
                <w:sz w:val="28"/>
                <w:szCs w:val="28"/>
              </w:rPr>
              <w:t>Assessment Brief Form</w:t>
            </w:r>
          </w:p>
        </w:tc>
      </w:tr>
    </w:tbl>
    <w:p w:rsidR="00C81035" w:rsidRPr="00A605B6" w:rsidRDefault="00C81035" w:rsidP="00C81035">
      <w:pPr>
        <w:rPr>
          <w:rFonts w:ascii="Arial" w:hAnsi="Arial" w:cs="Arial"/>
          <w:sz w:val="22"/>
          <w:szCs w:val="22"/>
        </w:rPr>
      </w:pPr>
    </w:p>
    <w:p w:rsidR="00C81035" w:rsidRPr="00A605B6" w:rsidRDefault="00C81035" w:rsidP="00C81035">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437"/>
      </w:tblGrid>
      <w:tr w:rsidR="00C81035" w:rsidRPr="00A605B6" w:rsidTr="00812C44">
        <w:tc>
          <w:tcPr>
            <w:tcW w:w="3085" w:type="dxa"/>
          </w:tcPr>
          <w:p w:rsidR="00C81035" w:rsidRPr="00A605B6" w:rsidRDefault="00C81035" w:rsidP="00812C44">
            <w:pPr>
              <w:rPr>
                <w:rFonts w:ascii="Arial" w:hAnsi="Arial" w:cs="Arial"/>
                <w:sz w:val="22"/>
                <w:szCs w:val="22"/>
              </w:rPr>
            </w:pPr>
            <w:r w:rsidRPr="00A605B6">
              <w:rPr>
                <w:rFonts w:ascii="Arial" w:hAnsi="Arial" w:cs="Arial"/>
                <w:sz w:val="22"/>
                <w:szCs w:val="22"/>
              </w:rPr>
              <w:t>Module Title:</w:t>
            </w:r>
          </w:p>
        </w:tc>
        <w:tc>
          <w:tcPr>
            <w:tcW w:w="5437" w:type="dxa"/>
          </w:tcPr>
          <w:p w:rsidR="00C81035" w:rsidRPr="00A605B6" w:rsidRDefault="00C81035" w:rsidP="00812C44">
            <w:pPr>
              <w:rPr>
                <w:rFonts w:ascii="Arial" w:hAnsi="Arial" w:cs="Arial"/>
                <w:sz w:val="22"/>
                <w:szCs w:val="22"/>
              </w:rPr>
            </w:pPr>
            <w:r>
              <w:rPr>
                <w:rFonts w:ascii="Arial" w:hAnsi="Arial" w:cs="Arial"/>
                <w:sz w:val="22"/>
                <w:szCs w:val="22"/>
              </w:rPr>
              <w:t>Embedded Architecture &amp; Programming</w:t>
            </w:r>
          </w:p>
        </w:tc>
      </w:tr>
      <w:tr w:rsidR="00C81035" w:rsidRPr="00A605B6" w:rsidTr="00812C44">
        <w:tc>
          <w:tcPr>
            <w:tcW w:w="3085" w:type="dxa"/>
          </w:tcPr>
          <w:p w:rsidR="00C81035" w:rsidRPr="00A605B6" w:rsidRDefault="00C81035" w:rsidP="00812C44">
            <w:pPr>
              <w:rPr>
                <w:rFonts w:ascii="Arial" w:hAnsi="Arial" w:cs="Arial"/>
                <w:sz w:val="22"/>
                <w:szCs w:val="22"/>
              </w:rPr>
            </w:pPr>
            <w:r w:rsidRPr="00A605B6">
              <w:rPr>
                <w:rFonts w:ascii="Arial" w:hAnsi="Arial" w:cs="Arial"/>
                <w:sz w:val="22"/>
                <w:szCs w:val="22"/>
              </w:rPr>
              <w:t>Module Code:</w:t>
            </w:r>
          </w:p>
        </w:tc>
        <w:tc>
          <w:tcPr>
            <w:tcW w:w="5437" w:type="dxa"/>
          </w:tcPr>
          <w:p w:rsidR="00C81035" w:rsidRPr="00A605B6" w:rsidRDefault="00C81035" w:rsidP="00812C44">
            <w:pPr>
              <w:rPr>
                <w:rFonts w:ascii="Arial" w:hAnsi="Arial" w:cs="Arial"/>
                <w:sz w:val="22"/>
                <w:szCs w:val="22"/>
              </w:rPr>
            </w:pPr>
            <w:r>
              <w:rPr>
                <w:rFonts w:ascii="Arial" w:hAnsi="Arial" w:cs="Arial"/>
                <w:sz w:val="22"/>
                <w:szCs w:val="22"/>
              </w:rPr>
              <w:t>CI116</w:t>
            </w:r>
          </w:p>
        </w:tc>
      </w:tr>
      <w:tr w:rsidR="00C81035" w:rsidRPr="00A605B6" w:rsidTr="00812C44">
        <w:tc>
          <w:tcPr>
            <w:tcW w:w="3085" w:type="dxa"/>
          </w:tcPr>
          <w:p w:rsidR="00C81035" w:rsidRPr="00A605B6" w:rsidRDefault="00C81035" w:rsidP="00812C44">
            <w:pPr>
              <w:rPr>
                <w:rFonts w:ascii="Arial" w:hAnsi="Arial" w:cs="Arial"/>
                <w:sz w:val="22"/>
                <w:szCs w:val="22"/>
              </w:rPr>
            </w:pPr>
            <w:r w:rsidRPr="00A605B6">
              <w:rPr>
                <w:rFonts w:ascii="Arial" w:hAnsi="Arial" w:cs="Arial"/>
                <w:sz w:val="22"/>
                <w:szCs w:val="22"/>
              </w:rPr>
              <w:t>Author(s)/Marker(s) of Assignment</w:t>
            </w:r>
          </w:p>
        </w:tc>
        <w:tc>
          <w:tcPr>
            <w:tcW w:w="5437" w:type="dxa"/>
          </w:tcPr>
          <w:p w:rsidR="00C81035" w:rsidRPr="00A605B6" w:rsidRDefault="00C81035" w:rsidP="00812C44">
            <w:pPr>
              <w:rPr>
                <w:rFonts w:ascii="Arial" w:hAnsi="Arial" w:cs="Arial"/>
                <w:sz w:val="22"/>
                <w:szCs w:val="22"/>
              </w:rPr>
            </w:pPr>
            <w:r>
              <w:rPr>
                <w:rFonts w:ascii="Arial" w:hAnsi="Arial" w:cs="Arial"/>
                <w:sz w:val="22"/>
                <w:szCs w:val="22"/>
              </w:rPr>
              <w:t>Saeed  Malekshahi</w:t>
            </w:r>
          </w:p>
        </w:tc>
      </w:tr>
    </w:tbl>
    <w:p w:rsidR="00C81035" w:rsidRPr="00A605B6" w:rsidRDefault="00C81035" w:rsidP="00C81035">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437"/>
      </w:tblGrid>
      <w:tr w:rsidR="00C81035" w:rsidRPr="00A605B6" w:rsidTr="00812C44">
        <w:tc>
          <w:tcPr>
            <w:tcW w:w="3085" w:type="dxa"/>
          </w:tcPr>
          <w:p w:rsidR="00C81035" w:rsidRPr="00A605B6" w:rsidRDefault="00C81035" w:rsidP="00812C44">
            <w:pPr>
              <w:ind w:right="-167"/>
              <w:rPr>
                <w:rFonts w:ascii="Arial" w:hAnsi="Arial" w:cs="Arial"/>
                <w:sz w:val="22"/>
                <w:szCs w:val="22"/>
              </w:rPr>
            </w:pPr>
            <w:r w:rsidRPr="00A605B6">
              <w:rPr>
                <w:rFonts w:ascii="Arial" w:hAnsi="Arial" w:cs="Arial"/>
                <w:sz w:val="22"/>
                <w:szCs w:val="22"/>
              </w:rPr>
              <w:t>Assignment No:</w:t>
            </w:r>
          </w:p>
          <w:p w:rsidR="00C81035" w:rsidRPr="00A605B6" w:rsidRDefault="00C81035" w:rsidP="00812C44">
            <w:pPr>
              <w:ind w:right="-167"/>
              <w:rPr>
                <w:rFonts w:ascii="Arial" w:hAnsi="Arial" w:cs="Arial"/>
                <w:sz w:val="22"/>
                <w:szCs w:val="22"/>
              </w:rPr>
            </w:pPr>
          </w:p>
        </w:tc>
        <w:tc>
          <w:tcPr>
            <w:tcW w:w="5437" w:type="dxa"/>
          </w:tcPr>
          <w:p w:rsidR="00C81035" w:rsidRPr="00972527" w:rsidRDefault="00C81035" w:rsidP="00812C44">
            <w:pPr>
              <w:ind w:right="-167"/>
              <w:rPr>
                <w:rFonts w:ascii="Arial" w:hAnsi="Arial" w:cs="Arial"/>
                <w:sz w:val="22"/>
                <w:szCs w:val="22"/>
              </w:rPr>
            </w:pPr>
            <w:r>
              <w:rPr>
                <w:rFonts w:ascii="Arial" w:hAnsi="Arial" w:cs="Arial"/>
                <w:sz w:val="22"/>
                <w:szCs w:val="22"/>
              </w:rPr>
              <w:t>2</w:t>
            </w:r>
          </w:p>
        </w:tc>
      </w:tr>
      <w:tr w:rsidR="00C81035" w:rsidRPr="00A605B6" w:rsidTr="00812C44">
        <w:tc>
          <w:tcPr>
            <w:tcW w:w="3085" w:type="dxa"/>
          </w:tcPr>
          <w:p w:rsidR="00C81035" w:rsidRPr="00A605B6" w:rsidRDefault="00C81035" w:rsidP="00812C44">
            <w:pPr>
              <w:ind w:right="-167"/>
              <w:rPr>
                <w:rFonts w:ascii="Arial" w:hAnsi="Arial" w:cs="Arial"/>
                <w:sz w:val="22"/>
                <w:szCs w:val="22"/>
              </w:rPr>
            </w:pPr>
            <w:r w:rsidRPr="00A605B6">
              <w:rPr>
                <w:rFonts w:ascii="Arial" w:hAnsi="Arial" w:cs="Arial"/>
                <w:sz w:val="22"/>
                <w:szCs w:val="22"/>
              </w:rPr>
              <w:t>Assignment Title:</w:t>
            </w:r>
          </w:p>
          <w:p w:rsidR="00C81035" w:rsidRPr="00A605B6" w:rsidRDefault="00C81035" w:rsidP="00812C44">
            <w:pPr>
              <w:ind w:right="-167"/>
              <w:rPr>
                <w:rFonts w:ascii="Arial" w:hAnsi="Arial" w:cs="Arial"/>
                <w:sz w:val="22"/>
                <w:szCs w:val="22"/>
              </w:rPr>
            </w:pPr>
          </w:p>
        </w:tc>
        <w:tc>
          <w:tcPr>
            <w:tcW w:w="5437" w:type="dxa"/>
          </w:tcPr>
          <w:p w:rsidR="00C81035" w:rsidRPr="00A65F34" w:rsidRDefault="00C81035" w:rsidP="00812C44">
            <w:pPr>
              <w:rPr>
                <w:b/>
                <w:sz w:val="28"/>
                <w:szCs w:val="28"/>
              </w:rPr>
            </w:pPr>
            <w:r>
              <w:rPr>
                <w:b/>
                <w:sz w:val="28"/>
                <w:szCs w:val="28"/>
              </w:rPr>
              <w:t>Traffic Light Simulation</w:t>
            </w:r>
          </w:p>
          <w:p w:rsidR="00C81035" w:rsidRPr="00A605B6" w:rsidRDefault="00C81035" w:rsidP="00812C44">
            <w:pPr>
              <w:ind w:right="-167"/>
              <w:rPr>
                <w:rFonts w:ascii="Arial" w:hAnsi="Arial" w:cs="Arial"/>
                <w:color w:val="FF0000"/>
                <w:sz w:val="22"/>
                <w:szCs w:val="22"/>
              </w:rPr>
            </w:pPr>
          </w:p>
        </w:tc>
      </w:tr>
      <w:tr w:rsidR="00C81035" w:rsidRPr="00A605B6" w:rsidTr="00812C44">
        <w:tc>
          <w:tcPr>
            <w:tcW w:w="3085" w:type="dxa"/>
          </w:tcPr>
          <w:p w:rsidR="00C81035" w:rsidRPr="00A605B6" w:rsidRDefault="00C81035" w:rsidP="00812C44">
            <w:pPr>
              <w:ind w:right="-167"/>
              <w:rPr>
                <w:rFonts w:ascii="Arial" w:hAnsi="Arial" w:cs="Arial"/>
                <w:sz w:val="22"/>
                <w:szCs w:val="22"/>
              </w:rPr>
            </w:pPr>
            <w:r w:rsidRPr="00A605B6">
              <w:rPr>
                <w:rFonts w:ascii="Arial" w:hAnsi="Arial" w:cs="Arial"/>
                <w:sz w:val="22"/>
                <w:szCs w:val="22"/>
              </w:rPr>
              <w:t>Assignment weighting:</w:t>
            </w:r>
          </w:p>
          <w:p w:rsidR="00C81035" w:rsidRPr="00A605B6" w:rsidRDefault="00C81035" w:rsidP="00812C44">
            <w:pPr>
              <w:ind w:right="-167"/>
              <w:rPr>
                <w:rFonts w:ascii="Arial" w:hAnsi="Arial" w:cs="Arial"/>
                <w:sz w:val="22"/>
                <w:szCs w:val="22"/>
              </w:rPr>
            </w:pPr>
          </w:p>
        </w:tc>
        <w:tc>
          <w:tcPr>
            <w:tcW w:w="5437" w:type="dxa"/>
          </w:tcPr>
          <w:p w:rsidR="00C81035" w:rsidRPr="00A605B6" w:rsidRDefault="00C81035" w:rsidP="00812C44">
            <w:pPr>
              <w:ind w:right="-167"/>
              <w:rPr>
                <w:rFonts w:ascii="Arial" w:hAnsi="Arial" w:cs="Arial"/>
                <w:color w:val="FF0000"/>
                <w:sz w:val="22"/>
                <w:szCs w:val="22"/>
              </w:rPr>
            </w:pPr>
            <w:r w:rsidRPr="00A605B6">
              <w:rPr>
                <w:rFonts w:ascii="Arial" w:hAnsi="Arial" w:cs="Arial"/>
                <w:sz w:val="22"/>
                <w:szCs w:val="22"/>
              </w:rPr>
              <w:t xml:space="preserve"> </w:t>
            </w:r>
            <w:r>
              <w:rPr>
                <w:rFonts w:ascii="Arial" w:hAnsi="Arial" w:cs="Arial"/>
                <w:sz w:val="22"/>
                <w:szCs w:val="22"/>
              </w:rPr>
              <w:t>35%</w:t>
            </w:r>
          </w:p>
        </w:tc>
      </w:tr>
      <w:tr w:rsidR="00C81035" w:rsidRPr="00A605B6" w:rsidTr="00812C44">
        <w:tc>
          <w:tcPr>
            <w:tcW w:w="3085" w:type="dxa"/>
          </w:tcPr>
          <w:p w:rsidR="00C81035" w:rsidRPr="00A605B6" w:rsidRDefault="00C81035" w:rsidP="00812C44">
            <w:pPr>
              <w:ind w:right="-167"/>
              <w:rPr>
                <w:rFonts w:ascii="Arial" w:hAnsi="Arial" w:cs="Arial"/>
                <w:sz w:val="22"/>
                <w:szCs w:val="22"/>
              </w:rPr>
            </w:pPr>
            <w:r w:rsidRPr="00A605B6">
              <w:rPr>
                <w:rFonts w:ascii="Arial" w:hAnsi="Arial" w:cs="Arial"/>
                <w:sz w:val="22"/>
                <w:szCs w:val="22"/>
              </w:rPr>
              <w:t>Module Learning Outcome/s Covered: (Refer to module syllabus)</w:t>
            </w:r>
          </w:p>
          <w:p w:rsidR="00C81035" w:rsidRPr="00A605B6" w:rsidRDefault="00C81035" w:rsidP="00812C44">
            <w:pPr>
              <w:ind w:right="-167"/>
              <w:rPr>
                <w:rFonts w:ascii="Arial" w:hAnsi="Arial" w:cs="Arial"/>
                <w:sz w:val="22"/>
                <w:szCs w:val="22"/>
              </w:rPr>
            </w:pPr>
          </w:p>
        </w:tc>
        <w:tc>
          <w:tcPr>
            <w:tcW w:w="5437" w:type="dxa"/>
          </w:tcPr>
          <w:p w:rsidR="00C81035" w:rsidRDefault="00C81035" w:rsidP="00812C44">
            <w:pPr>
              <w:ind w:right="-167"/>
              <w:rPr>
                <w:rFonts w:ascii="Arial" w:hAnsi="Arial" w:cs="Arial"/>
                <w:color w:val="FF0000"/>
                <w:sz w:val="22"/>
                <w:szCs w:val="22"/>
              </w:rPr>
            </w:pPr>
          </w:p>
          <w:p w:rsidR="00C81035" w:rsidRPr="00A605B6" w:rsidRDefault="00C81035" w:rsidP="00812C44">
            <w:pPr>
              <w:ind w:right="-167"/>
              <w:rPr>
                <w:rFonts w:ascii="Arial" w:hAnsi="Arial" w:cs="Arial"/>
                <w:color w:val="FF0000"/>
                <w:sz w:val="22"/>
                <w:szCs w:val="22"/>
              </w:rPr>
            </w:pPr>
            <w:r w:rsidRPr="00C450CE">
              <w:rPr>
                <w:sz w:val="28"/>
                <w:szCs w:val="28"/>
              </w:rPr>
              <w:t xml:space="preserve">This assignment Meets and examines the learning outcomes of the Course as state in the module specification namely </w:t>
            </w:r>
            <w:r w:rsidRPr="00D325CA">
              <w:rPr>
                <w:b/>
                <w:color w:val="0070C0"/>
                <w:spacing w:val="-3"/>
              </w:rPr>
              <w:t>LO5, LO6, LO7</w:t>
            </w:r>
          </w:p>
        </w:tc>
      </w:tr>
    </w:tbl>
    <w:p w:rsidR="00C81035" w:rsidRPr="00A605B6" w:rsidRDefault="00C81035" w:rsidP="00C81035">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81035" w:rsidRPr="00A605B6" w:rsidTr="00812C44">
        <w:tc>
          <w:tcPr>
            <w:tcW w:w="8522" w:type="dxa"/>
          </w:tcPr>
          <w:p w:rsidR="00C81035" w:rsidRPr="00A605B6" w:rsidRDefault="00C81035" w:rsidP="00812C44">
            <w:pPr>
              <w:rPr>
                <w:rFonts w:ascii="Arial" w:hAnsi="Arial" w:cs="Arial"/>
                <w:sz w:val="22"/>
                <w:szCs w:val="22"/>
              </w:rPr>
            </w:pPr>
            <w:r w:rsidRPr="00A605B6">
              <w:rPr>
                <w:rFonts w:ascii="Arial" w:hAnsi="Arial" w:cs="Arial"/>
                <w:sz w:val="22"/>
                <w:szCs w:val="22"/>
              </w:rPr>
              <w:t>Assign</w:t>
            </w:r>
            <w:smartTag w:uri="urn:schemas-microsoft-com:office:smarttags" w:element="PersonName">
              <w:r w:rsidRPr="00A605B6">
                <w:rPr>
                  <w:rFonts w:ascii="Arial" w:hAnsi="Arial" w:cs="Arial"/>
                  <w:sz w:val="22"/>
                  <w:szCs w:val="22"/>
                </w:rPr>
                <w:t>me</w:t>
              </w:r>
            </w:smartTag>
            <w:r w:rsidRPr="00A605B6">
              <w:rPr>
                <w:rFonts w:ascii="Arial" w:hAnsi="Arial" w:cs="Arial"/>
                <w:sz w:val="22"/>
                <w:szCs w:val="22"/>
              </w:rPr>
              <w:t>nt Brief and Assess</w:t>
            </w:r>
            <w:smartTag w:uri="urn:schemas-microsoft-com:office:smarttags" w:element="PersonName">
              <w:r w:rsidRPr="00A605B6">
                <w:rPr>
                  <w:rFonts w:ascii="Arial" w:hAnsi="Arial" w:cs="Arial"/>
                  <w:sz w:val="22"/>
                  <w:szCs w:val="22"/>
                </w:rPr>
                <w:t>me</w:t>
              </w:r>
            </w:smartTag>
            <w:r w:rsidRPr="00A605B6">
              <w:rPr>
                <w:rFonts w:ascii="Arial" w:hAnsi="Arial" w:cs="Arial"/>
                <w:sz w:val="22"/>
                <w:szCs w:val="22"/>
              </w:rPr>
              <w:t>nt Criteria:</w:t>
            </w:r>
          </w:p>
        </w:tc>
      </w:tr>
      <w:tr w:rsidR="00C81035" w:rsidRPr="00A605B6" w:rsidTr="00812C44">
        <w:tc>
          <w:tcPr>
            <w:tcW w:w="8522" w:type="dxa"/>
          </w:tcPr>
          <w:p w:rsidR="00C81035" w:rsidRPr="00A605B6" w:rsidRDefault="00C81035" w:rsidP="00812C44">
            <w:pPr>
              <w:rPr>
                <w:rFonts w:ascii="Arial" w:hAnsi="Arial" w:cs="Arial"/>
                <w:b/>
                <w:sz w:val="22"/>
                <w:szCs w:val="22"/>
              </w:rPr>
            </w:pPr>
            <w:r w:rsidRPr="00A605B6">
              <w:rPr>
                <w:rFonts w:ascii="Arial" w:hAnsi="Arial" w:cs="Arial"/>
                <w:b/>
                <w:sz w:val="22"/>
                <w:szCs w:val="22"/>
              </w:rPr>
              <w:t>Assess</w:t>
            </w:r>
            <w:smartTag w:uri="urn:schemas-microsoft-com:office:smarttags" w:element="PersonName">
              <w:r w:rsidRPr="00A605B6">
                <w:rPr>
                  <w:rFonts w:ascii="Arial" w:hAnsi="Arial" w:cs="Arial"/>
                  <w:b/>
                  <w:sz w:val="22"/>
                  <w:szCs w:val="22"/>
                </w:rPr>
                <w:t>me</w:t>
              </w:r>
            </w:smartTag>
            <w:r w:rsidRPr="00A605B6">
              <w:rPr>
                <w:rFonts w:ascii="Arial" w:hAnsi="Arial" w:cs="Arial"/>
                <w:b/>
                <w:sz w:val="22"/>
                <w:szCs w:val="22"/>
              </w:rPr>
              <w:t>nt Criteria</w:t>
            </w:r>
          </w:p>
          <w:p w:rsidR="00C81035" w:rsidRPr="00D325CA" w:rsidRDefault="00C81035" w:rsidP="00812C44">
            <w:pPr>
              <w:rPr>
                <w:rFonts w:ascii="Arial" w:hAnsi="Arial" w:cs="Arial"/>
              </w:rPr>
            </w:pPr>
            <w:r w:rsidRPr="00D325CA">
              <w:rPr>
                <w:rFonts w:ascii="Arial" w:hAnsi="Arial" w:cs="Arial"/>
              </w:rPr>
              <w:t>The University Grading Criteria is used to mark your work.</w:t>
            </w:r>
          </w:p>
          <w:p w:rsidR="00C81035" w:rsidRPr="00D325CA" w:rsidRDefault="00C81035" w:rsidP="00812C44">
            <w:pPr>
              <w:rPr>
                <w:rFonts w:ascii="Arial" w:hAnsi="Arial" w:cs="Arial"/>
              </w:rPr>
            </w:pPr>
          </w:p>
          <w:p w:rsidR="00C81035" w:rsidRPr="00D325CA" w:rsidRDefault="00C81035" w:rsidP="00812C44">
            <w:pPr>
              <w:suppressAutoHyphens/>
              <w:rPr>
                <w:rFonts w:ascii="Arial" w:hAnsi="Arial" w:cs="Arial"/>
              </w:rPr>
            </w:pPr>
            <w:r>
              <w:rPr>
                <w:rFonts w:ascii="Arial" w:hAnsi="Arial" w:cs="Arial"/>
              </w:rPr>
              <w:t>At the end of the period allocated to this assignment</w:t>
            </w:r>
            <w:r w:rsidRPr="00D325CA">
              <w:rPr>
                <w:rFonts w:ascii="Arial" w:hAnsi="Arial" w:cs="Arial"/>
              </w:rPr>
              <w:t>, you will be assessed and a verbal feedback on the work will be provided</w:t>
            </w:r>
            <w:r>
              <w:rPr>
                <w:rFonts w:ascii="Arial" w:hAnsi="Arial" w:cs="Arial"/>
              </w:rPr>
              <w:t xml:space="preserve"> to you</w:t>
            </w:r>
            <w:r w:rsidRPr="00D325CA">
              <w:rPr>
                <w:rFonts w:ascii="Arial" w:hAnsi="Arial" w:cs="Arial"/>
              </w:rPr>
              <w:t>.  You need to submit the report electronically using student central (blackboard). The work will be e-marked and e-feedback will be provid</w:t>
            </w:r>
            <w:r>
              <w:rPr>
                <w:rFonts w:ascii="Arial" w:hAnsi="Arial" w:cs="Arial"/>
              </w:rPr>
              <w:t xml:space="preserve">ed to you. You are also </w:t>
            </w:r>
            <w:r>
              <w:rPr>
                <w:rFonts w:ascii="Arial" w:hAnsi="Arial" w:cs="Arial"/>
                <w:u w:val="single"/>
              </w:rPr>
              <w:t>required</w:t>
            </w:r>
            <w:r w:rsidRPr="00D325CA">
              <w:rPr>
                <w:rFonts w:ascii="Arial" w:hAnsi="Arial" w:cs="Arial"/>
              </w:rPr>
              <w:t xml:space="preserve"> to attend </w:t>
            </w:r>
            <w:r>
              <w:rPr>
                <w:rFonts w:ascii="Arial" w:hAnsi="Arial" w:cs="Arial"/>
              </w:rPr>
              <w:t xml:space="preserve">a </w:t>
            </w:r>
            <w:r w:rsidRPr="00D325CA">
              <w:rPr>
                <w:rFonts w:ascii="Arial" w:hAnsi="Arial" w:cs="Arial"/>
              </w:rPr>
              <w:t>viva</w:t>
            </w:r>
            <w:r>
              <w:rPr>
                <w:rFonts w:ascii="Arial" w:hAnsi="Arial" w:cs="Arial"/>
              </w:rPr>
              <w:t xml:space="preserve"> session</w:t>
            </w:r>
            <w:r w:rsidRPr="00D325CA">
              <w:rPr>
                <w:rFonts w:ascii="Arial" w:hAnsi="Arial" w:cs="Arial"/>
              </w:rPr>
              <w:t xml:space="preserve"> where you are asked questions which </w:t>
            </w:r>
            <w:r w:rsidRPr="004D4B19">
              <w:rPr>
                <w:rFonts w:ascii="Arial" w:hAnsi="Arial" w:cs="Arial"/>
                <w:noProof/>
              </w:rPr>
              <w:t>relate</w:t>
            </w:r>
            <w:r w:rsidRPr="00D325CA">
              <w:rPr>
                <w:rFonts w:ascii="Arial" w:hAnsi="Arial" w:cs="Arial"/>
              </w:rPr>
              <w:t xml:space="preserve"> to the assignment.</w:t>
            </w:r>
            <w:r>
              <w:rPr>
                <w:rFonts w:ascii="Arial" w:hAnsi="Arial" w:cs="Arial"/>
              </w:rPr>
              <w:t xml:space="preserve"> This is in your benefit as it enable you to explain your algorithm and help me to assess your understanding of the program. Your submission will not be marked if you do not attend viva.</w:t>
            </w:r>
          </w:p>
          <w:p w:rsidR="00C81035" w:rsidRPr="00A605B6" w:rsidRDefault="00C81035" w:rsidP="00812C44">
            <w:pPr>
              <w:rPr>
                <w:rFonts w:ascii="Arial" w:hAnsi="Arial" w:cs="Arial"/>
                <w:sz w:val="22"/>
                <w:szCs w:val="22"/>
              </w:rPr>
            </w:pPr>
          </w:p>
        </w:tc>
      </w:tr>
    </w:tbl>
    <w:p w:rsidR="00C81035" w:rsidRPr="00A605B6" w:rsidRDefault="00C81035" w:rsidP="00C81035">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714"/>
      </w:tblGrid>
      <w:tr w:rsidR="00C81035" w:rsidRPr="00A605B6" w:rsidTr="00812C44">
        <w:tc>
          <w:tcPr>
            <w:tcW w:w="2808" w:type="dxa"/>
          </w:tcPr>
          <w:p w:rsidR="00C81035" w:rsidRPr="00A605B6" w:rsidRDefault="00C81035" w:rsidP="00812C44">
            <w:pPr>
              <w:rPr>
                <w:rFonts w:ascii="Arial" w:hAnsi="Arial" w:cs="Arial"/>
                <w:sz w:val="22"/>
                <w:szCs w:val="22"/>
              </w:rPr>
            </w:pPr>
            <w:r w:rsidRPr="00A605B6">
              <w:rPr>
                <w:rFonts w:ascii="Arial" w:hAnsi="Arial" w:cs="Arial"/>
                <w:sz w:val="22"/>
                <w:szCs w:val="22"/>
              </w:rPr>
              <w:t>Date of issue:</w:t>
            </w:r>
          </w:p>
          <w:p w:rsidR="00C81035" w:rsidRPr="00A605B6" w:rsidRDefault="00C81035" w:rsidP="00812C44">
            <w:pPr>
              <w:rPr>
                <w:rFonts w:ascii="Arial" w:hAnsi="Arial" w:cs="Arial"/>
                <w:sz w:val="22"/>
                <w:szCs w:val="22"/>
              </w:rPr>
            </w:pPr>
          </w:p>
        </w:tc>
        <w:tc>
          <w:tcPr>
            <w:tcW w:w="5714" w:type="dxa"/>
          </w:tcPr>
          <w:p w:rsidR="00C81035" w:rsidRPr="00972527" w:rsidRDefault="00C81035" w:rsidP="00812C44">
            <w:pPr>
              <w:rPr>
                <w:rFonts w:ascii="Arial" w:hAnsi="Arial" w:cs="Arial"/>
                <w:sz w:val="28"/>
                <w:szCs w:val="28"/>
              </w:rPr>
            </w:pPr>
            <w:r>
              <w:rPr>
                <w:rFonts w:ascii="Arial" w:hAnsi="Arial" w:cs="Arial"/>
                <w:sz w:val="28"/>
                <w:szCs w:val="28"/>
              </w:rPr>
              <w:t xml:space="preserve">19 February </w:t>
            </w:r>
            <w:r w:rsidRPr="00972527">
              <w:rPr>
                <w:rFonts w:ascii="Arial" w:hAnsi="Arial" w:cs="Arial"/>
                <w:sz w:val="28"/>
                <w:szCs w:val="28"/>
              </w:rPr>
              <w:t xml:space="preserve"> 201</w:t>
            </w:r>
            <w:r>
              <w:rPr>
                <w:rFonts w:ascii="Arial" w:hAnsi="Arial" w:cs="Arial"/>
                <w:sz w:val="28"/>
                <w:szCs w:val="28"/>
              </w:rPr>
              <w:t>8</w:t>
            </w:r>
          </w:p>
        </w:tc>
      </w:tr>
      <w:tr w:rsidR="00C81035" w:rsidRPr="00A605B6" w:rsidTr="00812C44">
        <w:tc>
          <w:tcPr>
            <w:tcW w:w="2808" w:type="dxa"/>
          </w:tcPr>
          <w:p w:rsidR="00C81035" w:rsidRPr="00A605B6" w:rsidRDefault="00C81035" w:rsidP="00812C44">
            <w:pPr>
              <w:rPr>
                <w:rFonts w:ascii="Arial" w:hAnsi="Arial" w:cs="Arial"/>
                <w:sz w:val="22"/>
                <w:szCs w:val="22"/>
              </w:rPr>
            </w:pPr>
            <w:r w:rsidRPr="00A605B6">
              <w:rPr>
                <w:rFonts w:ascii="Arial" w:hAnsi="Arial" w:cs="Arial"/>
                <w:sz w:val="22"/>
                <w:szCs w:val="22"/>
              </w:rPr>
              <w:t>Deadline for submission:</w:t>
            </w:r>
          </w:p>
          <w:p w:rsidR="00C81035" w:rsidRPr="00A605B6" w:rsidRDefault="00C81035" w:rsidP="00812C44">
            <w:pPr>
              <w:rPr>
                <w:rFonts w:ascii="Arial" w:hAnsi="Arial" w:cs="Arial"/>
                <w:sz w:val="22"/>
                <w:szCs w:val="22"/>
              </w:rPr>
            </w:pPr>
          </w:p>
        </w:tc>
        <w:tc>
          <w:tcPr>
            <w:tcW w:w="5714" w:type="dxa"/>
          </w:tcPr>
          <w:p w:rsidR="00C81035" w:rsidRPr="00972527" w:rsidRDefault="00C81035" w:rsidP="00812C44">
            <w:pPr>
              <w:rPr>
                <w:rFonts w:ascii="Arial" w:hAnsi="Arial" w:cs="Arial"/>
                <w:sz w:val="28"/>
                <w:szCs w:val="28"/>
              </w:rPr>
            </w:pPr>
            <w:r>
              <w:rPr>
                <w:rFonts w:ascii="Arial" w:hAnsi="Arial" w:cs="Arial"/>
                <w:sz w:val="28"/>
                <w:szCs w:val="28"/>
              </w:rPr>
              <w:t xml:space="preserve"> 10  March  2018  11:55 PM</w:t>
            </w:r>
          </w:p>
        </w:tc>
      </w:tr>
      <w:tr w:rsidR="00C81035" w:rsidRPr="00A605B6" w:rsidTr="00812C44">
        <w:trPr>
          <w:trHeight w:val="629"/>
        </w:trPr>
        <w:tc>
          <w:tcPr>
            <w:tcW w:w="2808" w:type="dxa"/>
          </w:tcPr>
          <w:p w:rsidR="00C81035" w:rsidRPr="00A605B6" w:rsidRDefault="00C81035" w:rsidP="00812C44">
            <w:pPr>
              <w:rPr>
                <w:rFonts w:ascii="Arial" w:hAnsi="Arial" w:cs="Arial"/>
                <w:sz w:val="22"/>
                <w:szCs w:val="22"/>
              </w:rPr>
            </w:pPr>
            <w:r w:rsidRPr="00A605B6">
              <w:rPr>
                <w:rFonts w:ascii="Arial" w:hAnsi="Arial" w:cs="Arial"/>
                <w:sz w:val="22"/>
                <w:szCs w:val="22"/>
              </w:rPr>
              <w:t>Method of submission:</w:t>
            </w:r>
          </w:p>
        </w:tc>
        <w:tc>
          <w:tcPr>
            <w:tcW w:w="5714" w:type="dxa"/>
          </w:tcPr>
          <w:p w:rsidR="00C81035" w:rsidRPr="00972527" w:rsidRDefault="00C81035" w:rsidP="00812C44">
            <w:pPr>
              <w:rPr>
                <w:rFonts w:ascii="Arial" w:hAnsi="Arial" w:cs="Arial"/>
                <w:sz w:val="28"/>
                <w:szCs w:val="28"/>
              </w:rPr>
            </w:pPr>
            <w:r>
              <w:rPr>
                <w:rFonts w:ascii="Arial" w:hAnsi="Arial" w:cs="Arial"/>
                <w:sz w:val="28"/>
                <w:szCs w:val="28"/>
              </w:rPr>
              <w:t xml:space="preserve"> E-Submission</w:t>
            </w:r>
          </w:p>
        </w:tc>
      </w:tr>
      <w:tr w:rsidR="00C81035" w:rsidRPr="00A605B6" w:rsidTr="00812C44">
        <w:trPr>
          <w:trHeight w:val="629"/>
        </w:trPr>
        <w:tc>
          <w:tcPr>
            <w:tcW w:w="2808" w:type="dxa"/>
          </w:tcPr>
          <w:p w:rsidR="00C81035" w:rsidRPr="00A605B6" w:rsidRDefault="00C81035" w:rsidP="00812C44">
            <w:pPr>
              <w:rPr>
                <w:rFonts w:ascii="Arial" w:hAnsi="Arial" w:cs="Arial"/>
                <w:sz w:val="22"/>
                <w:szCs w:val="22"/>
              </w:rPr>
            </w:pPr>
            <w:r w:rsidRPr="00A605B6">
              <w:rPr>
                <w:rFonts w:ascii="Arial" w:hAnsi="Arial" w:cs="Arial"/>
                <w:sz w:val="22"/>
                <w:szCs w:val="22"/>
              </w:rPr>
              <w:t>Date feedback will be provided</w:t>
            </w:r>
          </w:p>
        </w:tc>
        <w:tc>
          <w:tcPr>
            <w:tcW w:w="5714" w:type="dxa"/>
          </w:tcPr>
          <w:p w:rsidR="00C81035" w:rsidRPr="00972527" w:rsidRDefault="00C81035" w:rsidP="00812C44">
            <w:pPr>
              <w:rPr>
                <w:rFonts w:ascii="Arial" w:hAnsi="Arial" w:cs="Arial"/>
                <w:sz w:val="28"/>
                <w:szCs w:val="28"/>
              </w:rPr>
            </w:pPr>
            <w:r>
              <w:rPr>
                <w:rFonts w:ascii="Arial" w:hAnsi="Arial" w:cs="Arial"/>
                <w:sz w:val="28"/>
                <w:szCs w:val="28"/>
              </w:rPr>
              <w:t>09  April  2018</w:t>
            </w:r>
          </w:p>
        </w:tc>
      </w:tr>
    </w:tbl>
    <w:p w:rsidR="00C81035" w:rsidRPr="00A605B6" w:rsidRDefault="00C81035" w:rsidP="00C81035">
      <w:pPr>
        <w:rPr>
          <w:rFonts w:ascii="Arial" w:hAnsi="Arial" w:cs="Arial"/>
          <w:sz w:val="22"/>
          <w:szCs w:val="22"/>
        </w:rPr>
      </w:pPr>
    </w:p>
    <w:p w:rsidR="00C81035" w:rsidRPr="00A605B6" w:rsidRDefault="00C81035" w:rsidP="00C81035">
      <w:pPr>
        <w:pStyle w:val="BodyText"/>
        <w:numPr>
          <w:ilvl w:val="0"/>
          <w:numId w:val="3"/>
        </w:numPr>
        <w:rPr>
          <w:rFonts w:ascii="Arial" w:hAnsi="Arial" w:cs="Arial"/>
          <w:b w:val="0"/>
          <w:sz w:val="14"/>
          <w:szCs w:val="14"/>
        </w:rPr>
      </w:pPr>
      <w:r w:rsidRPr="00A605B6">
        <w:rPr>
          <w:rFonts w:ascii="Arial" w:hAnsi="Arial" w:cs="Arial"/>
          <w:b w:val="0"/>
          <w:sz w:val="14"/>
          <w:szCs w:val="14"/>
        </w:rPr>
        <w:t>A copy of your coursework submission may be made as part of the University of Brighton’s and School of Computing, Engineering &amp; Mathematics procedures which aim to monitor and improve</w:t>
      </w:r>
      <w:r>
        <w:rPr>
          <w:rFonts w:ascii="Arial" w:hAnsi="Arial" w:cs="Arial"/>
          <w:b w:val="0"/>
          <w:sz w:val="14"/>
          <w:szCs w:val="14"/>
        </w:rPr>
        <w:t xml:space="preserve"> the</w:t>
      </w:r>
      <w:r w:rsidRPr="00A605B6">
        <w:rPr>
          <w:rFonts w:ascii="Arial" w:hAnsi="Arial" w:cs="Arial"/>
          <w:b w:val="0"/>
          <w:sz w:val="14"/>
          <w:szCs w:val="14"/>
        </w:rPr>
        <w:t xml:space="preserve"> </w:t>
      </w:r>
      <w:r w:rsidRPr="00015861">
        <w:rPr>
          <w:rFonts w:ascii="Arial" w:hAnsi="Arial" w:cs="Arial"/>
          <w:b w:val="0"/>
          <w:noProof/>
          <w:sz w:val="14"/>
          <w:szCs w:val="14"/>
        </w:rPr>
        <w:t>quality</w:t>
      </w:r>
      <w:r w:rsidRPr="00A605B6">
        <w:rPr>
          <w:rFonts w:ascii="Arial" w:hAnsi="Arial" w:cs="Arial"/>
          <w:b w:val="0"/>
          <w:sz w:val="14"/>
          <w:szCs w:val="14"/>
        </w:rPr>
        <w:t xml:space="preserve"> of teaching.  If a copy is made, it will </w:t>
      </w:r>
      <w:r w:rsidRPr="00A605B6">
        <w:rPr>
          <w:rFonts w:ascii="Arial" w:hAnsi="Arial" w:cs="Arial"/>
          <w:b w:val="0"/>
          <w:sz w:val="14"/>
          <w:szCs w:val="14"/>
        </w:rPr>
        <w:lastRenderedPageBreak/>
        <w:t>be kept only for this purpose and will be destroyed once this purpose has been fulfilled. You should refer to your student handbook for details.</w:t>
      </w:r>
    </w:p>
    <w:p w:rsidR="00C81035" w:rsidRPr="00A605B6" w:rsidRDefault="00C81035" w:rsidP="00C81035">
      <w:pPr>
        <w:pStyle w:val="BodyText"/>
        <w:numPr>
          <w:ilvl w:val="0"/>
          <w:numId w:val="3"/>
        </w:numPr>
        <w:rPr>
          <w:rFonts w:ascii="Arial" w:hAnsi="Arial" w:cs="Arial"/>
          <w:b w:val="0"/>
          <w:sz w:val="14"/>
          <w:szCs w:val="14"/>
        </w:rPr>
      </w:pPr>
      <w:r w:rsidRPr="00A605B6">
        <w:rPr>
          <w:rFonts w:ascii="Arial" w:hAnsi="Arial" w:cs="Arial"/>
          <w:b w:val="0"/>
          <w:sz w:val="14"/>
          <w:szCs w:val="14"/>
        </w:rPr>
        <w:t>All work submitted must be your own (or your team’s for an assignment which has been specified as a group submission) and all sources which do not fall into that category must be correctly attributed. The markers may submit the whole set of submissions to the JISC Plagiarism Detection Service.</w:t>
      </w:r>
    </w:p>
    <w:p w:rsidR="00D9229E" w:rsidRDefault="00D9229E">
      <w:pPr>
        <w:rPr>
          <w:color w:val="FF0000"/>
        </w:rPr>
      </w:pPr>
    </w:p>
    <w:p w:rsidR="00C81035" w:rsidRDefault="00C81035">
      <w:pPr>
        <w:rPr>
          <w:color w:val="1F497D" w:themeColor="text2"/>
          <w:sz w:val="40"/>
          <w:szCs w:val="40"/>
        </w:rPr>
      </w:pPr>
      <w:r>
        <w:rPr>
          <w:color w:val="1F497D" w:themeColor="text2"/>
          <w:sz w:val="40"/>
          <w:szCs w:val="40"/>
        </w:rPr>
        <w:br w:type="page"/>
      </w:r>
    </w:p>
    <w:p w:rsidR="006F4975" w:rsidRPr="00CC6134" w:rsidRDefault="000E6277">
      <w:pPr>
        <w:rPr>
          <w:color w:val="1F497D" w:themeColor="text2"/>
          <w:sz w:val="40"/>
          <w:szCs w:val="40"/>
        </w:rPr>
      </w:pPr>
      <w:r w:rsidRPr="00CC6134">
        <w:rPr>
          <w:color w:val="1F497D" w:themeColor="text2"/>
          <w:sz w:val="40"/>
          <w:szCs w:val="40"/>
        </w:rPr>
        <w:lastRenderedPageBreak/>
        <w:t>Traffic light simulation</w:t>
      </w:r>
    </w:p>
    <w:p w:rsidR="006F4975" w:rsidRDefault="006F4975"/>
    <w:p w:rsidR="00787065" w:rsidRDefault="006F4975">
      <w:r>
        <w:t xml:space="preserve">In this lab activity you are requested to </w:t>
      </w:r>
      <w:r w:rsidR="000E6277">
        <w:t>simulate a real traffic light</w:t>
      </w:r>
      <w:r>
        <w:t xml:space="preserve"> environment.</w:t>
      </w:r>
    </w:p>
    <w:p w:rsidR="00787065" w:rsidRDefault="00787065"/>
    <w:p w:rsidR="006F4975" w:rsidRDefault="006F4975">
      <w:r>
        <w:t>The task required:</w:t>
      </w:r>
    </w:p>
    <w:p w:rsidR="006F4975" w:rsidRDefault="006F4975"/>
    <w:p w:rsidR="006F4975" w:rsidRDefault="006F4975" w:rsidP="006F4975">
      <w:pPr>
        <w:pStyle w:val="ListParagraph"/>
        <w:numPr>
          <w:ilvl w:val="0"/>
          <w:numId w:val="1"/>
        </w:numPr>
      </w:pPr>
      <w:r>
        <w:t>Obtain an Arduino Uno Board and connect it to the PC.</w:t>
      </w:r>
    </w:p>
    <w:p w:rsidR="006F4975" w:rsidRDefault="006F4975" w:rsidP="006F4975">
      <w:pPr>
        <w:pStyle w:val="ListParagraph"/>
        <w:numPr>
          <w:ilvl w:val="0"/>
          <w:numId w:val="1"/>
        </w:numPr>
      </w:pPr>
      <w:r>
        <w:t xml:space="preserve">From the computing programmes select </w:t>
      </w:r>
      <w:r w:rsidR="00335929">
        <w:t>Arduino</w:t>
      </w:r>
      <w:r>
        <w:t xml:space="preserve"> program.</w:t>
      </w:r>
    </w:p>
    <w:p w:rsidR="008D6155" w:rsidRDefault="008D6155" w:rsidP="008D6155">
      <w:pPr>
        <w:ind w:left="360"/>
      </w:pPr>
    </w:p>
    <w:p w:rsidR="00947992" w:rsidRDefault="00594D54" w:rsidP="00947992">
      <w:pPr>
        <w:pStyle w:val="ListParagraph"/>
        <w:numPr>
          <w:ilvl w:val="0"/>
          <w:numId w:val="1"/>
        </w:numPr>
      </w:pPr>
      <w:r>
        <w:t>Using Microsoft Visio, d</w:t>
      </w:r>
      <w:r w:rsidR="000E6277">
        <w:t xml:space="preserve">raw a flow chart of a simple </w:t>
      </w:r>
      <w:r>
        <w:t xml:space="preserve">four-phase </w:t>
      </w:r>
      <w:r w:rsidR="000E6277">
        <w:t>traffic light.</w:t>
      </w:r>
    </w:p>
    <w:p w:rsidR="00A16A45" w:rsidRDefault="00A16A45" w:rsidP="00A16A45">
      <w:pPr>
        <w:pStyle w:val="NormalWeb"/>
        <w:ind w:left="720"/>
        <w:rPr>
          <w:rFonts w:ascii="Calibri" w:hAnsi="Calibri"/>
          <w:color w:val="000000"/>
        </w:rPr>
      </w:pPr>
      <w:r>
        <w:rPr>
          <w:rFonts w:eastAsia="Times New Roman"/>
        </w:rPr>
        <w:t xml:space="preserve">You </w:t>
      </w:r>
      <w:r>
        <w:rPr>
          <w:rFonts w:ascii="Calibri" w:hAnsi="Calibri"/>
          <w:color w:val="000000"/>
        </w:rPr>
        <w:t>can install Visio on your</w:t>
      </w:r>
      <w:r>
        <w:rPr>
          <w:rFonts w:ascii="Calibri" w:hAnsi="Calibri"/>
          <w:color w:val="000000"/>
        </w:rPr>
        <w:t xml:space="preserve"> home devices using Microsoft Imagine.</w:t>
      </w:r>
      <w:r>
        <w:rPr>
          <w:rFonts w:ascii="Calibri" w:hAnsi="Calibri"/>
          <w:color w:val="000000"/>
        </w:rPr>
        <w:t xml:space="preserve"> Use the link below.</w:t>
      </w:r>
    </w:p>
    <w:p w:rsidR="00A16A45" w:rsidRDefault="00A16A45" w:rsidP="00A16A45">
      <w:pPr>
        <w:pStyle w:val="NormalWeb"/>
        <w:ind w:left="720"/>
        <w:rPr>
          <w:rFonts w:ascii="Calibri" w:hAnsi="Calibri"/>
          <w:color w:val="000000"/>
        </w:rPr>
      </w:pPr>
      <w:hyperlink r:id="rId7" w:history="1">
        <w:r>
          <w:rPr>
            <w:rStyle w:val="Hyperlink"/>
            <w:rFonts w:ascii="Calibri" w:hAnsi="Calibri"/>
          </w:rPr>
          <w:t>https://e5.onthehub.com/WebStore/ProductsByMajorVersionList.aspx?ws=51e53aff-ba8b-e011-969d-0030487d8897&amp;JSEnabled=1</w:t>
        </w:r>
      </w:hyperlink>
    </w:p>
    <w:p w:rsidR="00A16A45" w:rsidRDefault="00A16A45" w:rsidP="00A16A45">
      <w:bookmarkStart w:id="0" w:name="_GoBack"/>
      <w:bookmarkEnd w:id="0"/>
    </w:p>
    <w:p w:rsidR="000E6277" w:rsidRDefault="000E6277" w:rsidP="00947992">
      <w:pPr>
        <w:pStyle w:val="ListParagraph"/>
        <w:numPr>
          <w:ilvl w:val="0"/>
          <w:numId w:val="1"/>
        </w:numPr>
      </w:pPr>
      <w:r>
        <w:t>Write the programme in “C” and test its functionality.</w:t>
      </w:r>
    </w:p>
    <w:p w:rsidR="008D6155" w:rsidRDefault="008D6155" w:rsidP="008D6155">
      <w:pPr>
        <w:ind w:left="360"/>
      </w:pPr>
    </w:p>
    <w:p w:rsidR="008D6155" w:rsidRDefault="008D6155" w:rsidP="008D6155">
      <w:pPr>
        <w:keepNext/>
        <w:ind w:left="360"/>
        <w:jc w:val="center"/>
      </w:pPr>
      <w:r>
        <w:rPr>
          <w:noProof/>
        </w:rPr>
        <w:drawing>
          <wp:inline distT="0" distB="0" distL="0" distR="0">
            <wp:extent cx="1375200" cy="9864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5200" cy="986400"/>
                    </a:xfrm>
                    <a:prstGeom prst="rect">
                      <a:avLst/>
                    </a:prstGeom>
                    <a:noFill/>
                  </pic:spPr>
                </pic:pic>
              </a:graphicData>
            </a:graphic>
          </wp:inline>
        </w:drawing>
      </w:r>
    </w:p>
    <w:p w:rsidR="008D6155" w:rsidRDefault="008D6155" w:rsidP="008D6155">
      <w:pPr>
        <w:pStyle w:val="Caption"/>
        <w:jc w:val="center"/>
      </w:pPr>
      <w:r>
        <w:t xml:space="preserve">Figure </w:t>
      </w:r>
      <w:r w:rsidR="00A53EF9">
        <w:fldChar w:fldCharType="begin"/>
      </w:r>
      <w:r w:rsidR="004158EE">
        <w:instrText xml:space="preserve"> SEQ Figure \* ARABIC </w:instrText>
      </w:r>
      <w:r w:rsidR="00A53EF9">
        <w:fldChar w:fldCharType="separate"/>
      </w:r>
      <w:r>
        <w:rPr>
          <w:noProof/>
        </w:rPr>
        <w:t>1</w:t>
      </w:r>
      <w:r w:rsidR="00A53EF9">
        <w:rPr>
          <w:noProof/>
        </w:rPr>
        <w:fldChar w:fldCharType="end"/>
      </w:r>
      <w:r>
        <w:t xml:space="preserve"> - four phase traffic lights</w:t>
      </w:r>
    </w:p>
    <w:p w:rsidR="00947992" w:rsidRDefault="00947992" w:rsidP="00947992">
      <w:pPr>
        <w:pStyle w:val="ListParagraph"/>
      </w:pPr>
    </w:p>
    <w:p w:rsidR="00947992" w:rsidRDefault="000E6277" w:rsidP="000E6277">
      <w:pPr>
        <w:pStyle w:val="ListParagraph"/>
        <w:numPr>
          <w:ilvl w:val="0"/>
          <w:numId w:val="1"/>
        </w:numPr>
      </w:pPr>
      <w:r>
        <w:t>Modify your flow chart to s</w:t>
      </w:r>
      <w:r w:rsidR="00594D54">
        <w:t xml:space="preserve">how the operation of a junction with </w:t>
      </w:r>
      <w:r w:rsidR="00594D54" w:rsidRPr="008D6155">
        <w:rPr>
          <w:i/>
        </w:rPr>
        <w:t>two</w:t>
      </w:r>
      <w:r w:rsidR="00594D54">
        <w:t xml:space="preserve"> four-phase traffic lights</w:t>
      </w:r>
      <w:r w:rsidR="008D6155">
        <w:t>.</w:t>
      </w:r>
    </w:p>
    <w:p w:rsidR="00E54F2F" w:rsidRDefault="00E54F2F" w:rsidP="00E54F2F">
      <w:pPr>
        <w:pStyle w:val="ListParagraph"/>
      </w:pPr>
    </w:p>
    <w:p w:rsidR="00335929" w:rsidRDefault="000E6277" w:rsidP="00335929">
      <w:pPr>
        <w:pStyle w:val="ListParagraph"/>
        <w:numPr>
          <w:ilvl w:val="0"/>
          <w:numId w:val="1"/>
        </w:numPr>
      </w:pPr>
      <w:r>
        <w:t>Write a program in “C” to show its operation.</w:t>
      </w:r>
    </w:p>
    <w:p w:rsidR="00335929" w:rsidRDefault="00335929" w:rsidP="00335929">
      <w:pPr>
        <w:pStyle w:val="ListParagraph"/>
      </w:pPr>
      <w:r>
        <w:t xml:space="preserve">    </w:t>
      </w:r>
    </w:p>
    <w:p w:rsidR="008D6155" w:rsidRDefault="00947992" w:rsidP="00335929">
      <w:pPr>
        <w:pStyle w:val="ListParagraph"/>
        <w:numPr>
          <w:ilvl w:val="0"/>
          <w:numId w:val="1"/>
        </w:numPr>
      </w:pPr>
      <w:r>
        <w:t>Include in the flowchart a pedestrian crossing</w:t>
      </w:r>
      <w:r w:rsidR="00594D54">
        <w:t xml:space="preserve">, </w:t>
      </w:r>
      <w:r w:rsidR="008D6155">
        <w:t>using a single green LED (or both RED and green if you prefer).</w:t>
      </w:r>
      <w:r w:rsidR="001677BB">
        <w:t xml:space="preserve"> Requirements:</w:t>
      </w:r>
    </w:p>
    <w:p w:rsidR="008D6155" w:rsidRDefault="008D6155" w:rsidP="008D6155">
      <w:pPr>
        <w:pStyle w:val="ListParagraph"/>
      </w:pPr>
    </w:p>
    <w:p w:rsidR="001677BB" w:rsidRDefault="001677BB" w:rsidP="008D6155">
      <w:pPr>
        <w:pStyle w:val="ListParagraph"/>
        <w:numPr>
          <w:ilvl w:val="1"/>
          <w:numId w:val="1"/>
        </w:numPr>
      </w:pPr>
      <w:r>
        <w:t xml:space="preserve">Write a function to control each of the traffic lights </w:t>
      </w:r>
    </w:p>
    <w:p w:rsidR="001677BB" w:rsidRDefault="001677BB" w:rsidP="001677BB">
      <w:pPr>
        <w:ind w:left="1440"/>
        <w:rPr>
          <w:rFonts w:ascii="Courier New" w:hAnsi="Courier New" w:cs="Courier New"/>
          <w:b/>
          <w:sz w:val="20"/>
          <w:szCs w:val="20"/>
        </w:rPr>
      </w:pPr>
      <w:r>
        <w:t xml:space="preserve">E.g. </w:t>
      </w:r>
      <w:r w:rsidRPr="001677BB">
        <w:rPr>
          <w:rFonts w:ascii="Courier New" w:hAnsi="Courier New" w:cs="Courier New"/>
          <w:b/>
          <w:sz w:val="20"/>
          <w:szCs w:val="20"/>
        </w:rPr>
        <w:t xml:space="preserve">void </w:t>
      </w:r>
      <w:r w:rsidR="00A179C3" w:rsidRPr="001677BB">
        <w:rPr>
          <w:rFonts w:ascii="Courier New" w:hAnsi="Courier New" w:cs="Courier New"/>
          <w:b/>
          <w:sz w:val="20"/>
          <w:szCs w:val="20"/>
        </w:rPr>
        <w:t>TrafficLight1 (</w:t>
      </w:r>
      <w:proofErr w:type="spellStart"/>
      <w:r w:rsidRPr="001677BB">
        <w:rPr>
          <w:rFonts w:ascii="Courier New" w:hAnsi="Courier New" w:cs="Courier New"/>
          <w:b/>
          <w:sz w:val="20"/>
          <w:szCs w:val="20"/>
        </w:rPr>
        <w:t>int</w:t>
      </w:r>
      <w:proofErr w:type="spellEnd"/>
      <w:r w:rsidRPr="001677BB">
        <w:rPr>
          <w:rFonts w:ascii="Courier New" w:hAnsi="Courier New" w:cs="Courier New"/>
          <w:b/>
          <w:sz w:val="20"/>
          <w:szCs w:val="20"/>
        </w:rPr>
        <w:t xml:space="preserve"> red, </w:t>
      </w:r>
      <w:proofErr w:type="spellStart"/>
      <w:r w:rsidRPr="001677BB">
        <w:rPr>
          <w:rFonts w:ascii="Courier New" w:hAnsi="Courier New" w:cs="Courier New"/>
          <w:b/>
          <w:sz w:val="20"/>
          <w:szCs w:val="20"/>
        </w:rPr>
        <w:t>int</w:t>
      </w:r>
      <w:proofErr w:type="spellEnd"/>
      <w:r w:rsidRPr="001677BB">
        <w:rPr>
          <w:rFonts w:ascii="Courier New" w:hAnsi="Courier New" w:cs="Courier New"/>
          <w:b/>
          <w:sz w:val="20"/>
          <w:szCs w:val="20"/>
        </w:rPr>
        <w:t xml:space="preserve"> amber, </w:t>
      </w:r>
      <w:proofErr w:type="spellStart"/>
      <w:r w:rsidRPr="001677BB">
        <w:rPr>
          <w:rFonts w:ascii="Courier New" w:hAnsi="Courier New" w:cs="Courier New"/>
          <w:b/>
          <w:sz w:val="20"/>
          <w:szCs w:val="20"/>
        </w:rPr>
        <w:t>int</w:t>
      </w:r>
      <w:proofErr w:type="spellEnd"/>
      <w:r w:rsidRPr="001677BB">
        <w:rPr>
          <w:rFonts w:ascii="Courier New" w:hAnsi="Courier New" w:cs="Courier New"/>
          <w:b/>
          <w:sz w:val="20"/>
          <w:szCs w:val="20"/>
        </w:rPr>
        <w:t xml:space="preserve"> green);</w:t>
      </w:r>
    </w:p>
    <w:p w:rsidR="00E54F2F" w:rsidRDefault="00E54F2F" w:rsidP="001677BB">
      <w:pPr>
        <w:ind w:left="1440"/>
      </w:pPr>
    </w:p>
    <w:p w:rsidR="008D6155" w:rsidRDefault="008D6155" w:rsidP="008D6155">
      <w:pPr>
        <w:pStyle w:val="ListParagraph"/>
        <w:numPr>
          <w:ilvl w:val="1"/>
          <w:numId w:val="1"/>
        </w:numPr>
      </w:pPr>
      <w:r>
        <w:t>Use the serial port to simulate the pedestrian pressing the button</w:t>
      </w:r>
    </w:p>
    <w:p w:rsidR="00E54F2F" w:rsidRDefault="00E54F2F" w:rsidP="00E54F2F">
      <w:pPr>
        <w:pStyle w:val="ListParagraph"/>
        <w:ind w:left="1440"/>
      </w:pPr>
    </w:p>
    <w:p w:rsidR="00E54F2F" w:rsidRDefault="008D6155" w:rsidP="00E54F2F">
      <w:pPr>
        <w:pStyle w:val="ListParagraph"/>
        <w:numPr>
          <w:ilvl w:val="1"/>
          <w:numId w:val="1"/>
        </w:numPr>
      </w:pPr>
      <w:r>
        <w:t>B</w:t>
      </w:r>
      <w:r w:rsidR="00594D54">
        <w:t xml:space="preserve">oth sets of </w:t>
      </w:r>
      <w:r>
        <w:t xml:space="preserve">traffic </w:t>
      </w:r>
      <w:r w:rsidR="00594D54">
        <w:t>lights should be red in order for the pedestrians to cross safely</w:t>
      </w:r>
      <w:r>
        <w:t>.</w:t>
      </w:r>
    </w:p>
    <w:p w:rsidR="00E54F2F" w:rsidRDefault="00E54F2F" w:rsidP="00E54F2F"/>
    <w:p w:rsidR="008D6155" w:rsidRDefault="008D6155" w:rsidP="008D6155">
      <w:pPr>
        <w:pStyle w:val="ListParagraph"/>
        <w:numPr>
          <w:ilvl w:val="1"/>
          <w:numId w:val="1"/>
        </w:numPr>
      </w:pPr>
      <w:r>
        <w:t>The pedestrian green LED should flash as a warning that the main lights are about to start up</w:t>
      </w:r>
    </w:p>
    <w:p w:rsidR="00E54F2F" w:rsidRDefault="00E54F2F" w:rsidP="00E54F2F"/>
    <w:p w:rsidR="001677BB" w:rsidRDefault="001677BB" w:rsidP="008D6155">
      <w:pPr>
        <w:pStyle w:val="ListParagraph"/>
        <w:numPr>
          <w:ilvl w:val="1"/>
          <w:numId w:val="1"/>
        </w:numPr>
      </w:pPr>
      <w:r>
        <w:t>The main lights should sequence to and from pedestrian crossing mode in a safe and tidy sequence.</w:t>
      </w:r>
    </w:p>
    <w:p w:rsidR="00E54F2F" w:rsidRDefault="00E54F2F" w:rsidP="00E54F2F"/>
    <w:p w:rsidR="006440C4" w:rsidRDefault="006440C4" w:rsidP="008D6155">
      <w:pPr>
        <w:pStyle w:val="ListParagraph"/>
        <w:numPr>
          <w:ilvl w:val="1"/>
          <w:numId w:val="1"/>
        </w:numPr>
      </w:pPr>
      <w:r>
        <w:t>The state of the lights should be written to the serial port</w:t>
      </w:r>
    </w:p>
    <w:p w:rsidR="006440C4" w:rsidRDefault="006440C4" w:rsidP="006440C4">
      <w:pPr>
        <w:pStyle w:val="ListParagraph"/>
        <w:ind w:left="1440"/>
      </w:pPr>
      <w:r>
        <w:lastRenderedPageBreak/>
        <w:t xml:space="preserve">E.g. “L1 </w:t>
      </w:r>
      <w:r w:rsidR="00E54F2F">
        <w:t xml:space="preserve">= </w:t>
      </w:r>
      <w:proofErr w:type="gramStart"/>
      <w:r w:rsidR="00E54F2F">
        <w:t>ON</w:t>
      </w:r>
      <w:r>
        <w:t xml:space="preserve">  </w:t>
      </w:r>
      <w:proofErr w:type="spellStart"/>
      <w:r>
        <w:t>ON</w:t>
      </w:r>
      <w:proofErr w:type="spellEnd"/>
      <w:proofErr w:type="gramEnd"/>
      <w:r>
        <w:t xml:space="preserve">  OFF   L2 = OFF ON  OFF      PED = ON OFF means traffic light 1 is RED/AMBER, traffic light 2 is AMBER, pedestrian crossing is RED</w:t>
      </w:r>
    </w:p>
    <w:p w:rsidR="00E54F2F" w:rsidRDefault="00E54F2F" w:rsidP="006440C4">
      <w:pPr>
        <w:pStyle w:val="ListParagraph"/>
        <w:ind w:left="1440"/>
      </w:pPr>
    </w:p>
    <w:p w:rsidR="00335929" w:rsidRDefault="00335929" w:rsidP="00335929">
      <w:pPr>
        <w:pStyle w:val="ListParagraph"/>
        <w:numPr>
          <w:ilvl w:val="0"/>
          <w:numId w:val="1"/>
        </w:numPr>
      </w:pPr>
      <w:r>
        <w:t xml:space="preserve"> Write a “C” program to implement the flow chart.</w:t>
      </w:r>
    </w:p>
    <w:p w:rsidR="00335929" w:rsidRDefault="00335929" w:rsidP="006440C4"/>
    <w:p w:rsidR="005640C4" w:rsidRDefault="00335929" w:rsidP="001677BB">
      <w:pPr>
        <w:pStyle w:val="ListParagraph"/>
      </w:pPr>
      <w:r>
        <w:t xml:space="preserve">You need to write up the work performed and submit it </w:t>
      </w:r>
      <w:r w:rsidR="001677BB">
        <w:t xml:space="preserve">including source code, flow charts and reflection </w:t>
      </w:r>
      <w:r>
        <w:t>during the time specified.</w:t>
      </w:r>
    </w:p>
    <w:sectPr w:rsidR="005640C4" w:rsidSect="00F80345">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5D8" w:rsidRDefault="00D505D8" w:rsidP="00335929">
      <w:r>
        <w:separator/>
      </w:r>
    </w:p>
  </w:endnote>
  <w:endnote w:type="continuationSeparator" w:id="0">
    <w:p w:rsidR="00D505D8" w:rsidRDefault="00D505D8" w:rsidP="0033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embo">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tarfont">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929" w:rsidRPr="00335929" w:rsidRDefault="00335929">
    <w:pPr>
      <w:pStyle w:val="Footer"/>
      <w:rPr>
        <w:color w:val="C00000"/>
      </w:rPr>
    </w:pPr>
    <w:r w:rsidRPr="00335929">
      <w:rPr>
        <w:color w:val="C00000"/>
      </w:rPr>
      <w:t>CI116</w:t>
    </w:r>
    <w:r w:rsidRPr="00335929">
      <w:rPr>
        <w:color w:val="C00000"/>
      </w:rPr>
      <w:tab/>
      <w:t xml:space="preserve">Tutor:  </w:t>
    </w:r>
    <w:proofErr w:type="gramStart"/>
    <w:r w:rsidRPr="00335929">
      <w:rPr>
        <w:color w:val="C00000"/>
      </w:rPr>
      <w:t>Saeed  Malekshahi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5D8" w:rsidRDefault="00D505D8" w:rsidP="00335929">
      <w:r>
        <w:separator/>
      </w:r>
    </w:p>
  </w:footnote>
  <w:footnote w:type="continuationSeparator" w:id="0">
    <w:p w:rsidR="00D505D8" w:rsidRDefault="00D505D8" w:rsidP="003359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56C8B"/>
    <w:multiLevelType w:val="hybridMultilevel"/>
    <w:tmpl w:val="99E21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116EC1"/>
    <w:multiLevelType w:val="hybridMultilevel"/>
    <w:tmpl w:val="1E248D6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476FAE"/>
    <w:multiLevelType w:val="hybridMultilevel"/>
    <w:tmpl w:val="7DA21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DAwMbc0MjM2NjaxNDNW0lEKTi0uzszPAykwqQUASw+NwCwAAAA="/>
  </w:docVars>
  <w:rsids>
    <w:rsidRoot w:val="006F4975"/>
    <w:rsid w:val="00063614"/>
    <w:rsid w:val="00085FB7"/>
    <w:rsid w:val="000A61BD"/>
    <w:rsid w:val="000E6277"/>
    <w:rsid w:val="001200AF"/>
    <w:rsid w:val="00125012"/>
    <w:rsid w:val="001677BB"/>
    <w:rsid w:val="0018636D"/>
    <w:rsid w:val="001B2B6A"/>
    <w:rsid w:val="00215ADA"/>
    <w:rsid w:val="00237812"/>
    <w:rsid w:val="002B12C3"/>
    <w:rsid w:val="002B50E1"/>
    <w:rsid w:val="00323668"/>
    <w:rsid w:val="00335929"/>
    <w:rsid w:val="003F0A3B"/>
    <w:rsid w:val="004158EE"/>
    <w:rsid w:val="004A2E0E"/>
    <w:rsid w:val="00500AB8"/>
    <w:rsid w:val="00505CDA"/>
    <w:rsid w:val="0051185E"/>
    <w:rsid w:val="005348CE"/>
    <w:rsid w:val="005640C4"/>
    <w:rsid w:val="00594D54"/>
    <w:rsid w:val="005E3FE4"/>
    <w:rsid w:val="006440C4"/>
    <w:rsid w:val="006534F0"/>
    <w:rsid w:val="006C053B"/>
    <w:rsid w:val="006F4975"/>
    <w:rsid w:val="006F5363"/>
    <w:rsid w:val="00787065"/>
    <w:rsid w:val="007D67F4"/>
    <w:rsid w:val="0089425D"/>
    <w:rsid w:val="008D6155"/>
    <w:rsid w:val="008E66F5"/>
    <w:rsid w:val="00902D45"/>
    <w:rsid w:val="00936BA0"/>
    <w:rsid w:val="00947992"/>
    <w:rsid w:val="00A16A45"/>
    <w:rsid w:val="00A179C3"/>
    <w:rsid w:val="00A53EF9"/>
    <w:rsid w:val="00AA0F90"/>
    <w:rsid w:val="00B11307"/>
    <w:rsid w:val="00B37852"/>
    <w:rsid w:val="00C372FF"/>
    <w:rsid w:val="00C45423"/>
    <w:rsid w:val="00C742FF"/>
    <w:rsid w:val="00C81035"/>
    <w:rsid w:val="00CA08F2"/>
    <w:rsid w:val="00CC6134"/>
    <w:rsid w:val="00D04DD5"/>
    <w:rsid w:val="00D06698"/>
    <w:rsid w:val="00D505D8"/>
    <w:rsid w:val="00D9229E"/>
    <w:rsid w:val="00E54F2F"/>
    <w:rsid w:val="00F73730"/>
    <w:rsid w:val="00F80345"/>
    <w:rsid w:val="00FE6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4F325410-9384-4867-ACDB-1B3CC2E6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345"/>
    <w:rPr>
      <w:sz w:val="24"/>
      <w:szCs w:val="24"/>
    </w:rPr>
  </w:style>
  <w:style w:type="paragraph" w:styleId="Heading1">
    <w:name w:val="heading 1"/>
    <w:basedOn w:val="Normal"/>
    <w:next w:val="Normal"/>
    <w:link w:val="Heading1Char"/>
    <w:qFormat/>
    <w:rsid w:val="00787065"/>
    <w:pPr>
      <w:keepNext/>
      <w:widowControl w:val="0"/>
      <w:suppressAutoHyphens/>
      <w:snapToGrid w:val="0"/>
      <w:outlineLvl w:val="0"/>
    </w:pPr>
    <w:rPr>
      <w:b/>
      <w:spacing w:val="-3"/>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75"/>
    <w:pPr>
      <w:ind w:left="720"/>
      <w:contextualSpacing/>
    </w:pPr>
  </w:style>
  <w:style w:type="character" w:customStyle="1" w:styleId="Heading1Char">
    <w:name w:val="Heading 1 Char"/>
    <w:basedOn w:val="DefaultParagraphFont"/>
    <w:link w:val="Heading1"/>
    <w:rsid w:val="00787065"/>
    <w:rPr>
      <w:b/>
      <w:spacing w:val="-3"/>
      <w:sz w:val="36"/>
      <w:lang w:eastAsia="en-US"/>
    </w:rPr>
  </w:style>
  <w:style w:type="paragraph" w:styleId="Header">
    <w:name w:val="header"/>
    <w:basedOn w:val="Normal"/>
    <w:link w:val="HeaderChar"/>
    <w:rsid w:val="00335929"/>
    <w:pPr>
      <w:tabs>
        <w:tab w:val="center" w:pos="4513"/>
        <w:tab w:val="right" w:pos="9026"/>
      </w:tabs>
    </w:pPr>
  </w:style>
  <w:style w:type="character" w:customStyle="1" w:styleId="HeaderChar">
    <w:name w:val="Header Char"/>
    <w:basedOn w:val="DefaultParagraphFont"/>
    <w:link w:val="Header"/>
    <w:rsid w:val="00335929"/>
    <w:rPr>
      <w:sz w:val="24"/>
      <w:szCs w:val="24"/>
    </w:rPr>
  </w:style>
  <w:style w:type="paragraph" w:styleId="Footer">
    <w:name w:val="footer"/>
    <w:basedOn w:val="Normal"/>
    <w:link w:val="FooterChar"/>
    <w:rsid w:val="00335929"/>
    <w:pPr>
      <w:tabs>
        <w:tab w:val="center" w:pos="4513"/>
        <w:tab w:val="right" w:pos="9026"/>
      </w:tabs>
    </w:pPr>
  </w:style>
  <w:style w:type="character" w:customStyle="1" w:styleId="FooterChar">
    <w:name w:val="Footer Char"/>
    <w:basedOn w:val="DefaultParagraphFont"/>
    <w:link w:val="Footer"/>
    <w:rsid w:val="00335929"/>
    <w:rPr>
      <w:sz w:val="24"/>
      <w:szCs w:val="24"/>
    </w:rPr>
  </w:style>
  <w:style w:type="paragraph" w:styleId="BalloonText">
    <w:name w:val="Balloon Text"/>
    <w:basedOn w:val="Normal"/>
    <w:link w:val="BalloonTextChar"/>
    <w:rsid w:val="008D6155"/>
    <w:rPr>
      <w:rFonts w:ascii="Tahoma" w:hAnsi="Tahoma" w:cs="Tahoma"/>
      <w:sz w:val="16"/>
      <w:szCs w:val="16"/>
    </w:rPr>
  </w:style>
  <w:style w:type="character" w:customStyle="1" w:styleId="BalloonTextChar">
    <w:name w:val="Balloon Text Char"/>
    <w:basedOn w:val="DefaultParagraphFont"/>
    <w:link w:val="BalloonText"/>
    <w:rsid w:val="008D6155"/>
    <w:rPr>
      <w:rFonts w:ascii="Tahoma" w:hAnsi="Tahoma" w:cs="Tahoma"/>
      <w:sz w:val="16"/>
      <w:szCs w:val="16"/>
    </w:rPr>
  </w:style>
  <w:style w:type="paragraph" w:styleId="Caption">
    <w:name w:val="caption"/>
    <w:basedOn w:val="Normal"/>
    <w:next w:val="Normal"/>
    <w:unhideWhenUsed/>
    <w:qFormat/>
    <w:rsid w:val="008D6155"/>
    <w:pPr>
      <w:spacing w:after="200"/>
    </w:pPr>
    <w:rPr>
      <w:b/>
      <w:bCs/>
      <w:color w:val="4F81BD" w:themeColor="accent1"/>
      <w:sz w:val="18"/>
      <w:szCs w:val="18"/>
    </w:rPr>
  </w:style>
  <w:style w:type="paragraph" w:styleId="BodyText">
    <w:name w:val="Body Text"/>
    <w:basedOn w:val="Normal"/>
    <w:link w:val="BodyTextChar"/>
    <w:rsid w:val="00C81035"/>
    <w:rPr>
      <w:rFonts w:ascii="Bembo" w:hAnsi="Bembo"/>
      <w:b/>
      <w:i/>
      <w:sz w:val="22"/>
      <w:szCs w:val="20"/>
      <w:lang w:val="x-none" w:eastAsia="en-US"/>
    </w:rPr>
  </w:style>
  <w:style w:type="character" w:customStyle="1" w:styleId="BodyTextChar">
    <w:name w:val="Body Text Char"/>
    <w:basedOn w:val="DefaultParagraphFont"/>
    <w:link w:val="BodyText"/>
    <w:rsid w:val="00C81035"/>
    <w:rPr>
      <w:rFonts w:ascii="Bembo" w:hAnsi="Bembo"/>
      <w:b/>
      <w:i/>
      <w:sz w:val="22"/>
      <w:lang w:val="x-none" w:eastAsia="en-US"/>
    </w:rPr>
  </w:style>
  <w:style w:type="character" w:styleId="Hyperlink">
    <w:name w:val="Hyperlink"/>
    <w:basedOn w:val="DefaultParagraphFont"/>
    <w:uiPriority w:val="99"/>
    <w:semiHidden/>
    <w:unhideWhenUsed/>
    <w:rsid w:val="00A16A45"/>
    <w:rPr>
      <w:color w:val="0000FF"/>
      <w:u w:val="single"/>
    </w:rPr>
  </w:style>
  <w:style w:type="paragraph" w:styleId="NormalWeb">
    <w:name w:val="Normal (Web)"/>
    <w:basedOn w:val="Normal"/>
    <w:uiPriority w:val="99"/>
    <w:semiHidden/>
    <w:unhideWhenUsed/>
    <w:rsid w:val="00A16A45"/>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4755">
      <w:bodyDiv w:val="1"/>
      <w:marLeft w:val="0"/>
      <w:marRight w:val="0"/>
      <w:marTop w:val="0"/>
      <w:marBottom w:val="0"/>
      <w:divBdr>
        <w:top w:val="none" w:sz="0" w:space="0" w:color="auto"/>
        <w:left w:val="none" w:sz="0" w:space="0" w:color="auto"/>
        <w:bottom w:val="none" w:sz="0" w:space="0" w:color="auto"/>
        <w:right w:val="none" w:sz="0" w:space="0" w:color="auto"/>
      </w:divBdr>
    </w:div>
    <w:div w:id="1418096875">
      <w:bodyDiv w:val="1"/>
      <w:marLeft w:val="0"/>
      <w:marRight w:val="0"/>
      <w:marTop w:val="0"/>
      <w:marBottom w:val="0"/>
      <w:divBdr>
        <w:top w:val="none" w:sz="0" w:space="0" w:color="auto"/>
        <w:left w:val="none" w:sz="0" w:space="0" w:color="auto"/>
        <w:bottom w:val="none" w:sz="0" w:space="0" w:color="auto"/>
        <w:right w:val="none" w:sz="0" w:space="0" w:color="auto"/>
      </w:divBdr>
    </w:div>
    <w:div w:id="17882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5.onthehub.com/WebStore/ProductsByMajorVersionList.aspx?ws=51e53aff-ba8b-e011-969d-0030487d8897&amp;JSEnable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Thomas</dc:creator>
  <cp:lastModifiedBy>Saeed Malekshahi Gheytassi</cp:lastModifiedBy>
  <cp:revision>9</cp:revision>
  <dcterms:created xsi:type="dcterms:W3CDTF">2016-02-15T22:12:00Z</dcterms:created>
  <dcterms:modified xsi:type="dcterms:W3CDTF">2018-02-15T14:35:00Z</dcterms:modified>
</cp:coreProperties>
</file>