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3D7" w:rsidRPr="00A605B6" w:rsidRDefault="001213D7" w:rsidP="001213D7">
      <w:pPr>
        <w:rPr>
          <w:rFonts w:ascii="Arial" w:hAnsi="Arial" w:cs="Arial"/>
          <w:sz w:val="22"/>
          <w:szCs w:val="22"/>
        </w:rPr>
      </w:pPr>
      <w:r w:rsidRPr="00A605B6">
        <w:rPr>
          <w:rFonts w:ascii="Arial" w:hAnsi="Arial" w:cs="Arial"/>
          <w:sz w:val="22"/>
          <w:szCs w:val="22"/>
        </w:rPr>
        <w:t xml:space="preserve">School of Computing, Engineering </w:t>
      </w:r>
      <w:r w:rsidRPr="009D636E">
        <w:rPr>
          <w:rFonts w:ascii="Arial" w:hAnsi="Arial" w:cs="Arial"/>
          <w:noProof/>
          <w:sz w:val="22"/>
          <w:szCs w:val="22"/>
        </w:rPr>
        <w:t>and</w:t>
      </w:r>
      <w:r w:rsidRPr="00A605B6">
        <w:rPr>
          <w:rFonts w:ascii="Arial" w:hAnsi="Arial" w:cs="Arial"/>
          <w:sz w:val="22"/>
          <w:szCs w:val="22"/>
        </w:rPr>
        <w:t xml:space="preserve"> Mathematics</w:t>
      </w:r>
    </w:p>
    <w:p w:rsidR="001213D7" w:rsidRPr="00A605B6" w:rsidRDefault="001213D7" w:rsidP="001213D7">
      <w:pPr>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1213D7" w:rsidRPr="00A605B6" w:rsidTr="002D185E">
        <w:tc>
          <w:tcPr>
            <w:tcW w:w="8522" w:type="dxa"/>
          </w:tcPr>
          <w:p w:rsidR="001213D7" w:rsidRPr="00A605B6" w:rsidRDefault="001213D7" w:rsidP="002D185E">
            <w:pPr>
              <w:rPr>
                <w:rFonts w:ascii="Arial" w:hAnsi="Arial" w:cs="Arial"/>
                <w:b/>
                <w:sz w:val="28"/>
                <w:szCs w:val="28"/>
              </w:rPr>
            </w:pPr>
            <w:r w:rsidRPr="00A605B6">
              <w:rPr>
                <w:rFonts w:ascii="Arial" w:hAnsi="Arial" w:cs="Arial"/>
                <w:b/>
                <w:sz w:val="28"/>
                <w:szCs w:val="28"/>
              </w:rPr>
              <w:t>Assessment Brief Form</w:t>
            </w:r>
          </w:p>
        </w:tc>
      </w:tr>
    </w:tbl>
    <w:p w:rsidR="001213D7" w:rsidRPr="00A605B6" w:rsidRDefault="001213D7" w:rsidP="001213D7">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5"/>
        <w:gridCol w:w="5437"/>
      </w:tblGrid>
      <w:tr w:rsidR="001213D7" w:rsidRPr="0013230F" w:rsidTr="002D185E">
        <w:tc>
          <w:tcPr>
            <w:tcW w:w="3085" w:type="dxa"/>
          </w:tcPr>
          <w:p w:rsidR="001213D7" w:rsidRPr="0013230F" w:rsidRDefault="001213D7" w:rsidP="002D185E">
            <w:pPr>
              <w:rPr>
                <w:rFonts w:ascii="Arial" w:hAnsi="Arial" w:cs="Arial"/>
                <w:sz w:val="22"/>
                <w:szCs w:val="22"/>
              </w:rPr>
            </w:pPr>
            <w:r w:rsidRPr="0013230F">
              <w:rPr>
                <w:rFonts w:ascii="Arial" w:hAnsi="Arial" w:cs="Arial"/>
                <w:sz w:val="22"/>
                <w:szCs w:val="22"/>
              </w:rPr>
              <w:t>Module Title:</w:t>
            </w:r>
          </w:p>
        </w:tc>
        <w:tc>
          <w:tcPr>
            <w:tcW w:w="5437" w:type="dxa"/>
          </w:tcPr>
          <w:p w:rsidR="001213D7" w:rsidRPr="0013230F" w:rsidRDefault="001213D7" w:rsidP="002D185E">
            <w:pPr>
              <w:rPr>
                <w:rFonts w:ascii="Arial" w:hAnsi="Arial" w:cs="Arial"/>
                <w:sz w:val="22"/>
                <w:szCs w:val="22"/>
              </w:rPr>
            </w:pPr>
            <w:r w:rsidRPr="0013230F">
              <w:rPr>
                <w:rFonts w:ascii="Arial" w:hAnsi="Arial" w:cs="Arial"/>
                <w:sz w:val="22"/>
                <w:szCs w:val="22"/>
              </w:rPr>
              <w:t>Embedded Architecture &amp; Programming</w:t>
            </w:r>
          </w:p>
        </w:tc>
      </w:tr>
      <w:tr w:rsidR="001213D7" w:rsidRPr="0013230F" w:rsidTr="002D185E">
        <w:tc>
          <w:tcPr>
            <w:tcW w:w="3085" w:type="dxa"/>
          </w:tcPr>
          <w:p w:rsidR="001213D7" w:rsidRPr="0013230F" w:rsidRDefault="001213D7" w:rsidP="002D185E">
            <w:pPr>
              <w:rPr>
                <w:rFonts w:ascii="Arial" w:hAnsi="Arial" w:cs="Arial"/>
                <w:sz w:val="22"/>
                <w:szCs w:val="22"/>
              </w:rPr>
            </w:pPr>
            <w:r w:rsidRPr="0013230F">
              <w:rPr>
                <w:rFonts w:ascii="Arial" w:hAnsi="Arial" w:cs="Arial"/>
                <w:sz w:val="22"/>
                <w:szCs w:val="22"/>
              </w:rPr>
              <w:t>Module Code:</w:t>
            </w:r>
          </w:p>
        </w:tc>
        <w:tc>
          <w:tcPr>
            <w:tcW w:w="5437" w:type="dxa"/>
          </w:tcPr>
          <w:p w:rsidR="001213D7" w:rsidRPr="0013230F" w:rsidRDefault="001213D7" w:rsidP="002D185E">
            <w:pPr>
              <w:rPr>
                <w:rFonts w:ascii="Arial" w:hAnsi="Arial" w:cs="Arial"/>
                <w:sz w:val="22"/>
                <w:szCs w:val="22"/>
              </w:rPr>
            </w:pPr>
            <w:r w:rsidRPr="0013230F">
              <w:rPr>
                <w:rFonts w:ascii="Arial" w:hAnsi="Arial" w:cs="Arial"/>
                <w:sz w:val="22"/>
                <w:szCs w:val="22"/>
              </w:rPr>
              <w:t>CI116</w:t>
            </w:r>
          </w:p>
        </w:tc>
      </w:tr>
      <w:tr w:rsidR="001213D7" w:rsidRPr="0013230F" w:rsidTr="002D185E">
        <w:tc>
          <w:tcPr>
            <w:tcW w:w="3085" w:type="dxa"/>
          </w:tcPr>
          <w:p w:rsidR="001213D7" w:rsidRPr="0013230F" w:rsidRDefault="001213D7" w:rsidP="002D185E">
            <w:pPr>
              <w:rPr>
                <w:rFonts w:ascii="Arial" w:hAnsi="Arial" w:cs="Arial"/>
                <w:sz w:val="22"/>
                <w:szCs w:val="22"/>
              </w:rPr>
            </w:pPr>
            <w:r w:rsidRPr="0013230F">
              <w:rPr>
                <w:rFonts w:ascii="Arial" w:hAnsi="Arial" w:cs="Arial"/>
                <w:sz w:val="22"/>
                <w:szCs w:val="22"/>
              </w:rPr>
              <w:t>Author(s)/Marker(s) of Assignment</w:t>
            </w:r>
          </w:p>
        </w:tc>
        <w:tc>
          <w:tcPr>
            <w:tcW w:w="5437" w:type="dxa"/>
          </w:tcPr>
          <w:p w:rsidR="001213D7" w:rsidRPr="0013230F" w:rsidRDefault="001213D7" w:rsidP="002D185E">
            <w:pPr>
              <w:rPr>
                <w:rFonts w:ascii="Arial" w:hAnsi="Arial" w:cs="Arial"/>
                <w:sz w:val="22"/>
                <w:szCs w:val="22"/>
              </w:rPr>
            </w:pPr>
            <w:r w:rsidRPr="0013230F">
              <w:rPr>
                <w:rFonts w:ascii="Arial" w:hAnsi="Arial" w:cs="Arial"/>
                <w:sz w:val="22"/>
                <w:szCs w:val="22"/>
              </w:rPr>
              <w:t>Saeed  Malekshahi</w:t>
            </w:r>
          </w:p>
        </w:tc>
      </w:tr>
    </w:tbl>
    <w:p w:rsidR="001213D7" w:rsidRPr="0013230F" w:rsidRDefault="001213D7" w:rsidP="001213D7">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19"/>
        <w:gridCol w:w="4303"/>
      </w:tblGrid>
      <w:tr w:rsidR="001213D7" w:rsidRPr="0013230F" w:rsidTr="0013230F">
        <w:tc>
          <w:tcPr>
            <w:tcW w:w="4219" w:type="dxa"/>
          </w:tcPr>
          <w:p w:rsidR="001213D7" w:rsidRPr="0013230F" w:rsidRDefault="001213D7" w:rsidP="002D185E">
            <w:pPr>
              <w:ind w:right="-167"/>
              <w:rPr>
                <w:rFonts w:ascii="Arial" w:hAnsi="Arial" w:cs="Arial"/>
                <w:sz w:val="22"/>
                <w:szCs w:val="22"/>
              </w:rPr>
            </w:pPr>
            <w:r w:rsidRPr="0013230F">
              <w:rPr>
                <w:rFonts w:ascii="Arial" w:hAnsi="Arial" w:cs="Arial"/>
                <w:sz w:val="22"/>
                <w:szCs w:val="22"/>
              </w:rPr>
              <w:t>Assignment No:</w:t>
            </w:r>
          </w:p>
        </w:tc>
        <w:tc>
          <w:tcPr>
            <w:tcW w:w="4303" w:type="dxa"/>
          </w:tcPr>
          <w:p w:rsidR="001213D7" w:rsidRPr="0013230F" w:rsidRDefault="001213D7" w:rsidP="002D185E">
            <w:pPr>
              <w:ind w:right="-167"/>
              <w:rPr>
                <w:rFonts w:ascii="Arial" w:hAnsi="Arial" w:cs="Arial"/>
                <w:sz w:val="22"/>
                <w:szCs w:val="22"/>
              </w:rPr>
            </w:pPr>
            <w:r w:rsidRPr="0013230F">
              <w:rPr>
                <w:rFonts w:ascii="Arial" w:hAnsi="Arial" w:cs="Arial"/>
                <w:sz w:val="22"/>
                <w:szCs w:val="22"/>
              </w:rPr>
              <w:t>3</w:t>
            </w:r>
          </w:p>
        </w:tc>
      </w:tr>
      <w:tr w:rsidR="001213D7" w:rsidRPr="0013230F" w:rsidTr="0013230F">
        <w:tc>
          <w:tcPr>
            <w:tcW w:w="4219" w:type="dxa"/>
          </w:tcPr>
          <w:p w:rsidR="001213D7" w:rsidRPr="0013230F" w:rsidRDefault="001213D7" w:rsidP="002D185E">
            <w:pPr>
              <w:ind w:right="-167"/>
              <w:rPr>
                <w:rFonts w:ascii="Arial" w:hAnsi="Arial" w:cs="Arial"/>
                <w:sz w:val="22"/>
                <w:szCs w:val="22"/>
              </w:rPr>
            </w:pPr>
            <w:r w:rsidRPr="0013230F">
              <w:rPr>
                <w:rFonts w:ascii="Arial" w:hAnsi="Arial" w:cs="Arial"/>
                <w:sz w:val="22"/>
                <w:szCs w:val="22"/>
              </w:rPr>
              <w:t>Assignment Title:</w:t>
            </w:r>
          </w:p>
        </w:tc>
        <w:tc>
          <w:tcPr>
            <w:tcW w:w="4303" w:type="dxa"/>
          </w:tcPr>
          <w:p w:rsidR="001213D7" w:rsidRPr="0013230F" w:rsidRDefault="001213D7" w:rsidP="0013230F">
            <w:pPr>
              <w:rPr>
                <w:rFonts w:ascii="Arial" w:hAnsi="Arial" w:cs="Arial"/>
                <w:sz w:val="22"/>
                <w:szCs w:val="22"/>
              </w:rPr>
            </w:pPr>
            <w:r w:rsidRPr="0013230F">
              <w:rPr>
                <w:rFonts w:ascii="Arial" w:hAnsi="Arial" w:cs="Arial"/>
                <w:sz w:val="22"/>
                <w:szCs w:val="22"/>
              </w:rPr>
              <w:t>Number Sorting</w:t>
            </w:r>
          </w:p>
        </w:tc>
      </w:tr>
      <w:tr w:rsidR="001213D7" w:rsidRPr="0013230F" w:rsidTr="0013230F">
        <w:tc>
          <w:tcPr>
            <w:tcW w:w="4219" w:type="dxa"/>
          </w:tcPr>
          <w:p w:rsidR="001213D7" w:rsidRPr="0013230F" w:rsidRDefault="001213D7" w:rsidP="002D185E">
            <w:pPr>
              <w:ind w:right="-167"/>
              <w:rPr>
                <w:rFonts w:ascii="Arial" w:hAnsi="Arial" w:cs="Arial"/>
                <w:sz w:val="22"/>
                <w:szCs w:val="22"/>
              </w:rPr>
            </w:pPr>
            <w:r w:rsidRPr="0013230F">
              <w:rPr>
                <w:rFonts w:ascii="Arial" w:hAnsi="Arial" w:cs="Arial"/>
                <w:sz w:val="22"/>
                <w:szCs w:val="22"/>
              </w:rPr>
              <w:t>Assignment weighting:</w:t>
            </w:r>
          </w:p>
        </w:tc>
        <w:tc>
          <w:tcPr>
            <w:tcW w:w="4303" w:type="dxa"/>
          </w:tcPr>
          <w:p w:rsidR="001213D7" w:rsidRPr="0013230F" w:rsidRDefault="001213D7" w:rsidP="002D185E">
            <w:pPr>
              <w:ind w:right="-167"/>
              <w:rPr>
                <w:rFonts w:ascii="Arial" w:hAnsi="Arial" w:cs="Arial"/>
                <w:sz w:val="22"/>
                <w:szCs w:val="22"/>
              </w:rPr>
            </w:pPr>
            <w:r w:rsidRPr="0013230F">
              <w:rPr>
                <w:rFonts w:ascii="Arial" w:hAnsi="Arial" w:cs="Arial"/>
                <w:sz w:val="22"/>
                <w:szCs w:val="22"/>
              </w:rPr>
              <w:t>30%</w:t>
            </w:r>
          </w:p>
        </w:tc>
      </w:tr>
      <w:tr w:rsidR="001213D7" w:rsidRPr="0013230F" w:rsidTr="0013230F">
        <w:tc>
          <w:tcPr>
            <w:tcW w:w="4219" w:type="dxa"/>
          </w:tcPr>
          <w:p w:rsidR="001213D7" w:rsidRPr="0013230F" w:rsidRDefault="001213D7" w:rsidP="002D185E">
            <w:pPr>
              <w:ind w:right="-167"/>
              <w:rPr>
                <w:rFonts w:ascii="Arial" w:hAnsi="Arial" w:cs="Arial"/>
                <w:sz w:val="22"/>
                <w:szCs w:val="22"/>
              </w:rPr>
            </w:pPr>
            <w:r w:rsidRPr="0013230F">
              <w:rPr>
                <w:rFonts w:ascii="Arial" w:hAnsi="Arial" w:cs="Arial"/>
                <w:sz w:val="22"/>
                <w:szCs w:val="22"/>
              </w:rPr>
              <w:t>Module Learning Outcome/s Covered: (Refer to module syllabus)</w:t>
            </w:r>
          </w:p>
          <w:p w:rsidR="001213D7" w:rsidRPr="0013230F" w:rsidRDefault="001213D7" w:rsidP="002D185E">
            <w:pPr>
              <w:ind w:right="-167"/>
              <w:rPr>
                <w:rFonts w:ascii="Arial" w:hAnsi="Arial" w:cs="Arial"/>
                <w:sz w:val="22"/>
                <w:szCs w:val="22"/>
              </w:rPr>
            </w:pPr>
          </w:p>
        </w:tc>
        <w:tc>
          <w:tcPr>
            <w:tcW w:w="4303" w:type="dxa"/>
          </w:tcPr>
          <w:p w:rsidR="001213D7" w:rsidRPr="0013230F" w:rsidRDefault="001213D7" w:rsidP="002D185E">
            <w:pPr>
              <w:ind w:right="-167"/>
              <w:rPr>
                <w:rFonts w:ascii="Arial" w:hAnsi="Arial" w:cs="Arial"/>
                <w:sz w:val="22"/>
                <w:szCs w:val="22"/>
              </w:rPr>
            </w:pPr>
            <w:r w:rsidRPr="0013230F">
              <w:rPr>
                <w:rFonts w:ascii="Arial" w:hAnsi="Arial" w:cs="Arial"/>
                <w:spacing w:val="-3"/>
                <w:sz w:val="22"/>
                <w:szCs w:val="22"/>
              </w:rPr>
              <w:t xml:space="preserve">LO3, </w:t>
            </w:r>
            <w:r w:rsidRPr="0013230F">
              <w:rPr>
                <w:rFonts w:ascii="Arial" w:hAnsi="Arial" w:cs="Arial"/>
                <w:noProof/>
                <w:spacing w:val="-3"/>
                <w:sz w:val="22"/>
                <w:szCs w:val="22"/>
              </w:rPr>
              <w:t>LO5, LO6,</w:t>
            </w:r>
            <w:r w:rsidRPr="0013230F">
              <w:rPr>
                <w:rFonts w:ascii="Arial" w:hAnsi="Arial" w:cs="Arial"/>
                <w:spacing w:val="-3"/>
                <w:sz w:val="22"/>
                <w:szCs w:val="22"/>
              </w:rPr>
              <w:t xml:space="preserve"> LO7</w:t>
            </w:r>
          </w:p>
        </w:tc>
      </w:tr>
    </w:tbl>
    <w:p w:rsidR="001213D7" w:rsidRPr="0013230F" w:rsidRDefault="001213D7" w:rsidP="001213D7">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1213D7" w:rsidRPr="0013230F" w:rsidTr="002D185E">
        <w:tc>
          <w:tcPr>
            <w:tcW w:w="8522" w:type="dxa"/>
          </w:tcPr>
          <w:p w:rsidR="001213D7" w:rsidRPr="0013230F" w:rsidRDefault="001213D7" w:rsidP="002D185E">
            <w:pPr>
              <w:rPr>
                <w:rFonts w:ascii="Arial" w:hAnsi="Arial" w:cs="Arial"/>
                <w:b/>
                <w:sz w:val="22"/>
                <w:szCs w:val="22"/>
              </w:rPr>
            </w:pPr>
            <w:r w:rsidRPr="0013230F">
              <w:rPr>
                <w:rFonts w:ascii="Arial" w:hAnsi="Arial" w:cs="Arial"/>
                <w:b/>
                <w:sz w:val="22"/>
                <w:szCs w:val="22"/>
              </w:rPr>
              <w:t>Assignment Brief and Assessment Criteria:</w:t>
            </w:r>
          </w:p>
        </w:tc>
      </w:tr>
      <w:tr w:rsidR="001213D7" w:rsidRPr="0013230F" w:rsidTr="002D185E">
        <w:tc>
          <w:tcPr>
            <w:tcW w:w="8522" w:type="dxa"/>
          </w:tcPr>
          <w:p w:rsidR="001213D7" w:rsidRPr="0013230F" w:rsidRDefault="001213D7" w:rsidP="002D185E">
            <w:pPr>
              <w:rPr>
                <w:rFonts w:ascii="Arial" w:hAnsi="Arial" w:cs="Arial"/>
                <w:b/>
                <w:sz w:val="22"/>
                <w:szCs w:val="22"/>
              </w:rPr>
            </w:pPr>
            <w:r w:rsidRPr="0013230F">
              <w:rPr>
                <w:rFonts w:ascii="Arial" w:hAnsi="Arial" w:cs="Arial"/>
                <w:b/>
                <w:sz w:val="22"/>
                <w:szCs w:val="22"/>
              </w:rPr>
              <w:t>Assessment Criteria</w:t>
            </w:r>
          </w:p>
          <w:tbl>
            <w:tblPr>
              <w:tblStyle w:val="TableGrid"/>
              <w:tblW w:w="0" w:type="auto"/>
              <w:tblLook w:val="04A0" w:firstRow="1" w:lastRow="0" w:firstColumn="1" w:lastColumn="0" w:noHBand="0" w:noVBand="1"/>
            </w:tblPr>
            <w:tblGrid>
              <w:gridCol w:w="6799"/>
              <w:gridCol w:w="1492"/>
            </w:tblGrid>
            <w:tr w:rsidR="00047149" w:rsidRPr="0013230F" w:rsidTr="0013230F">
              <w:tc>
                <w:tcPr>
                  <w:tcW w:w="6799" w:type="dxa"/>
                </w:tcPr>
                <w:p w:rsidR="00047149" w:rsidRPr="0013230F" w:rsidRDefault="00047149" w:rsidP="00047149">
                  <w:pPr>
                    <w:rPr>
                      <w:rFonts w:ascii="Arial" w:hAnsi="Arial" w:cs="Arial"/>
                      <w:sz w:val="22"/>
                      <w:szCs w:val="22"/>
                    </w:rPr>
                  </w:pPr>
                  <w:r w:rsidRPr="0013230F">
                    <w:rPr>
                      <w:rFonts w:ascii="Arial" w:hAnsi="Arial" w:cs="Arial"/>
                      <w:noProof/>
                      <w:sz w:val="22"/>
                      <w:szCs w:val="22"/>
                    </w:rPr>
                    <w:t>Flowchart</w:t>
                  </w:r>
                  <w:r w:rsidRPr="0013230F">
                    <w:rPr>
                      <w:rFonts w:ascii="Arial" w:hAnsi="Arial" w:cs="Arial"/>
                      <w:sz w:val="22"/>
                      <w:szCs w:val="22"/>
                    </w:rPr>
                    <w:t xml:space="preserve"> of the algorithm</w:t>
                  </w:r>
                </w:p>
              </w:tc>
              <w:tc>
                <w:tcPr>
                  <w:tcW w:w="1492" w:type="dxa"/>
                </w:tcPr>
                <w:p w:rsidR="00047149" w:rsidRPr="0013230F" w:rsidRDefault="00565957" w:rsidP="00047149">
                  <w:pPr>
                    <w:rPr>
                      <w:rFonts w:ascii="Arial" w:hAnsi="Arial" w:cs="Arial"/>
                      <w:sz w:val="22"/>
                      <w:szCs w:val="22"/>
                    </w:rPr>
                  </w:pPr>
                  <w:r w:rsidRPr="0013230F">
                    <w:rPr>
                      <w:rFonts w:ascii="Arial" w:hAnsi="Arial" w:cs="Arial"/>
                      <w:sz w:val="22"/>
                      <w:szCs w:val="22"/>
                    </w:rPr>
                    <w:t>10</w:t>
                  </w:r>
                  <w:r w:rsidR="00047149" w:rsidRPr="0013230F">
                    <w:rPr>
                      <w:rFonts w:ascii="Arial" w:hAnsi="Arial" w:cs="Arial"/>
                      <w:sz w:val="22"/>
                      <w:szCs w:val="22"/>
                    </w:rPr>
                    <w:t>marks</w:t>
                  </w:r>
                </w:p>
              </w:tc>
            </w:tr>
            <w:tr w:rsidR="00047149" w:rsidRPr="0013230F" w:rsidTr="0013230F">
              <w:tc>
                <w:tcPr>
                  <w:tcW w:w="6799" w:type="dxa"/>
                </w:tcPr>
                <w:p w:rsidR="00047149" w:rsidRPr="0013230F" w:rsidRDefault="00047149" w:rsidP="00047149">
                  <w:pPr>
                    <w:rPr>
                      <w:rFonts w:ascii="Arial" w:hAnsi="Arial" w:cs="Arial"/>
                      <w:sz w:val="22"/>
                      <w:szCs w:val="22"/>
                    </w:rPr>
                  </w:pPr>
                  <w:r w:rsidRPr="0013230F">
                    <w:rPr>
                      <w:rFonts w:ascii="Arial" w:hAnsi="Arial" w:cs="Arial"/>
                      <w:sz w:val="22"/>
                      <w:szCs w:val="22"/>
                    </w:rPr>
                    <w:t>The code</w:t>
                  </w:r>
                  <w:r w:rsidR="0013230F">
                    <w:rPr>
                      <w:rFonts w:ascii="Arial" w:hAnsi="Arial" w:cs="Arial"/>
                      <w:sz w:val="22"/>
                      <w:szCs w:val="22"/>
                    </w:rPr>
                    <w:t xml:space="preserve"> and listing </w:t>
                  </w:r>
                  <w:r w:rsidR="00BB213E">
                    <w:rPr>
                      <w:rFonts w:ascii="Arial" w:hAnsi="Arial" w:cs="Arial"/>
                      <w:sz w:val="22"/>
                      <w:szCs w:val="22"/>
                    </w:rPr>
                    <w:t>with</w:t>
                  </w:r>
                  <w:r w:rsidRPr="0013230F">
                    <w:rPr>
                      <w:rFonts w:ascii="Arial" w:hAnsi="Arial" w:cs="Arial"/>
                      <w:sz w:val="22"/>
                      <w:szCs w:val="22"/>
                    </w:rPr>
                    <w:t xml:space="preserve"> appropriate comments in the code                </w:t>
                  </w:r>
                </w:p>
              </w:tc>
              <w:tc>
                <w:tcPr>
                  <w:tcW w:w="1492" w:type="dxa"/>
                </w:tcPr>
                <w:p w:rsidR="00047149" w:rsidRPr="0013230F" w:rsidRDefault="00047149" w:rsidP="00047149">
                  <w:pPr>
                    <w:rPr>
                      <w:rFonts w:ascii="Arial" w:hAnsi="Arial" w:cs="Arial"/>
                      <w:sz w:val="22"/>
                      <w:szCs w:val="22"/>
                    </w:rPr>
                  </w:pPr>
                  <w:r w:rsidRPr="0013230F">
                    <w:rPr>
                      <w:rFonts w:ascii="Arial" w:hAnsi="Arial" w:cs="Arial"/>
                      <w:sz w:val="22"/>
                      <w:szCs w:val="22"/>
                    </w:rPr>
                    <w:t>30 marks</w:t>
                  </w:r>
                </w:p>
              </w:tc>
            </w:tr>
            <w:tr w:rsidR="00047149" w:rsidRPr="0013230F" w:rsidTr="0013230F">
              <w:tc>
                <w:tcPr>
                  <w:tcW w:w="6799" w:type="dxa"/>
                </w:tcPr>
                <w:p w:rsidR="00047149" w:rsidRPr="0013230F" w:rsidRDefault="00047149" w:rsidP="00047149">
                  <w:pPr>
                    <w:rPr>
                      <w:rFonts w:ascii="Arial" w:hAnsi="Arial" w:cs="Arial"/>
                      <w:sz w:val="22"/>
                      <w:szCs w:val="22"/>
                    </w:rPr>
                  </w:pPr>
                  <w:r w:rsidRPr="0013230F">
                    <w:rPr>
                      <w:rFonts w:ascii="Arial" w:hAnsi="Arial" w:cs="Arial"/>
                      <w:sz w:val="22"/>
                      <w:szCs w:val="22"/>
                    </w:rPr>
                    <w:t xml:space="preserve">Use of function in the code                    </w:t>
                  </w:r>
                </w:p>
              </w:tc>
              <w:tc>
                <w:tcPr>
                  <w:tcW w:w="1492" w:type="dxa"/>
                </w:tcPr>
                <w:p w:rsidR="00047149" w:rsidRPr="0013230F" w:rsidRDefault="00047149" w:rsidP="00047149">
                  <w:pPr>
                    <w:rPr>
                      <w:rFonts w:ascii="Arial" w:hAnsi="Arial" w:cs="Arial"/>
                      <w:sz w:val="22"/>
                      <w:szCs w:val="22"/>
                    </w:rPr>
                  </w:pPr>
                  <w:r w:rsidRPr="0013230F">
                    <w:rPr>
                      <w:rFonts w:ascii="Arial" w:hAnsi="Arial" w:cs="Arial"/>
                      <w:sz w:val="22"/>
                      <w:szCs w:val="22"/>
                    </w:rPr>
                    <w:t>10 marks</w:t>
                  </w:r>
                </w:p>
              </w:tc>
            </w:tr>
            <w:tr w:rsidR="00047149" w:rsidRPr="0013230F" w:rsidTr="0013230F">
              <w:tc>
                <w:tcPr>
                  <w:tcW w:w="6799" w:type="dxa"/>
                </w:tcPr>
                <w:p w:rsidR="00047149" w:rsidRPr="0013230F" w:rsidRDefault="0013230F" w:rsidP="00047149">
                  <w:pPr>
                    <w:rPr>
                      <w:rFonts w:ascii="Arial" w:hAnsi="Arial" w:cs="Arial"/>
                      <w:sz w:val="22"/>
                      <w:szCs w:val="22"/>
                    </w:rPr>
                  </w:pPr>
                  <w:r>
                    <w:rPr>
                      <w:rFonts w:ascii="Arial" w:hAnsi="Arial" w:cs="Arial"/>
                      <w:sz w:val="22"/>
                      <w:szCs w:val="22"/>
                    </w:rPr>
                    <w:t xml:space="preserve">Display of </w:t>
                  </w:r>
                  <w:r w:rsidR="00BB213E">
                    <w:rPr>
                      <w:rFonts w:ascii="Arial" w:hAnsi="Arial" w:cs="Arial"/>
                      <w:sz w:val="22"/>
                      <w:szCs w:val="22"/>
                    </w:rPr>
                    <w:t>hi</w:t>
                  </w:r>
                  <w:r w:rsidR="00BB213E" w:rsidRPr="0013230F">
                    <w:rPr>
                      <w:rFonts w:ascii="Arial" w:hAnsi="Arial" w:cs="Arial"/>
                      <w:sz w:val="22"/>
                      <w:szCs w:val="22"/>
                    </w:rPr>
                    <w:t>ghest</w:t>
                  </w:r>
                  <w:r>
                    <w:rPr>
                      <w:rFonts w:ascii="Arial" w:hAnsi="Arial" w:cs="Arial"/>
                      <w:sz w:val="22"/>
                      <w:szCs w:val="22"/>
                    </w:rPr>
                    <w:t xml:space="preserve"> and lowest n</w:t>
                  </w:r>
                  <w:r w:rsidR="00047149" w:rsidRPr="0013230F">
                    <w:rPr>
                      <w:rFonts w:ascii="Arial" w:hAnsi="Arial" w:cs="Arial"/>
                      <w:sz w:val="22"/>
                      <w:szCs w:val="22"/>
                    </w:rPr>
                    <w:t xml:space="preserve">umbers on the LED                </w:t>
                  </w:r>
                </w:p>
              </w:tc>
              <w:tc>
                <w:tcPr>
                  <w:tcW w:w="1492" w:type="dxa"/>
                </w:tcPr>
                <w:p w:rsidR="00047149" w:rsidRPr="0013230F" w:rsidRDefault="00047149" w:rsidP="00047149">
                  <w:pPr>
                    <w:rPr>
                      <w:rFonts w:ascii="Arial" w:hAnsi="Arial" w:cs="Arial"/>
                      <w:sz w:val="22"/>
                      <w:szCs w:val="22"/>
                    </w:rPr>
                  </w:pPr>
                  <w:r w:rsidRPr="0013230F">
                    <w:rPr>
                      <w:rFonts w:ascii="Arial" w:hAnsi="Arial" w:cs="Arial"/>
                      <w:sz w:val="22"/>
                      <w:szCs w:val="22"/>
                    </w:rPr>
                    <w:t>10marks</w:t>
                  </w:r>
                </w:p>
              </w:tc>
            </w:tr>
            <w:tr w:rsidR="00047149" w:rsidRPr="0013230F" w:rsidTr="0013230F">
              <w:tc>
                <w:tcPr>
                  <w:tcW w:w="6799" w:type="dxa"/>
                </w:tcPr>
                <w:p w:rsidR="00047149" w:rsidRPr="0013230F" w:rsidRDefault="00047149" w:rsidP="00047149">
                  <w:pPr>
                    <w:rPr>
                      <w:rFonts w:ascii="Arial" w:hAnsi="Arial" w:cs="Arial"/>
                      <w:sz w:val="22"/>
                      <w:szCs w:val="22"/>
                    </w:rPr>
                  </w:pPr>
                  <w:r w:rsidRPr="0013230F">
                    <w:rPr>
                      <w:rFonts w:ascii="Arial" w:hAnsi="Arial" w:cs="Arial"/>
                      <w:sz w:val="22"/>
                      <w:szCs w:val="22"/>
                    </w:rPr>
                    <w:t>Use of serial print function to display the numbers</w:t>
                  </w:r>
                </w:p>
              </w:tc>
              <w:tc>
                <w:tcPr>
                  <w:tcW w:w="1492" w:type="dxa"/>
                </w:tcPr>
                <w:p w:rsidR="00047149" w:rsidRPr="0013230F" w:rsidRDefault="00047149" w:rsidP="00047149">
                  <w:pPr>
                    <w:rPr>
                      <w:rFonts w:ascii="Arial" w:hAnsi="Arial" w:cs="Arial"/>
                      <w:sz w:val="22"/>
                      <w:szCs w:val="22"/>
                    </w:rPr>
                  </w:pPr>
                  <w:r w:rsidRPr="0013230F">
                    <w:rPr>
                      <w:rFonts w:ascii="Arial" w:hAnsi="Arial" w:cs="Arial"/>
                      <w:sz w:val="22"/>
                      <w:szCs w:val="22"/>
                    </w:rPr>
                    <w:t>10 marks</w:t>
                  </w:r>
                </w:p>
              </w:tc>
            </w:tr>
            <w:tr w:rsidR="00047149" w:rsidRPr="0013230F" w:rsidTr="0013230F">
              <w:tc>
                <w:tcPr>
                  <w:tcW w:w="6799" w:type="dxa"/>
                </w:tcPr>
                <w:p w:rsidR="00047149" w:rsidRPr="0013230F" w:rsidRDefault="00E42BE3" w:rsidP="00047149">
                  <w:pPr>
                    <w:rPr>
                      <w:rFonts w:ascii="Arial" w:hAnsi="Arial" w:cs="Arial"/>
                      <w:sz w:val="22"/>
                      <w:szCs w:val="22"/>
                    </w:rPr>
                  </w:pPr>
                  <w:r w:rsidRPr="0013230F">
                    <w:rPr>
                      <w:rFonts w:ascii="Arial" w:hAnsi="Arial" w:cs="Arial"/>
                      <w:sz w:val="22"/>
                      <w:szCs w:val="22"/>
                    </w:rPr>
                    <w:t>Quality of the r</w:t>
                  </w:r>
                  <w:r w:rsidR="00047149" w:rsidRPr="0013230F">
                    <w:rPr>
                      <w:rFonts w:ascii="Arial" w:hAnsi="Arial" w:cs="Arial"/>
                      <w:sz w:val="22"/>
                      <w:szCs w:val="22"/>
                    </w:rPr>
                    <w:t>eport</w:t>
                  </w:r>
                </w:p>
              </w:tc>
              <w:tc>
                <w:tcPr>
                  <w:tcW w:w="1492" w:type="dxa"/>
                </w:tcPr>
                <w:p w:rsidR="00047149" w:rsidRPr="0013230F" w:rsidRDefault="00047149" w:rsidP="00047149">
                  <w:pPr>
                    <w:rPr>
                      <w:rFonts w:ascii="Arial" w:hAnsi="Arial" w:cs="Arial"/>
                      <w:sz w:val="22"/>
                      <w:szCs w:val="22"/>
                    </w:rPr>
                  </w:pPr>
                  <w:r w:rsidRPr="0013230F">
                    <w:rPr>
                      <w:rFonts w:ascii="Arial" w:hAnsi="Arial" w:cs="Arial"/>
                      <w:sz w:val="22"/>
                      <w:szCs w:val="22"/>
                    </w:rPr>
                    <w:t>30 marks</w:t>
                  </w:r>
                </w:p>
              </w:tc>
            </w:tr>
          </w:tbl>
          <w:p w:rsidR="003C3F9E" w:rsidRPr="0013230F" w:rsidRDefault="003C3F9E" w:rsidP="003C3F9E">
            <w:pPr>
              <w:rPr>
                <w:rFonts w:ascii="Arial" w:hAnsi="Arial" w:cs="Arial"/>
                <w:sz w:val="22"/>
                <w:szCs w:val="22"/>
              </w:rPr>
            </w:pPr>
          </w:p>
          <w:p w:rsidR="003C3F9E" w:rsidRPr="0013230F" w:rsidRDefault="003C3F9E" w:rsidP="003C3F9E">
            <w:pPr>
              <w:rPr>
                <w:rFonts w:ascii="Arial" w:hAnsi="Arial" w:cs="Arial"/>
                <w:sz w:val="22"/>
                <w:szCs w:val="22"/>
              </w:rPr>
            </w:pPr>
            <w:r w:rsidRPr="0013230F">
              <w:rPr>
                <w:rFonts w:ascii="Arial" w:hAnsi="Arial" w:cs="Arial"/>
                <w:sz w:val="22"/>
                <w:szCs w:val="22"/>
              </w:rPr>
              <w:t xml:space="preserve">You must submit the report electronically using student central. The work will be </w:t>
            </w:r>
            <w:r w:rsidRPr="0013230F">
              <w:rPr>
                <w:rFonts w:ascii="Arial" w:hAnsi="Arial" w:cs="Arial"/>
                <w:noProof/>
                <w:sz w:val="22"/>
                <w:szCs w:val="22"/>
              </w:rPr>
              <w:t>e-marked</w:t>
            </w:r>
            <w:r w:rsidRPr="0013230F">
              <w:rPr>
                <w:rFonts w:ascii="Arial" w:hAnsi="Arial" w:cs="Arial"/>
                <w:sz w:val="22"/>
                <w:szCs w:val="22"/>
              </w:rPr>
              <w:t xml:space="preserve"> and e-feedback will be provided to you. </w:t>
            </w:r>
          </w:p>
          <w:p w:rsidR="003C3F9E" w:rsidRPr="0013230F" w:rsidRDefault="003C3F9E" w:rsidP="003C3F9E">
            <w:pPr>
              <w:suppressAutoHyphens/>
              <w:rPr>
                <w:rFonts w:ascii="Arial" w:hAnsi="Arial" w:cs="Arial"/>
                <w:sz w:val="22"/>
                <w:szCs w:val="22"/>
              </w:rPr>
            </w:pPr>
          </w:p>
          <w:p w:rsidR="003C3F9E" w:rsidRPr="0013230F" w:rsidRDefault="003C3F9E" w:rsidP="003C3F9E">
            <w:pPr>
              <w:suppressAutoHyphens/>
              <w:rPr>
                <w:rFonts w:ascii="Arial" w:hAnsi="Arial" w:cs="Arial"/>
                <w:sz w:val="22"/>
                <w:szCs w:val="22"/>
              </w:rPr>
            </w:pPr>
            <w:r w:rsidRPr="0013230F">
              <w:rPr>
                <w:rFonts w:ascii="Arial" w:hAnsi="Arial" w:cs="Arial"/>
                <w:sz w:val="22"/>
                <w:szCs w:val="22"/>
              </w:rPr>
              <w:t xml:space="preserve">You are also required to attend a viva session following hand-in where you will be asked questions which </w:t>
            </w:r>
            <w:r w:rsidRPr="0013230F">
              <w:rPr>
                <w:rFonts w:ascii="Arial" w:hAnsi="Arial" w:cs="Arial"/>
                <w:noProof/>
                <w:sz w:val="22"/>
                <w:szCs w:val="22"/>
              </w:rPr>
              <w:t>relate</w:t>
            </w:r>
            <w:r w:rsidRPr="0013230F">
              <w:rPr>
                <w:rFonts w:ascii="Arial" w:hAnsi="Arial" w:cs="Arial"/>
                <w:sz w:val="22"/>
                <w:szCs w:val="22"/>
              </w:rPr>
              <w:t xml:space="preserve"> to this assignment and provided with verbal feedback.</w:t>
            </w:r>
          </w:p>
          <w:p w:rsidR="003C3F9E" w:rsidRPr="0013230F" w:rsidRDefault="003C3F9E" w:rsidP="003C3F9E">
            <w:pPr>
              <w:suppressAutoHyphens/>
              <w:rPr>
                <w:rFonts w:ascii="Arial" w:hAnsi="Arial" w:cs="Arial"/>
                <w:sz w:val="22"/>
                <w:szCs w:val="22"/>
              </w:rPr>
            </w:pPr>
          </w:p>
          <w:p w:rsidR="001213D7" w:rsidRPr="0013230F" w:rsidRDefault="003C3F9E" w:rsidP="003C3F9E">
            <w:pPr>
              <w:suppressAutoHyphens/>
              <w:rPr>
                <w:rFonts w:ascii="Arial" w:hAnsi="Arial" w:cs="Arial"/>
                <w:sz w:val="22"/>
                <w:szCs w:val="22"/>
              </w:rPr>
            </w:pPr>
            <w:r w:rsidRPr="0013230F">
              <w:rPr>
                <w:rFonts w:ascii="Arial" w:hAnsi="Arial" w:cs="Arial"/>
                <w:sz w:val="22"/>
                <w:szCs w:val="22"/>
              </w:rPr>
              <w:t>Attendance at the viva contributes to your viva assessment mark (see viva assessment specification).</w:t>
            </w:r>
          </w:p>
        </w:tc>
      </w:tr>
    </w:tbl>
    <w:p w:rsidR="001213D7" w:rsidRPr="0013230F" w:rsidRDefault="001213D7" w:rsidP="001213D7">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19"/>
        <w:gridCol w:w="4303"/>
      </w:tblGrid>
      <w:tr w:rsidR="001213D7" w:rsidRPr="0013230F" w:rsidTr="0013230F">
        <w:tc>
          <w:tcPr>
            <w:tcW w:w="4219" w:type="dxa"/>
          </w:tcPr>
          <w:p w:rsidR="001213D7" w:rsidRPr="0013230F" w:rsidRDefault="001213D7" w:rsidP="002D185E">
            <w:pPr>
              <w:rPr>
                <w:rFonts w:ascii="Arial" w:hAnsi="Arial" w:cs="Arial"/>
                <w:sz w:val="22"/>
                <w:szCs w:val="22"/>
              </w:rPr>
            </w:pPr>
            <w:r w:rsidRPr="0013230F">
              <w:rPr>
                <w:rFonts w:ascii="Arial" w:hAnsi="Arial" w:cs="Arial"/>
                <w:sz w:val="22"/>
                <w:szCs w:val="22"/>
              </w:rPr>
              <w:t>Date of issue:</w:t>
            </w:r>
          </w:p>
        </w:tc>
        <w:tc>
          <w:tcPr>
            <w:tcW w:w="4303" w:type="dxa"/>
          </w:tcPr>
          <w:p w:rsidR="001213D7" w:rsidRPr="0013230F" w:rsidRDefault="001213D7" w:rsidP="002D185E">
            <w:pPr>
              <w:rPr>
                <w:rFonts w:ascii="Arial" w:hAnsi="Arial" w:cs="Arial"/>
                <w:sz w:val="22"/>
                <w:szCs w:val="22"/>
              </w:rPr>
            </w:pPr>
            <w:r w:rsidRPr="0013230F">
              <w:rPr>
                <w:rFonts w:ascii="Arial" w:hAnsi="Arial" w:cs="Arial"/>
                <w:sz w:val="22"/>
                <w:szCs w:val="22"/>
              </w:rPr>
              <w:t>12 March 2018</w:t>
            </w:r>
          </w:p>
        </w:tc>
      </w:tr>
      <w:tr w:rsidR="001213D7" w:rsidRPr="0013230F" w:rsidTr="0013230F">
        <w:tc>
          <w:tcPr>
            <w:tcW w:w="4219" w:type="dxa"/>
          </w:tcPr>
          <w:p w:rsidR="001213D7" w:rsidRPr="0013230F" w:rsidRDefault="001213D7" w:rsidP="002D185E">
            <w:pPr>
              <w:rPr>
                <w:rFonts w:ascii="Arial" w:hAnsi="Arial" w:cs="Arial"/>
                <w:sz w:val="22"/>
                <w:szCs w:val="22"/>
              </w:rPr>
            </w:pPr>
            <w:r w:rsidRPr="0013230F">
              <w:rPr>
                <w:rFonts w:ascii="Arial" w:hAnsi="Arial" w:cs="Arial"/>
                <w:sz w:val="22"/>
                <w:szCs w:val="22"/>
              </w:rPr>
              <w:t>Deadline for submission:</w:t>
            </w:r>
          </w:p>
        </w:tc>
        <w:tc>
          <w:tcPr>
            <w:tcW w:w="4303" w:type="dxa"/>
          </w:tcPr>
          <w:p w:rsidR="001213D7" w:rsidRPr="0013230F" w:rsidRDefault="0013230F" w:rsidP="002D185E">
            <w:pPr>
              <w:rPr>
                <w:rFonts w:ascii="Arial" w:hAnsi="Arial" w:cs="Arial"/>
                <w:sz w:val="22"/>
                <w:szCs w:val="22"/>
              </w:rPr>
            </w:pPr>
            <w:r>
              <w:rPr>
                <w:rFonts w:ascii="Arial" w:hAnsi="Arial" w:cs="Arial"/>
                <w:sz w:val="22"/>
                <w:szCs w:val="22"/>
              </w:rPr>
              <w:t xml:space="preserve">20 April 2018 </w:t>
            </w:r>
            <w:r w:rsidR="001213D7" w:rsidRPr="0013230F">
              <w:rPr>
                <w:rFonts w:ascii="Arial" w:hAnsi="Arial" w:cs="Arial"/>
                <w:sz w:val="22"/>
                <w:szCs w:val="22"/>
              </w:rPr>
              <w:t>11:55 PM</w:t>
            </w:r>
          </w:p>
        </w:tc>
      </w:tr>
      <w:tr w:rsidR="001213D7" w:rsidRPr="0013230F" w:rsidTr="0013230F">
        <w:trPr>
          <w:trHeight w:val="265"/>
        </w:trPr>
        <w:tc>
          <w:tcPr>
            <w:tcW w:w="4219" w:type="dxa"/>
          </w:tcPr>
          <w:p w:rsidR="001213D7" w:rsidRPr="0013230F" w:rsidRDefault="001213D7" w:rsidP="002D185E">
            <w:pPr>
              <w:rPr>
                <w:rFonts w:ascii="Arial" w:hAnsi="Arial" w:cs="Arial"/>
                <w:sz w:val="22"/>
                <w:szCs w:val="22"/>
              </w:rPr>
            </w:pPr>
            <w:r w:rsidRPr="0013230F">
              <w:rPr>
                <w:rFonts w:ascii="Arial" w:hAnsi="Arial" w:cs="Arial"/>
                <w:sz w:val="22"/>
                <w:szCs w:val="22"/>
              </w:rPr>
              <w:t>Method of submission:</w:t>
            </w:r>
          </w:p>
        </w:tc>
        <w:tc>
          <w:tcPr>
            <w:tcW w:w="4303" w:type="dxa"/>
          </w:tcPr>
          <w:p w:rsidR="001213D7" w:rsidRPr="0013230F" w:rsidRDefault="001213D7" w:rsidP="002D185E">
            <w:pPr>
              <w:rPr>
                <w:rFonts w:ascii="Arial" w:hAnsi="Arial" w:cs="Arial"/>
                <w:sz w:val="22"/>
                <w:szCs w:val="22"/>
              </w:rPr>
            </w:pPr>
            <w:r w:rsidRPr="0013230F">
              <w:rPr>
                <w:rFonts w:ascii="Arial" w:hAnsi="Arial" w:cs="Arial"/>
                <w:sz w:val="22"/>
                <w:szCs w:val="22"/>
              </w:rPr>
              <w:t>E-Submission</w:t>
            </w:r>
          </w:p>
        </w:tc>
      </w:tr>
      <w:tr w:rsidR="001213D7" w:rsidRPr="0013230F" w:rsidTr="0013230F">
        <w:trPr>
          <w:trHeight w:val="629"/>
        </w:trPr>
        <w:tc>
          <w:tcPr>
            <w:tcW w:w="4219" w:type="dxa"/>
          </w:tcPr>
          <w:p w:rsidR="001213D7" w:rsidRPr="0013230F" w:rsidRDefault="001213D7" w:rsidP="002D185E">
            <w:pPr>
              <w:rPr>
                <w:rFonts w:ascii="Arial" w:hAnsi="Arial" w:cs="Arial"/>
                <w:sz w:val="22"/>
                <w:szCs w:val="22"/>
              </w:rPr>
            </w:pPr>
            <w:r w:rsidRPr="0013230F">
              <w:rPr>
                <w:rFonts w:ascii="Arial" w:hAnsi="Arial" w:cs="Arial"/>
                <w:sz w:val="22"/>
                <w:szCs w:val="22"/>
              </w:rPr>
              <w:t>Date feedback will be provided</w:t>
            </w:r>
            <w:r w:rsidR="0013230F">
              <w:rPr>
                <w:rFonts w:ascii="Arial" w:hAnsi="Arial" w:cs="Arial"/>
                <w:sz w:val="22"/>
                <w:szCs w:val="22"/>
              </w:rPr>
              <w:t>:</w:t>
            </w:r>
          </w:p>
        </w:tc>
        <w:tc>
          <w:tcPr>
            <w:tcW w:w="4303" w:type="dxa"/>
          </w:tcPr>
          <w:p w:rsidR="001213D7" w:rsidRPr="0013230F" w:rsidRDefault="0013230F" w:rsidP="002D185E">
            <w:pPr>
              <w:rPr>
                <w:rFonts w:ascii="Arial" w:hAnsi="Arial" w:cs="Arial"/>
                <w:sz w:val="22"/>
                <w:szCs w:val="22"/>
              </w:rPr>
            </w:pPr>
            <w:r>
              <w:rPr>
                <w:rFonts w:ascii="Arial" w:hAnsi="Arial" w:cs="Arial"/>
                <w:sz w:val="22"/>
                <w:szCs w:val="22"/>
              </w:rPr>
              <w:t xml:space="preserve">14 May </w:t>
            </w:r>
            <w:r w:rsidR="001213D7" w:rsidRPr="0013230F">
              <w:rPr>
                <w:rFonts w:ascii="Arial" w:hAnsi="Arial" w:cs="Arial"/>
                <w:sz w:val="22"/>
                <w:szCs w:val="22"/>
              </w:rPr>
              <w:t>2018</w:t>
            </w:r>
          </w:p>
        </w:tc>
      </w:tr>
    </w:tbl>
    <w:p w:rsidR="001213D7" w:rsidRPr="0013230F" w:rsidRDefault="001213D7" w:rsidP="001213D7">
      <w:pPr>
        <w:rPr>
          <w:rFonts w:ascii="Arial" w:hAnsi="Arial" w:cs="Arial"/>
          <w:sz w:val="22"/>
          <w:szCs w:val="22"/>
        </w:rPr>
      </w:pPr>
    </w:p>
    <w:p w:rsidR="001213D7" w:rsidRPr="00A605B6" w:rsidRDefault="001213D7" w:rsidP="001213D7">
      <w:pPr>
        <w:pStyle w:val="BodyText"/>
        <w:numPr>
          <w:ilvl w:val="0"/>
          <w:numId w:val="3"/>
        </w:numPr>
        <w:rPr>
          <w:rFonts w:ascii="Arial" w:hAnsi="Arial" w:cs="Arial"/>
          <w:b w:val="0"/>
          <w:sz w:val="14"/>
          <w:szCs w:val="14"/>
        </w:rPr>
      </w:pPr>
      <w:r w:rsidRPr="00A605B6">
        <w:rPr>
          <w:rFonts w:ascii="Arial" w:hAnsi="Arial" w:cs="Arial"/>
          <w:b w:val="0"/>
          <w:sz w:val="14"/>
          <w:szCs w:val="14"/>
        </w:rPr>
        <w:t>A copy of your coursework submission may be made as part of the University of Brighton’s and School of Computing, Engineering &amp; Mathematics procedures which aim to monitor and improve</w:t>
      </w:r>
      <w:r>
        <w:rPr>
          <w:rFonts w:ascii="Arial" w:hAnsi="Arial" w:cs="Arial"/>
          <w:b w:val="0"/>
          <w:sz w:val="14"/>
          <w:szCs w:val="14"/>
        </w:rPr>
        <w:t xml:space="preserve"> the</w:t>
      </w:r>
      <w:r w:rsidRPr="00A605B6">
        <w:rPr>
          <w:rFonts w:ascii="Arial" w:hAnsi="Arial" w:cs="Arial"/>
          <w:b w:val="0"/>
          <w:sz w:val="14"/>
          <w:szCs w:val="14"/>
        </w:rPr>
        <w:t xml:space="preserve"> </w:t>
      </w:r>
      <w:r w:rsidRPr="005D0C70">
        <w:rPr>
          <w:rFonts w:ascii="Arial" w:hAnsi="Arial" w:cs="Arial"/>
          <w:b w:val="0"/>
          <w:noProof/>
          <w:sz w:val="14"/>
          <w:szCs w:val="14"/>
        </w:rPr>
        <w:t>quality</w:t>
      </w:r>
      <w:r w:rsidRPr="00A605B6">
        <w:rPr>
          <w:rFonts w:ascii="Arial" w:hAnsi="Arial" w:cs="Arial"/>
          <w:b w:val="0"/>
          <w:sz w:val="14"/>
          <w:szCs w:val="14"/>
        </w:rPr>
        <w:t xml:space="preserve"> of teaching.  If a copy is made, it will be kept only for this purpose and will be destroyed once this purpose has been fulfilled. You should refer to your student handbook for details.</w:t>
      </w:r>
    </w:p>
    <w:p w:rsidR="001213D7" w:rsidRPr="00A605B6" w:rsidRDefault="001213D7" w:rsidP="001213D7">
      <w:pPr>
        <w:pStyle w:val="BodyText"/>
        <w:numPr>
          <w:ilvl w:val="0"/>
          <w:numId w:val="3"/>
        </w:numPr>
        <w:rPr>
          <w:rFonts w:ascii="Arial" w:hAnsi="Arial" w:cs="Arial"/>
          <w:b w:val="0"/>
          <w:sz w:val="14"/>
          <w:szCs w:val="14"/>
        </w:rPr>
      </w:pPr>
      <w:r w:rsidRPr="00A605B6">
        <w:rPr>
          <w:rFonts w:ascii="Arial" w:hAnsi="Arial" w:cs="Arial"/>
          <w:b w:val="0"/>
          <w:sz w:val="14"/>
          <w:szCs w:val="14"/>
        </w:rPr>
        <w:t>All work submitted must be your own (or your team’s for an assignment which has been specified as a group submission) and all sources which do not fall into that category must be correctly attributed. The markers may submit the whole set of submissions to the JISC Plagiarism Detection Service.</w:t>
      </w:r>
    </w:p>
    <w:p w:rsidR="006F4975" w:rsidRPr="000E6277" w:rsidRDefault="001213D7">
      <w:pPr>
        <w:rPr>
          <w:color w:val="FF0000"/>
        </w:rPr>
      </w:pPr>
      <w:r>
        <w:rPr>
          <w:color w:val="FF0000"/>
        </w:rPr>
        <w:br w:type="page"/>
      </w:r>
    </w:p>
    <w:p w:rsidR="006F4975" w:rsidRPr="001200AF" w:rsidRDefault="009510B1">
      <w:pPr>
        <w:rPr>
          <w:sz w:val="40"/>
          <w:szCs w:val="40"/>
        </w:rPr>
      </w:pPr>
      <w:r>
        <w:rPr>
          <w:sz w:val="40"/>
          <w:szCs w:val="40"/>
        </w:rPr>
        <w:lastRenderedPageBreak/>
        <w:t>Number Sorting</w:t>
      </w:r>
    </w:p>
    <w:p w:rsidR="006F4975" w:rsidRDefault="006F4975"/>
    <w:p w:rsidR="006F4975" w:rsidRDefault="006F4975">
      <w:r>
        <w:t>In thi</w:t>
      </w:r>
      <w:r w:rsidR="00554B69">
        <w:t xml:space="preserve">s lab </w:t>
      </w:r>
      <w:r w:rsidR="00554B69" w:rsidRPr="00E854C2">
        <w:rPr>
          <w:noProof/>
        </w:rPr>
        <w:t>activity</w:t>
      </w:r>
      <w:r w:rsidR="00E854C2">
        <w:rPr>
          <w:noProof/>
        </w:rPr>
        <w:t>,</w:t>
      </w:r>
      <w:r w:rsidR="00554B69">
        <w:t xml:space="preserve"> you are required</w:t>
      </w:r>
      <w:r>
        <w:t xml:space="preserve"> to </w:t>
      </w:r>
      <w:r w:rsidR="00831B20">
        <w:t xml:space="preserve">sort </w:t>
      </w:r>
      <w:r w:rsidR="008E5726">
        <w:t xml:space="preserve">an array of fifty random </w:t>
      </w:r>
      <w:r w:rsidR="006A6BB4">
        <w:t>numbers</w:t>
      </w:r>
      <w:r w:rsidR="008E5726">
        <w:t xml:space="preserve"> </w:t>
      </w:r>
      <w:r w:rsidR="008E5726" w:rsidRPr="00E854C2">
        <w:rPr>
          <w:noProof/>
        </w:rPr>
        <w:t xml:space="preserve">in </w:t>
      </w:r>
      <w:r w:rsidR="00554B69" w:rsidRPr="00E854C2">
        <w:rPr>
          <w:noProof/>
        </w:rPr>
        <w:t>to</w:t>
      </w:r>
      <w:r w:rsidR="00554B69">
        <w:t xml:space="preserve"> </w:t>
      </w:r>
      <w:r w:rsidR="008E5726">
        <w:t xml:space="preserve">ascending </w:t>
      </w:r>
      <w:bookmarkStart w:id="0" w:name="_GoBack"/>
      <w:bookmarkEnd w:id="0"/>
      <w:r w:rsidR="008E5726">
        <w:t xml:space="preserve">order. </w:t>
      </w:r>
    </w:p>
    <w:p w:rsidR="00787065" w:rsidRDefault="00787065"/>
    <w:p w:rsidR="006F4975" w:rsidRDefault="006F4975">
      <w:r>
        <w:t>The task required:</w:t>
      </w:r>
    </w:p>
    <w:p w:rsidR="006F4975" w:rsidRDefault="006F4975"/>
    <w:p w:rsidR="006F4975" w:rsidRDefault="006F4975" w:rsidP="006F4975">
      <w:pPr>
        <w:pStyle w:val="ListParagraph"/>
        <w:numPr>
          <w:ilvl w:val="0"/>
          <w:numId w:val="1"/>
        </w:numPr>
      </w:pPr>
      <w:r>
        <w:t>Obtain an Arduino Uno Board and connect it to the PC.</w:t>
      </w:r>
    </w:p>
    <w:p w:rsidR="006F4975" w:rsidRDefault="006F4975" w:rsidP="006F4975">
      <w:pPr>
        <w:pStyle w:val="ListParagraph"/>
        <w:numPr>
          <w:ilvl w:val="0"/>
          <w:numId w:val="1"/>
        </w:numPr>
      </w:pPr>
      <w:r>
        <w:t xml:space="preserve">From the </w:t>
      </w:r>
      <w:r w:rsidRPr="00E854C2">
        <w:rPr>
          <w:noProof/>
        </w:rPr>
        <w:t>computing</w:t>
      </w:r>
      <w:r>
        <w:t xml:space="preserve"> programmes </w:t>
      </w:r>
      <w:r w:rsidR="00554B69">
        <w:t>select Arduino</w:t>
      </w:r>
      <w:r>
        <w:t xml:space="preserve"> program.</w:t>
      </w:r>
    </w:p>
    <w:p w:rsidR="00D94A06" w:rsidRDefault="000E6277" w:rsidP="00947992">
      <w:pPr>
        <w:pStyle w:val="ListParagraph"/>
        <w:numPr>
          <w:ilvl w:val="0"/>
          <w:numId w:val="1"/>
        </w:numPr>
      </w:pPr>
      <w:r>
        <w:t xml:space="preserve">Draw a </w:t>
      </w:r>
      <w:r w:rsidRPr="00E854C2">
        <w:rPr>
          <w:noProof/>
        </w:rPr>
        <w:t>flow</w:t>
      </w:r>
      <w:r w:rsidR="00831B20" w:rsidRPr="00E854C2">
        <w:rPr>
          <w:noProof/>
        </w:rPr>
        <w:t>chart</w:t>
      </w:r>
      <w:r w:rsidR="00831B20">
        <w:t xml:space="preserve"> of an algorithm which </w:t>
      </w:r>
      <w:r w:rsidR="00554B69">
        <w:t>sorts the array</w:t>
      </w:r>
      <w:r w:rsidR="00D94A06">
        <w:t xml:space="preserve"> in ascending order</w:t>
      </w:r>
      <w:r w:rsidR="00831B20">
        <w:t>. The numbers are in the range of 0 to 255.</w:t>
      </w:r>
      <w:r w:rsidR="00B55F80">
        <w:t xml:space="preserve"> </w:t>
      </w:r>
    </w:p>
    <w:p w:rsidR="00D94A06" w:rsidRDefault="00B55F80" w:rsidP="00947992">
      <w:pPr>
        <w:pStyle w:val="ListParagraph"/>
        <w:numPr>
          <w:ilvl w:val="0"/>
          <w:numId w:val="1"/>
        </w:numPr>
      </w:pPr>
      <w:r>
        <w:t>The</w:t>
      </w:r>
      <w:r w:rsidR="00D94A06">
        <w:t xml:space="preserve"> highest and the lowest numbers in the array</w:t>
      </w:r>
      <w:r>
        <w:t xml:space="preserve"> </w:t>
      </w:r>
      <w:r w:rsidR="00554B69">
        <w:t>should</w:t>
      </w:r>
      <w:r w:rsidR="009A037A">
        <w:t xml:space="preserve"> be displayed on eight </w:t>
      </w:r>
      <w:r w:rsidR="00D94A06">
        <w:t xml:space="preserve">L.E.Ds. </w:t>
      </w:r>
    </w:p>
    <w:p w:rsidR="00947992" w:rsidRDefault="00D94A06" w:rsidP="00947992">
      <w:pPr>
        <w:pStyle w:val="ListParagraph"/>
        <w:numPr>
          <w:ilvl w:val="0"/>
          <w:numId w:val="1"/>
        </w:numPr>
      </w:pPr>
      <w:r>
        <w:t>The sorted array should be displayed on the serial monitor</w:t>
      </w:r>
      <w:r w:rsidR="009A037A">
        <w:t xml:space="preserve"> using a pointer</w:t>
      </w:r>
      <w:r w:rsidR="00B55F80">
        <w:t>.</w:t>
      </w:r>
    </w:p>
    <w:p w:rsidR="00B45F63" w:rsidRDefault="00D94A06" w:rsidP="00947992">
      <w:pPr>
        <w:pStyle w:val="ListParagraph"/>
        <w:numPr>
          <w:ilvl w:val="0"/>
          <w:numId w:val="1"/>
        </w:numPr>
      </w:pPr>
      <w:r>
        <w:t xml:space="preserve">The sorting function should be triggered by </w:t>
      </w:r>
      <w:r w:rsidR="00B45F63">
        <w:t>keyboard input from the serial monitor.</w:t>
      </w:r>
    </w:p>
    <w:p w:rsidR="00B55F80" w:rsidRDefault="00B45F63" w:rsidP="00947992">
      <w:pPr>
        <w:pStyle w:val="ListParagraph"/>
        <w:numPr>
          <w:ilvl w:val="0"/>
          <w:numId w:val="1"/>
        </w:numPr>
      </w:pPr>
      <w:r>
        <w:t>The numbers should be randomly generated.</w:t>
      </w:r>
    </w:p>
    <w:p w:rsidR="00B55F80" w:rsidRDefault="00B55F80" w:rsidP="00B55F80">
      <w:pPr>
        <w:pStyle w:val="ListParagraph"/>
      </w:pPr>
    </w:p>
    <w:p w:rsidR="00335929" w:rsidRDefault="000E6277" w:rsidP="00B55F80">
      <w:pPr>
        <w:pStyle w:val="ListParagraph"/>
        <w:numPr>
          <w:ilvl w:val="0"/>
          <w:numId w:val="1"/>
        </w:numPr>
      </w:pPr>
      <w:r>
        <w:t>Write the programme in “C” and test its functionality.</w:t>
      </w:r>
    </w:p>
    <w:p w:rsidR="00335929" w:rsidRDefault="00335929" w:rsidP="00947992">
      <w:pPr>
        <w:pStyle w:val="ListParagraph"/>
      </w:pPr>
    </w:p>
    <w:p w:rsidR="004F046B" w:rsidRDefault="004F046B" w:rsidP="004F046B">
      <w:pPr>
        <w:pStyle w:val="ListParagraph"/>
        <w:ind w:left="360"/>
      </w:pPr>
      <w:r>
        <w:t>You need to submit your</w:t>
      </w:r>
      <w:r w:rsidR="0013230F">
        <w:t xml:space="preserve"> report electronically </w:t>
      </w:r>
      <w:r>
        <w:t>through StudentCentral</w:t>
      </w:r>
      <w:r w:rsidR="00E33044">
        <w:t>.</w:t>
      </w:r>
    </w:p>
    <w:p w:rsidR="004F046B" w:rsidRDefault="004F046B" w:rsidP="004F046B">
      <w:pPr>
        <w:pStyle w:val="ListParagraph"/>
        <w:ind w:left="360"/>
      </w:pPr>
    </w:p>
    <w:p w:rsidR="004F046B" w:rsidRDefault="004F046B" w:rsidP="004F046B">
      <w:pPr>
        <w:pStyle w:val="ListParagraph"/>
        <w:ind w:left="360"/>
      </w:pPr>
      <w:r>
        <w:t>The report must contain:</w:t>
      </w:r>
    </w:p>
    <w:p w:rsidR="004F046B" w:rsidRDefault="004F046B" w:rsidP="004F046B">
      <w:pPr>
        <w:pStyle w:val="ListParagraph"/>
        <w:numPr>
          <w:ilvl w:val="1"/>
          <w:numId w:val="4"/>
        </w:numPr>
        <w:ind w:left="1080"/>
      </w:pPr>
      <w:r>
        <w:t>Your final complete flowchart</w:t>
      </w:r>
    </w:p>
    <w:p w:rsidR="004F046B" w:rsidRDefault="004F046B" w:rsidP="004F046B">
      <w:pPr>
        <w:pStyle w:val="ListParagraph"/>
        <w:numPr>
          <w:ilvl w:val="1"/>
          <w:numId w:val="4"/>
        </w:numPr>
        <w:ind w:left="1080"/>
      </w:pPr>
      <w:r>
        <w:t>An explanation of how your code works</w:t>
      </w:r>
    </w:p>
    <w:p w:rsidR="004F046B" w:rsidRDefault="004F046B" w:rsidP="004F046B">
      <w:pPr>
        <w:pStyle w:val="ListParagraph"/>
        <w:numPr>
          <w:ilvl w:val="1"/>
          <w:numId w:val="4"/>
        </w:numPr>
        <w:ind w:left="1080"/>
      </w:pPr>
      <w:r>
        <w:t>An in-depth reflection about what you have learned</w:t>
      </w:r>
    </w:p>
    <w:p w:rsidR="004F046B" w:rsidRDefault="004F046B" w:rsidP="004F046B">
      <w:pPr>
        <w:pStyle w:val="ListParagraph"/>
        <w:numPr>
          <w:ilvl w:val="1"/>
          <w:numId w:val="4"/>
        </w:numPr>
        <w:ind w:left="1080"/>
      </w:pPr>
      <w:r>
        <w:t>A description of any issues you faced in developing the code and its implementation.</w:t>
      </w:r>
    </w:p>
    <w:p w:rsidR="004F046B" w:rsidRDefault="004F046B" w:rsidP="004F046B">
      <w:pPr>
        <w:pStyle w:val="ListParagraph"/>
        <w:ind w:left="360"/>
      </w:pPr>
    </w:p>
    <w:p w:rsidR="006F4975" w:rsidRDefault="006F4975" w:rsidP="004F046B"/>
    <w:sectPr w:rsidR="006F4975" w:rsidSect="00035109">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1BFE" w:rsidRDefault="00BE1BFE" w:rsidP="00335929">
      <w:r>
        <w:separator/>
      </w:r>
    </w:p>
  </w:endnote>
  <w:endnote w:type="continuationSeparator" w:id="0">
    <w:p w:rsidR="00BE1BFE" w:rsidRDefault="00BE1BFE" w:rsidP="00335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mbo">
    <w:charset w:val="00"/>
    <w:family w:val="roman"/>
    <w:pitch w:val="variable"/>
    <w:sig w:usb0="8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929" w:rsidRPr="00335929" w:rsidRDefault="00335929">
    <w:pPr>
      <w:pStyle w:val="Footer"/>
      <w:rPr>
        <w:color w:val="C00000"/>
      </w:rPr>
    </w:pPr>
    <w:r w:rsidRPr="00335929">
      <w:rPr>
        <w:color w:val="C00000"/>
      </w:rPr>
      <w:t>CI116</w:t>
    </w:r>
    <w:r w:rsidRPr="00335929">
      <w:rPr>
        <w:color w:val="C00000"/>
      </w:rPr>
      <w:tab/>
      <w:t xml:space="preserve">Tutor:  </w:t>
    </w:r>
    <w:proofErr w:type="gramStart"/>
    <w:r w:rsidRPr="00335929">
      <w:rPr>
        <w:color w:val="C00000"/>
      </w:rPr>
      <w:t>Saeed  Malekshahi</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1BFE" w:rsidRDefault="00BE1BFE" w:rsidP="00335929">
      <w:r>
        <w:separator/>
      </w:r>
    </w:p>
  </w:footnote>
  <w:footnote w:type="continuationSeparator" w:id="0">
    <w:p w:rsidR="00BE1BFE" w:rsidRDefault="00BE1BFE" w:rsidP="003359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E56C8B"/>
    <w:multiLevelType w:val="hybridMultilevel"/>
    <w:tmpl w:val="99E21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3D5115"/>
    <w:multiLevelType w:val="hybridMultilevel"/>
    <w:tmpl w:val="C2FE1C88"/>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D116EC1"/>
    <w:multiLevelType w:val="hybridMultilevel"/>
    <w:tmpl w:val="A54AB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476FAE"/>
    <w:multiLevelType w:val="hybridMultilevel"/>
    <w:tmpl w:val="7DA217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MDAwsTQ0srQwNDY3NzJS0lEKTi0uzszPAymwqAUA/RkJSywAAAA="/>
  </w:docVars>
  <w:rsids>
    <w:rsidRoot w:val="006F4975"/>
    <w:rsid w:val="00004860"/>
    <w:rsid w:val="00013476"/>
    <w:rsid w:val="00035109"/>
    <w:rsid w:val="00047149"/>
    <w:rsid w:val="00052A3D"/>
    <w:rsid w:val="00085FB7"/>
    <w:rsid w:val="000A1C56"/>
    <w:rsid w:val="000A61BD"/>
    <w:rsid w:val="000C2762"/>
    <w:rsid w:val="000E6277"/>
    <w:rsid w:val="001200AF"/>
    <w:rsid w:val="001213D7"/>
    <w:rsid w:val="00125012"/>
    <w:rsid w:val="0013230F"/>
    <w:rsid w:val="001D7CC0"/>
    <w:rsid w:val="0032411E"/>
    <w:rsid w:val="00335929"/>
    <w:rsid w:val="00335DAE"/>
    <w:rsid w:val="00356444"/>
    <w:rsid w:val="0036520C"/>
    <w:rsid w:val="003C3F9E"/>
    <w:rsid w:val="003E70C3"/>
    <w:rsid w:val="004016C6"/>
    <w:rsid w:val="00441C6D"/>
    <w:rsid w:val="004B0277"/>
    <w:rsid w:val="004E5AE4"/>
    <w:rsid w:val="004F046B"/>
    <w:rsid w:val="00505E77"/>
    <w:rsid w:val="00554418"/>
    <w:rsid w:val="00554B69"/>
    <w:rsid w:val="00557461"/>
    <w:rsid w:val="005640C4"/>
    <w:rsid w:val="00565957"/>
    <w:rsid w:val="005C3E6C"/>
    <w:rsid w:val="005E3FE4"/>
    <w:rsid w:val="00617389"/>
    <w:rsid w:val="00697B37"/>
    <w:rsid w:val="006A31C5"/>
    <w:rsid w:val="006A6BB4"/>
    <w:rsid w:val="006F4975"/>
    <w:rsid w:val="00787065"/>
    <w:rsid w:val="007D67F4"/>
    <w:rsid w:val="007F73A3"/>
    <w:rsid w:val="00831B20"/>
    <w:rsid w:val="00846B93"/>
    <w:rsid w:val="00852F2C"/>
    <w:rsid w:val="008E5726"/>
    <w:rsid w:val="00941951"/>
    <w:rsid w:val="00947992"/>
    <w:rsid w:val="009510B1"/>
    <w:rsid w:val="00974E21"/>
    <w:rsid w:val="009A037A"/>
    <w:rsid w:val="009B3E98"/>
    <w:rsid w:val="009D636E"/>
    <w:rsid w:val="00A16696"/>
    <w:rsid w:val="00A902F8"/>
    <w:rsid w:val="00AB489E"/>
    <w:rsid w:val="00AD6435"/>
    <w:rsid w:val="00AE06C8"/>
    <w:rsid w:val="00B11307"/>
    <w:rsid w:val="00B31041"/>
    <w:rsid w:val="00B33C18"/>
    <w:rsid w:val="00B45F63"/>
    <w:rsid w:val="00B55F80"/>
    <w:rsid w:val="00B71BD6"/>
    <w:rsid w:val="00B93848"/>
    <w:rsid w:val="00BA7A53"/>
    <w:rsid w:val="00BB10F7"/>
    <w:rsid w:val="00BB213E"/>
    <w:rsid w:val="00BE1BFE"/>
    <w:rsid w:val="00C142F7"/>
    <w:rsid w:val="00C518F2"/>
    <w:rsid w:val="00C742FF"/>
    <w:rsid w:val="00C87F5F"/>
    <w:rsid w:val="00CC14C2"/>
    <w:rsid w:val="00D137B6"/>
    <w:rsid w:val="00D40C9E"/>
    <w:rsid w:val="00D94A06"/>
    <w:rsid w:val="00E32D74"/>
    <w:rsid w:val="00E33044"/>
    <w:rsid w:val="00E42BE3"/>
    <w:rsid w:val="00E507F1"/>
    <w:rsid w:val="00E854C2"/>
    <w:rsid w:val="00EF3AA0"/>
    <w:rsid w:val="00F0151B"/>
    <w:rsid w:val="00F73730"/>
    <w:rsid w:val="00FD61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E949C1"/>
  <w15:docId w15:val="{C2723C06-A842-411D-9C37-FDDD3DA51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109"/>
    <w:rPr>
      <w:sz w:val="24"/>
      <w:szCs w:val="24"/>
    </w:rPr>
  </w:style>
  <w:style w:type="paragraph" w:styleId="Heading1">
    <w:name w:val="heading 1"/>
    <w:basedOn w:val="Normal"/>
    <w:next w:val="Normal"/>
    <w:link w:val="Heading1Char"/>
    <w:qFormat/>
    <w:rsid w:val="00787065"/>
    <w:pPr>
      <w:keepNext/>
      <w:widowControl w:val="0"/>
      <w:suppressAutoHyphens/>
      <w:snapToGrid w:val="0"/>
      <w:outlineLvl w:val="0"/>
    </w:pPr>
    <w:rPr>
      <w:b/>
      <w:spacing w:val="-3"/>
      <w:sz w:val="36"/>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975"/>
    <w:pPr>
      <w:ind w:left="720"/>
      <w:contextualSpacing/>
    </w:pPr>
  </w:style>
  <w:style w:type="character" w:customStyle="1" w:styleId="Heading1Char">
    <w:name w:val="Heading 1 Char"/>
    <w:basedOn w:val="DefaultParagraphFont"/>
    <w:link w:val="Heading1"/>
    <w:rsid w:val="00787065"/>
    <w:rPr>
      <w:b/>
      <w:spacing w:val="-3"/>
      <w:sz w:val="36"/>
      <w:lang w:eastAsia="en-US"/>
    </w:rPr>
  </w:style>
  <w:style w:type="paragraph" w:styleId="Header">
    <w:name w:val="header"/>
    <w:basedOn w:val="Normal"/>
    <w:link w:val="HeaderChar"/>
    <w:rsid w:val="00335929"/>
    <w:pPr>
      <w:tabs>
        <w:tab w:val="center" w:pos="4513"/>
        <w:tab w:val="right" w:pos="9026"/>
      </w:tabs>
    </w:pPr>
  </w:style>
  <w:style w:type="character" w:customStyle="1" w:styleId="HeaderChar">
    <w:name w:val="Header Char"/>
    <w:basedOn w:val="DefaultParagraphFont"/>
    <w:link w:val="Header"/>
    <w:rsid w:val="00335929"/>
    <w:rPr>
      <w:sz w:val="24"/>
      <w:szCs w:val="24"/>
    </w:rPr>
  </w:style>
  <w:style w:type="paragraph" w:styleId="Footer">
    <w:name w:val="footer"/>
    <w:basedOn w:val="Normal"/>
    <w:link w:val="FooterChar"/>
    <w:rsid w:val="00335929"/>
    <w:pPr>
      <w:tabs>
        <w:tab w:val="center" w:pos="4513"/>
        <w:tab w:val="right" w:pos="9026"/>
      </w:tabs>
    </w:pPr>
  </w:style>
  <w:style w:type="character" w:customStyle="1" w:styleId="FooterChar">
    <w:name w:val="Footer Char"/>
    <w:basedOn w:val="DefaultParagraphFont"/>
    <w:link w:val="Footer"/>
    <w:rsid w:val="00335929"/>
    <w:rPr>
      <w:sz w:val="24"/>
      <w:szCs w:val="24"/>
    </w:rPr>
  </w:style>
  <w:style w:type="paragraph" w:styleId="BodyText">
    <w:name w:val="Body Text"/>
    <w:basedOn w:val="Normal"/>
    <w:link w:val="BodyTextChar"/>
    <w:rsid w:val="001213D7"/>
    <w:rPr>
      <w:rFonts w:ascii="Bembo" w:hAnsi="Bembo"/>
      <w:b/>
      <w:i/>
      <w:sz w:val="22"/>
      <w:szCs w:val="20"/>
      <w:lang w:val="x-none" w:eastAsia="en-US"/>
    </w:rPr>
  </w:style>
  <w:style w:type="character" w:customStyle="1" w:styleId="BodyTextChar">
    <w:name w:val="Body Text Char"/>
    <w:basedOn w:val="DefaultParagraphFont"/>
    <w:link w:val="BodyText"/>
    <w:rsid w:val="001213D7"/>
    <w:rPr>
      <w:rFonts w:ascii="Bembo" w:hAnsi="Bembo"/>
      <w:b/>
      <w:i/>
      <w:sz w:val="22"/>
      <w:lang w:val="x-none" w:eastAsia="en-US"/>
    </w:rPr>
  </w:style>
  <w:style w:type="table" w:styleId="TableGrid">
    <w:name w:val="Table Grid"/>
    <w:basedOn w:val="TableNormal"/>
    <w:rsid w:val="000471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809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Brighton</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Saeed Malekshahi Gheytassi</dc:creator>
  <cp:lastModifiedBy>John Vos (student)</cp:lastModifiedBy>
  <cp:revision>10</cp:revision>
  <dcterms:created xsi:type="dcterms:W3CDTF">2018-03-24T11:26:00Z</dcterms:created>
  <dcterms:modified xsi:type="dcterms:W3CDTF">2018-04-18T08:54:00Z</dcterms:modified>
</cp:coreProperties>
</file>