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0B442" w14:textId="77777777" w:rsidR="0022742A" w:rsidRDefault="0022742A">
      <w:bookmarkStart w:id="0" w:name="_Hlk94479042"/>
      <w:bookmarkEnd w:id="0"/>
    </w:p>
    <w:p w14:paraId="77BED4C9" w14:textId="6EF62026" w:rsidR="0022742A" w:rsidRDefault="0022742A"/>
    <w:p w14:paraId="0DDB6579" w14:textId="77777777" w:rsidR="0022742A" w:rsidRDefault="0022742A"/>
    <w:p w14:paraId="4193A189" w14:textId="36EED810" w:rsidR="0022742A" w:rsidRDefault="0022742A"/>
    <w:p w14:paraId="049636AB" w14:textId="475D8798" w:rsidR="0022742A" w:rsidRDefault="0022742A"/>
    <w:p w14:paraId="6FD78748" w14:textId="03E3B02A" w:rsidR="0022742A" w:rsidRDefault="0022742A">
      <w:r>
        <w:rPr>
          <w:noProof/>
        </w:rPr>
        <mc:AlternateContent>
          <mc:Choice Requires="wpg">
            <w:drawing>
              <wp:anchor distT="0" distB="0" distL="114300" distR="114300" simplePos="0" relativeHeight="251667456" behindDoc="0" locked="0" layoutInCell="1" allowOverlap="1" wp14:anchorId="6BA81E00" wp14:editId="4BF6C3B1">
                <wp:simplePos x="0" y="0"/>
                <wp:positionH relativeFrom="margin">
                  <wp:align>right</wp:align>
                </wp:positionH>
                <wp:positionV relativeFrom="paragraph">
                  <wp:posOffset>14311</wp:posOffset>
                </wp:positionV>
                <wp:extent cx="5937480" cy="6114169"/>
                <wp:effectExtent l="0" t="0" r="6350" b="1270"/>
                <wp:wrapNone/>
                <wp:docPr id="15" name="Group 15"/>
                <wp:cNvGraphicFramePr/>
                <a:graphic xmlns:a="http://schemas.openxmlformats.org/drawingml/2006/main">
                  <a:graphicData uri="http://schemas.microsoft.com/office/word/2010/wordprocessingGroup">
                    <wpg:wgp>
                      <wpg:cNvGrpSpPr/>
                      <wpg:grpSpPr>
                        <a:xfrm>
                          <a:off x="0" y="0"/>
                          <a:ext cx="5937480" cy="6114169"/>
                          <a:chOff x="0" y="0"/>
                          <a:chExt cx="5937480" cy="6114169"/>
                        </a:xfrm>
                      </wpg:grpSpPr>
                      <wps:wsp>
                        <wps:cNvPr id="9" name="Text Box 2"/>
                        <wps:cNvSpPr txBox="1">
                          <a:spLocks noChangeArrowheads="1"/>
                        </wps:cNvSpPr>
                        <wps:spPr bwMode="auto">
                          <a:xfrm>
                            <a:off x="2164715" y="0"/>
                            <a:ext cx="3289934" cy="804544"/>
                          </a:xfrm>
                          <a:prstGeom prst="rect">
                            <a:avLst/>
                          </a:prstGeom>
                          <a:solidFill>
                            <a:srgbClr val="FFFFFF"/>
                          </a:solidFill>
                          <a:ln w="9525">
                            <a:noFill/>
                            <a:miter lim="800000"/>
                            <a:headEnd/>
                            <a:tailEnd/>
                          </a:ln>
                        </wps:spPr>
                        <wps:txbx>
                          <w:txbxContent>
                            <w:p w14:paraId="4A02616C" w14:textId="79A2FCCD" w:rsidR="00430FE4" w:rsidRPr="00C00613" w:rsidRDefault="005E136B">
                              <w:pPr>
                                <w:rPr>
                                  <w:i/>
                                  <w:iCs/>
                                  <w:sz w:val="24"/>
                                  <w:szCs w:val="24"/>
                                </w:rPr>
                              </w:pPr>
                              <w:r>
                                <w:rPr>
                                  <w:i/>
                                  <w:iCs/>
                                  <w:sz w:val="24"/>
                                  <w:szCs w:val="24"/>
                                </w:rPr>
                                <w:t>Uses Monte Carlo simulation methods based on triangular and uniform distributions, histograms and chi-square tests to evaluate goodness of fit.</w:t>
                              </w:r>
                            </w:p>
                          </w:txbxContent>
                        </wps:txbx>
                        <wps:bodyPr rot="0" vert="horz" wrap="square" lIns="91440" tIns="45720" rIns="91440" bIns="45720" anchor="t" anchorCtr="0">
                          <a:spAutoFit/>
                        </wps:bodyPr>
                      </wps:wsp>
                      <wpg:grpSp>
                        <wpg:cNvPr id="14" name="Group 14"/>
                        <wpg:cNvGrpSpPr/>
                        <wpg:grpSpPr>
                          <a:xfrm>
                            <a:off x="0" y="1411122"/>
                            <a:ext cx="5937480" cy="4703047"/>
                            <a:chOff x="0" y="0"/>
                            <a:chExt cx="5937480" cy="4703047"/>
                          </a:xfrm>
                        </wpg:grpSpPr>
                        <wpg:grpSp>
                          <wpg:cNvPr id="12" name="Group 12"/>
                          <wpg:cNvGrpSpPr/>
                          <wpg:grpSpPr>
                            <a:xfrm>
                              <a:off x="0" y="0"/>
                              <a:ext cx="5937480" cy="2511455"/>
                              <a:chOff x="0" y="0"/>
                              <a:chExt cx="5937480" cy="2511455"/>
                            </a:xfrm>
                          </wpg:grpSpPr>
                          <wpg:grpSp>
                            <wpg:cNvPr id="11" name="Group 11"/>
                            <wpg:cNvGrpSpPr/>
                            <wpg:grpSpPr>
                              <a:xfrm>
                                <a:off x="0" y="0"/>
                                <a:ext cx="5927090" cy="2006600"/>
                                <a:chOff x="0" y="0"/>
                                <a:chExt cx="5927090" cy="2006600"/>
                              </a:xfrm>
                            </wpg:grpSpPr>
                            <wps:wsp>
                              <wps:cNvPr id="7" name="Text Box 2"/>
                              <wps:cNvSpPr txBox="1">
                                <a:spLocks noChangeArrowheads="1"/>
                              </wps:cNvSpPr>
                              <wps:spPr bwMode="auto">
                                <a:xfrm>
                                  <a:off x="2580999" y="266484"/>
                                  <a:ext cx="2547592" cy="1406525"/>
                                </a:xfrm>
                                <a:prstGeom prst="rect">
                                  <a:avLst/>
                                </a:prstGeom>
                                <a:solidFill>
                                  <a:srgbClr val="FFFFFF"/>
                                </a:solidFill>
                                <a:ln w="9525">
                                  <a:noFill/>
                                  <a:miter lim="800000"/>
                                  <a:headEnd/>
                                  <a:tailEnd/>
                                </a:ln>
                              </wps:spPr>
                              <wps:txbx>
                                <w:txbxContent>
                                  <w:p w14:paraId="672BB53B" w14:textId="61ACFDC2" w:rsidR="007C2BFB" w:rsidRDefault="00F53412" w:rsidP="007C2BFB">
                                    <w:pPr>
                                      <w:jc w:val="center"/>
                                      <w:rPr>
                                        <w:b/>
                                        <w:bCs/>
                                        <w:sz w:val="72"/>
                                        <w:szCs w:val="72"/>
                                      </w:rPr>
                                    </w:pPr>
                                    <w:r>
                                      <w:rPr>
                                        <w:b/>
                                        <w:bCs/>
                                        <w:sz w:val="72"/>
                                        <w:szCs w:val="72"/>
                                      </w:rPr>
                                      <w:t>Project</w:t>
                                    </w:r>
                                  </w:p>
                                  <w:p w14:paraId="68C8E78A" w14:textId="7661DB0B" w:rsidR="00496A55" w:rsidRPr="00152B7E" w:rsidRDefault="00682C5E" w:rsidP="007C2BFB">
                                    <w:pPr>
                                      <w:jc w:val="center"/>
                                      <w:rPr>
                                        <w:b/>
                                        <w:bCs/>
                                        <w:sz w:val="72"/>
                                        <w:szCs w:val="72"/>
                                      </w:rPr>
                                    </w:pPr>
                                    <w:r>
                                      <w:rPr>
                                        <w:b/>
                                        <w:bCs/>
                                        <w:sz w:val="72"/>
                                        <w:szCs w:val="72"/>
                                      </w:rPr>
                                      <w:t>2</w:t>
                                    </w:r>
                                  </w:p>
                                </w:txbxContent>
                              </wps:txbx>
                              <wps:bodyPr rot="0" vert="horz" wrap="square" lIns="91440" tIns="45720" rIns="91440" bIns="45720" anchor="t" anchorCtr="0">
                                <a:noAutofit/>
                              </wps:bodyPr>
                            </wps:wsp>
                            <wpg:grpSp>
                              <wpg:cNvPr id="6" name="Group 6"/>
                              <wpg:cNvGrpSpPr/>
                              <wpg:grpSpPr>
                                <a:xfrm>
                                  <a:off x="0" y="0"/>
                                  <a:ext cx="5927090" cy="2006600"/>
                                  <a:chOff x="0" y="0"/>
                                  <a:chExt cx="5735917" cy="2006600"/>
                                </a:xfrm>
                              </wpg:grpSpPr>
                              <wps:wsp>
                                <wps:cNvPr id="217" name="Text Box 2"/>
                                <wps:cNvSpPr txBox="1">
                                  <a:spLocks noChangeArrowheads="1"/>
                                </wps:cNvSpPr>
                                <wps:spPr bwMode="auto">
                                  <a:xfrm>
                                    <a:off x="78828" y="217433"/>
                                    <a:ext cx="1529080" cy="1584960"/>
                                  </a:xfrm>
                                  <a:prstGeom prst="rect">
                                    <a:avLst/>
                                  </a:prstGeom>
                                  <a:solidFill>
                                    <a:srgbClr val="FFFFFF"/>
                                  </a:solidFill>
                                  <a:ln w="9525">
                                    <a:noFill/>
                                    <a:miter lim="800000"/>
                                    <a:headEnd/>
                                    <a:tailEnd/>
                                  </a:ln>
                                </wps:spPr>
                                <wps:txbx>
                                  <w:txbxContent>
                                    <w:p w14:paraId="6295C4C6" w14:textId="2019D478" w:rsidR="004641C0" w:rsidRPr="004641C0" w:rsidRDefault="00F53412" w:rsidP="004641C0">
                                      <w:pPr>
                                        <w:jc w:val="center"/>
                                        <w:rPr>
                                          <w:sz w:val="180"/>
                                          <w:szCs w:val="180"/>
                                        </w:rPr>
                                      </w:pPr>
                                      <w:r>
                                        <w:rPr>
                                          <w:sz w:val="180"/>
                                          <w:szCs w:val="180"/>
                                        </w:rPr>
                                        <w:t>P</w:t>
                                      </w:r>
                                      <w:r w:rsidR="00682C5E">
                                        <w:rPr>
                                          <w:sz w:val="180"/>
                                          <w:szCs w:val="180"/>
                                        </w:rPr>
                                        <w:t>2</w:t>
                                      </w:r>
                                    </w:p>
                                  </w:txbxContent>
                                </wps:txbx>
                                <wps:bodyPr rot="0" vert="horz" wrap="square" lIns="91440" tIns="45720" rIns="91440" bIns="45720" anchor="t" anchorCtr="0">
                                  <a:noAutofit/>
                                </wps:bodyPr>
                              </wps:wsp>
                              <wpg:grpSp>
                                <wpg:cNvPr id="5" name="Group 5"/>
                                <wpg:cNvGrpSpPr/>
                                <wpg:grpSpPr>
                                  <a:xfrm>
                                    <a:off x="0" y="0"/>
                                    <a:ext cx="5735917" cy="2006600"/>
                                    <a:chOff x="0" y="0"/>
                                    <a:chExt cx="5735917" cy="2006600"/>
                                  </a:xfrm>
                                </wpg:grpSpPr>
                                <wps:wsp>
                                  <wps:cNvPr id="3" name="Flowchart: Preparation 3"/>
                                  <wps:cNvSpPr/>
                                  <wps:spPr>
                                    <a:xfrm rot="16200000">
                                      <a:off x="-158750" y="158750"/>
                                      <a:ext cx="2006600" cy="1689100"/>
                                    </a:xfrm>
                                    <a:prstGeom prst="flowChartPreparation">
                                      <a:avLst/>
                                    </a:prstGeom>
                                    <a:noFill/>
                                    <a:ln w="254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a:off x="1682532" y="1612462"/>
                                      <a:ext cx="4053385" cy="0"/>
                                    </a:xfrm>
                                    <a:prstGeom prst="line">
                                      <a:avLst/>
                                    </a:prstGeom>
                                    <a:ln w="25400">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0" name="Text Box 2"/>
                            <wps:cNvSpPr txBox="1">
                              <a:spLocks noChangeArrowheads="1"/>
                            </wps:cNvSpPr>
                            <wps:spPr bwMode="auto">
                              <a:xfrm>
                                <a:off x="1724891" y="1738661"/>
                                <a:ext cx="4212589" cy="772794"/>
                              </a:xfrm>
                              <a:prstGeom prst="rect">
                                <a:avLst/>
                              </a:prstGeom>
                              <a:solidFill>
                                <a:srgbClr val="FFFFFF"/>
                              </a:solidFill>
                              <a:ln w="9525">
                                <a:noFill/>
                                <a:miter lim="800000"/>
                                <a:headEnd/>
                                <a:tailEnd/>
                              </a:ln>
                            </wps:spPr>
                            <wps:txbx>
                              <w:txbxContent>
                                <w:p w14:paraId="0D3E6CC9" w14:textId="0348D4BA" w:rsidR="00430FE4" w:rsidRPr="00053ED0" w:rsidRDefault="00AF4A8D">
                                  <w:pPr>
                                    <w:rPr>
                                      <w:sz w:val="28"/>
                                      <w:szCs w:val="28"/>
                                    </w:rPr>
                                  </w:pPr>
                                  <w:r>
                                    <w:rPr>
                                      <w:sz w:val="28"/>
                                      <w:szCs w:val="28"/>
                                    </w:rPr>
                                    <w:t>ALY</w:t>
                                  </w:r>
                                  <w:r w:rsidR="00430FE4" w:rsidRPr="00053ED0">
                                    <w:rPr>
                                      <w:sz w:val="28"/>
                                      <w:szCs w:val="28"/>
                                    </w:rPr>
                                    <w:t>60</w:t>
                                  </w:r>
                                  <w:r w:rsidR="00F53412">
                                    <w:rPr>
                                      <w:sz w:val="28"/>
                                      <w:szCs w:val="28"/>
                                    </w:rPr>
                                    <w:t>5</w:t>
                                  </w:r>
                                  <w:r w:rsidR="00F31BE7">
                                    <w:rPr>
                                      <w:sz w:val="28"/>
                                      <w:szCs w:val="28"/>
                                    </w:rPr>
                                    <w:t>0</w:t>
                                  </w:r>
                                  <w:r w:rsidR="00496A55">
                                    <w:rPr>
                                      <w:sz w:val="28"/>
                                      <w:szCs w:val="28"/>
                                    </w:rPr>
                                    <w:t xml:space="preserve"> </w:t>
                                  </w:r>
                                  <w:r w:rsidR="00F53412">
                                    <w:rPr>
                                      <w:sz w:val="28"/>
                                      <w:szCs w:val="28"/>
                                    </w:rPr>
                                    <w:t>Intro to Enterprise Analytics</w:t>
                                  </w:r>
                                </w:p>
                                <w:p w14:paraId="61942C9F" w14:textId="46AF98B7" w:rsidR="00430FE4" w:rsidRPr="00053ED0" w:rsidRDefault="00F53412">
                                  <w:pPr>
                                    <w:rPr>
                                      <w:sz w:val="28"/>
                                      <w:szCs w:val="28"/>
                                    </w:rPr>
                                  </w:pPr>
                                  <w:r>
                                    <w:rPr>
                                      <w:sz w:val="28"/>
                                      <w:szCs w:val="28"/>
                                    </w:rPr>
                                    <w:t xml:space="preserve">Project </w:t>
                                  </w:r>
                                  <w:r w:rsidR="00682C5E">
                                    <w:rPr>
                                      <w:sz w:val="28"/>
                                      <w:szCs w:val="28"/>
                                    </w:rPr>
                                    <w:t>2</w:t>
                                  </w:r>
                                  <w:r w:rsidR="00496A55">
                                    <w:rPr>
                                      <w:sz w:val="28"/>
                                      <w:szCs w:val="28"/>
                                    </w:rPr>
                                    <w:t xml:space="preserve"> – </w:t>
                                  </w:r>
                                  <w:r w:rsidR="00682C5E" w:rsidRPr="00682C5E">
                                    <w:rPr>
                                      <w:sz w:val="24"/>
                                      <w:szCs w:val="24"/>
                                    </w:rPr>
                                    <w:t>Benefit-Cost Analysis of Dam Construction Projects</w:t>
                                  </w:r>
                                </w:p>
                              </w:txbxContent>
                            </wps:txbx>
                            <wps:bodyPr rot="0" vert="horz" wrap="square" lIns="91440" tIns="45720" rIns="91440" bIns="45720" anchor="t" anchorCtr="0">
                              <a:spAutoFit/>
                            </wps:bodyPr>
                          </wps:wsp>
                        </wpg:grpSp>
                        <wps:wsp>
                          <wps:cNvPr id="13" name="Text Box 2"/>
                          <wps:cNvSpPr txBox="1">
                            <a:spLocks noChangeArrowheads="1"/>
                          </wps:cNvSpPr>
                          <wps:spPr bwMode="auto">
                            <a:xfrm>
                              <a:off x="2169994" y="2956162"/>
                              <a:ext cx="2373630" cy="1746885"/>
                            </a:xfrm>
                            <a:prstGeom prst="rect">
                              <a:avLst/>
                            </a:prstGeom>
                            <a:solidFill>
                              <a:srgbClr val="FFFFFF"/>
                            </a:solidFill>
                            <a:ln w="9525">
                              <a:noFill/>
                              <a:miter lim="800000"/>
                              <a:headEnd/>
                              <a:tailEnd/>
                            </a:ln>
                          </wps:spPr>
                          <wps:txb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5B0AF78F" w:rsidR="00053ED0" w:rsidRDefault="00053ED0">
                                <w:r>
                                  <w:t xml:space="preserve">For: Professor </w:t>
                                </w:r>
                                <w:proofErr w:type="spellStart"/>
                                <w:r w:rsidR="00F53412">
                                  <w:t>Behboudi</w:t>
                                </w:r>
                                <w:proofErr w:type="spellEnd"/>
                              </w:p>
                              <w:p w14:paraId="559C8107" w14:textId="239221EA" w:rsidR="00053ED0" w:rsidRDefault="00053ED0">
                                <w:r>
                                  <w:t>On</w:t>
                                </w:r>
                                <w:r w:rsidR="007C2BFB">
                                  <w:t xml:space="preserve">: </w:t>
                                </w:r>
                                <w:r w:rsidR="005E136B">
                                  <w:t>March</w:t>
                                </w:r>
                                <w:r w:rsidR="005F56A1">
                                  <w:t xml:space="preserve"> </w:t>
                                </w:r>
                                <w:r w:rsidR="00682C5E">
                                  <w:t>6</w:t>
                                </w:r>
                                <w:r w:rsidR="005F56A1" w:rsidRPr="005F56A1">
                                  <w:rPr>
                                    <w:vertAlign w:val="superscript"/>
                                  </w:rPr>
                                  <w:t>th</w:t>
                                </w:r>
                                <w:r w:rsidR="00F31BE7">
                                  <w:t>, 2022</w:t>
                                </w:r>
                              </w:p>
                              <w:p w14:paraId="5BC01784" w14:textId="735310CC" w:rsidR="00053ED0" w:rsidRDefault="00053ED0"/>
                              <w:p w14:paraId="54B846E3" w14:textId="77777777" w:rsidR="00053ED0" w:rsidRDefault="00053ED0"/>
                              <w:p w14:paraId="34E6E86C" w14:textId="77777777" w:rsidR="00053ED0" w:rsidRDefault="00053ED0"/>
                            </w:txbxContent>
                          </wps:txbx>
                          <wps:bodyPr rot="0" vert="horz" wrap="square" lIns="91440" tIns="45720" rIns="91440" bIns="45720" anchor="t" anchorCtr="0">
                            <a:noAutofit/>
                          </wps:bodyPr>
                        </wps:wsp>
                      </wpg:grpSp>
                    </wpg:wgp>
                  </a:graphicData>
                </a:graphic>
              </wp:anchor>
            </w:drawing>
          </mc:Choice>
          <mc:Fallback>
            <w:pict>
              <v:group w14:anchorId="6BA81E00" id="Group 15" o:spid="_x0000_s1026" style="position:absolute;margin-left:416.3pt;margin-top:1.15pt;width:467.5pt;height:481.45pt;z-index:251667456;mso-position-horizontal:right;mso-position-horizontal-relative:margin" coordsize="59374,6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">
                <v:shapetype id="_x0000_t202" coordsize="21600,21600" o:spt="202" path="m,l,21600r21600,l21600,xe">
                  <v:stroke joinstyle="miter"/>
                  <v:path gradientshapeok="t" o:connecttype="rect"/>
                </v:shapetype>
                <v:shape id="Text Box 2" o:spid="_x0000_s1027" type="#_x0000_t202" style="position:absolute;left:21647;width:32899;height:8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" stroked="f">
                  <v:textbox style="mso-fit-shape-to-text:t">
                    <w:txbxContent>
                      <w:p w14:paraId="4A02616C" w14:textId="79A2FCCD" w:rsidR="00430FE4" w:rsidRPr="00C00613" w:rsidRDefault="005E136B">
                        <w:pPr>
                          <w:rPr>
                            <w:i/>
                            <w:iCs/>
                            <w:sz w:val="24"/>
                            <w:szCs w:val="24"/>
                          </w:rPr>
                        </w:pPr>
                        <w:r>
                          <w:rPr>
                            <w:i/>
                            <w:iCs/>
                            <w:sz w:val="24"/>
                            <w:szCs w:val="24"/>
                          </w:rPr>
                          <w:t>Uses Monte Carlo simulation methods based on triangular and uniform distributions, histograms and chi-square tests to evaluate goodness of fit.</w:t>
                        </w:r>
                      </w:p>
                    </w:txbxContent>
                  </v:textbox>
                </v:shape>
                <v:group id="Group 14" o:spid="_x0000_s1028" style="position:absolute;top:14111;width:59374;height:47030" coordsize="59374,4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2" o:spid="_x0000_s1029" style="position:absolute;width:59374;height:25114" coordsize="59374,2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30" style="position:absolute;width:59270;height:20066" coordsize="59270,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left:25809;top:2664;width:25476;height:14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BB53B" w14:textId="61ACFDC2" w:rsidR="007C2BFB" w:rsidRDefault="00F53412" w:rsidP="007C2BFB">
                              <w:pPr>
                                <w:jc w:val="center"/>
                                <w:rPr>
                                  <w:b/>
                                  <w:bCs/>
                                  <w:sz w:val="72"/>
                                  <w:szCs w:val="72"/>
                                </w:rPr>
                              </w:pPr>
                              <w:r>
                                <w:rPr>
                                  <w:b/>
                                  <w:bCs/>
                                  <w:sz w:val="72"/>
                                  <w:szCs w:val="72"/>
                                </w:rPr>
                                <w:t>Project</w:t>
                              </w:r>
                            </w:p>
                            <w:p w14:paraId="68C8E78A" w14:textId="7661DB0B" w:rsidR="00496A55" w:rsidRPr="00152B7E" w:rsidRDefault="00682C5E" w:rsidP="007C2BFB">
                              <w:pPr>
                                <w:jc w:val="center"/>
                                <w:rPr>
                                  <w:b/>
                                  <w:bCs/>
                                  <w:sz w:val="72"/>
                                  <w:szCs w:val="72"/>
                                </w:rPr>
                              </w:pPr>
                              <w:r>
                                <w:rPr>
                                  <w:b/>
                                  <w:bCs/>
                                  <w:sz w:val="72"/>
                                  <w:szCs w:val="72"/>
                                </w:rPr>
                                <w:t>2</w:t>
                              </w:r>
                            </w:p>
                          </w:txbxContent>
                        </v:textbox>
                      </v:shape>
                      <v:group id="Group 6" o:spid="_x0000_s1032" style="position:absolute;width:59270;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2" o:spid="_x0000_s1033" type="#_x0000_t202" style="position:absolute;left:788;top:2174;width:15291;height:1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95C4C6" w14:textId="2019D478" w:rsidR="004641C0" w:rsidRPr="004641C0" w:rsidRDefault="00F53412" w:rsidP="004641C0">
                                <w:pPr>
                                  <w:jc w:val="center"/>
                                  <w:rPr>
                                    <w:sz w:val="180"/>
                                    <w:szCs w:val="180"/>
                                  </w:rPr>
                                </w:pPr>
                                <w:r>
                                  <w:rPr>
                                    <w:sz w:val="180"/>
                                    <w:szCs w:val="180"/>
                                  </w:rPr>
                                  <w:t>P</w:t>
                                </w:r>
                                <w:r w:rsidR="00682C5E">
                                  <w:rPr>
                                    <w:sz w:val="180"/>
                                    <w:szCs w:val="180"/>
                                  </w:rPr>
                                  <w:t>2</w:t>
                                </w:r>
                              </w:p>
                            </w:txbxContent>
                          </v:textbox>
                        </v:shape>
                        <v:group id="Group 5" o:spid="_x0000_s1034" style="position:absolute;width:57359;height:20066" coordsize="57359,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17" coordsize="21600,21600" o:spt="117" path="m4353,l17214,r4386,10800l17214,21600r-12861,l,10800xe">
                            <v:stroke joinstyle="miter"/>
                            <v:path gradientshapeok="t" o:connecttype="rect" textboxrect="4353,0,17214,21600"/>
                          </v:shapetype>
                          <v:shape id="Flowchart: Preparation 3" o:spid="_x0000_s1035" type="#_x0000_t117" style="position:absolute;left:-1587;top:1587;width:20066;height:168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" filled="f" strokecolor="#00b0f0" strokeweight="2pt"/>
                          <v:line id="Straight Connector 4" o:spid="_x0000_s1036" style="position:absolute;visibility:visible;mso-wrap-style:square" from="16825,16124" to="57359,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" strokecolor="#00b0f0" strokeweight="2pt">
                            <v:stroke joinstyle="miter"/>
                          </v:line>
                        </v:group>
                      </v:group>
                    </v:group>
                    <v:shape id="Text Box 2" o:spid="_x0000_s1037" type="#_x0000_t202" style="position:absolute;left:17248;top:17386;width:42126;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14:paraId="0D3E6CC9" w14:textId="0348D4BA" w:rsidR="00430FE4" w:rsidRPr="00053ED0" w:rsidRDefault="00AF4A8D">
                            <w:pPr>
                              <w:rPr>
                                <w:sz w:val="28"/>
                                <w:szCs w:val="28"/>
                              </w:rPr>
                            </w:pPr>
                            <w:r>
                              <w:rPr>
                                <w:sz w:val="28"/>
                                <w:szCs w:val="28"/>
                              </w:rPr>
                              <w:t>ALY</w:t>
                            </w:r>
                            <w:r w:rsidR="00430FE4" w:rsidRPr="00053ED0">
                              <w:rPr>
                                <w:sz w:val="28"/>
                                <w:szCs w:val="28"/>
                              </w:rPr>
                              <w:t>60</w:t>
                            </w:r>
                            <w:r w:rsidR="00F53412">
                              <w:rPr>
                                <w:sz w:val="28"/>
                                <w:szCs w:val="28"/>
                              </w:rPr>
                              <w:t>5</w:t>
                            </w:r>
                            <w:r w:rsidR="00F31BE7">
                              <w:rPr>
                                <w:sz w:val="28"/>
                                <w:szCs w:val="28"/>
                              </w:rPr>
                              <w:t>0</w:t>
                            </w:r>
                            <w:r w:rsidR="00496A55">
                              <w:rPr>
                                <w:sz w:val="28"/>
                                <w:szCs w:val="28"/>
                              </w:rPr>
                              <w:t xml:space="preserve"> </w:t>
                            </w:r>
                            <w:r w:rsidR="00F53412">
                              <w:rPr>
                                <w:sz w:val="28"/>
                                <w:szCs w:val="28"/>
                              </w:rPr>
                              <w:t>Intro to Enterprise Analytics</w:t>
                            </w:r>
                          </w:p>
                          <w:p w14:paraId="61942C9F" w14:textId="46AF98B7" w:rsidR="00430FE4" w:rsidRPr="00053ED0" w:rsidRDefault="00F53412">
                            <w:pPr>
                              <w:rPr>
                                <w:sz w:val="28"/>
                                <w:szCs w:val="28"/>
                              </w:rPr>
                            </w:pPr>
                            <w:r>
                              <w:rPr>
                                <w:sz w:val="28"/>
                                <w:szCs w:val="28"/>
                              </w:rPr>
                              <w:t xml:space="preserve">Project </w:t>
                            </w:r>
                            <w:r w:rsidR="00682C5E">
                              <w:rPr>
                                <w:sz w:val="28"/>
                                <w:szCs w:val="28"/>
                              </w:rPr>
                              <w:t>2</w:t>
                            </w:r>
                            <w:r w:rsidR="00496A55">
                              <w:rPr>
                                <w:sz w:val="28"/>
                                <w:szCs w:val="28"/>
                              </w:rPr>
                              <w:t xml:space="preserve"> – </w:t>
                            </w:r>
                            <w:r w:rsidR="00682C5E" w:rsidRPr="00682C5E">
                              <w:rPr>
                                <w:sz w:val="24"/>
                                <w:szCs w:val="24"/>
                              </w:rPr>
                              <w:t>Benefit-Cost Analysis of Dam Construction Projects</w:t>
                            </w:r>
                          </w:p>
                        </w:txbxContent>
                      </v:textbox>
                    </v:shape>
                  </v:group>
                  <v:shape id="Text Box 2" o:spid="_x0000_s1038" type="#_x0000_t202" style="position:absolute;left:21699;top:29561;width:23737;height:1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E11F9A" w14:textId="3C845825" w:rsidR="00053ED0" w:rsidRPr="00053ED0" w:rsidRDefault="00053ED0">
                          <w:pPr>
                            <w:rPr>
                              <w:b/>
                              <w:bCs/>
                              <w:sz w:val="24"/>
                              <w:szCs w:val="24"/>
                            </w:rPr>
                          </w:pPr>
                          <w:r w:rsidRPr="00053ED0">
                            <w:rPr>
                              <w:b/>
                              <w:bCs/>
                              <w:sz w:val="24"/>
                              <w:szCs w:val="24"/>
                            </w:rPr>
                            <w:t>PREPERATION:</w:t>
                          </w:r>
                        </w:p>
                        <w:p w14:paraId="3C364993" w14:textId="2A53D9F0" w:rsidR="00053ED0" w:rsidRDefault="00053ED0"/>
                        <w:p w14:paraId="5FAA604E" w14:textId="10A9F08E" w:rsidR="00053ED0" w:rsidRDefault="00053ED0">
                          <w:r>
                            <w:t>By: John DiSessa</w:t>
                          </w:r>
                        </w:p>
                        <w:p w14:paraId="627E29B6" w14:textId="5B0AF78F" w:rsidR="00053ED0" w:rsidRDefault="00053ED0">
                          <w:r>
                            <w:t xml:space="preserve">For: Professor </w:t>
                          </w:r>
                          <w:proofErr w:type="spellStart"/>
                          <w:r w:rsidR="00F53412">
                            <w:t>Behboudi</w:t>
                          </w:r>
                          <w:proofErr w:type="spellEnd"/>
                        </w:p>
                        <w:p w14:paraId="559C8107" w14:textId="239221EA" w:rsidR="00053ED0" w:rsidRDefault="00053ED0">
                          <w:r>
                            <w:t>On</w:t>
                          </w:r>
                          <w:r w:rsidR="007C2BFB">
                            <w:t xml:space="preserve">: </w:t>
                          </w:r>
                          <w:r w:rsidR="005E136B">
                            <w:t>March</w:t>
                          </w:r>
                          <w:r w:rsidR="005F56A1">
                            <w:t xml:space="preserve"> </w:t>
                          </w:r>
                          <w:r w:rsidR="00682C5E">
                            <w:t>6</w:t>
                          </w:r>
                          <w:r w:rsidR="005F56A1" w:rsidRPr="005F56A1">
                            <w:rPr>
                              <w:vertAlign w:val="superscript"/>
                            </w:rPr>
                            <w:t>th</w:t>
                          </w:r>
                          <w:r w:rsidR="00F31BE7">
                            <w:t>, 2022</w:t>
                          </w:r>
                        </w:p>
                        <w:p w14:paraId="5BC01784" w14:textId="735310CC" w:rsidR="00053ED0" w:rsidRDefault="00053ED0"/>
                        <w:p w14:paraId="54B846E3" w14:textId="77777777" w:rsidR="00053ED0" w:rsidRDefault="00053ED0"/>
                        <w:p w14:paraId="34E6E86C" w14:textId="77777777" w:rsidR="00053ED0" w:rsidRDefault="00053ED0"/>
                      </w:txbxContent>
                    </v:textbox>
                  </v:shape>
                </v:group>
                <w10:wrap anchorx="margin"/>
              </v:group>
            </w:pict>
          </mc:Fallback>
        </mc:AlternateContent>
      </w:r>
    </w:p>
    <w:p w14:paraId="1F660136" w14:textId="77777777" w:rsidR="0022742A" w:rsidRDefault="0022742A"/>
    <w:p w14:paraId="41485C34" w14:textId="58425B4F" w:rsidR="0022742A" w:rsidRDefault="0022742A"/>
    <w:p w14:paraId="539D0907" w14:textId="77777777" w:rsidR="0022742A" w:rsidRDefault="0022742A"/>
    <w:p w14:paraId="4D373506" w14:textId="77777777" w:rsidR="0022742A" w:rsidRDefault="0022742A"/>
    <w:p w14:paraId="64F7E627" w14:textId="77777777" w:rsidR="0022742A" w:rsidRDefault="0022742A"/>
    <w:p w14:paraId="206CD398" w14:textId="77777777" w:rsidR="0022742A" w:rsidRDefault="0022742A"/>
    <w:p w14:paraId="77DABEC0" w14:textId="77777777" w:rsidR="0022742A" w:rsidRDefault="0022742A"/>
    <w:p w14:paraId="090E310B" w14:textId="77777777" w:rsidR="0022742A" w:rsidRDefault="0022742A"/>
    <w:p w14:paraId="343074E6" w14:textId="77777777" w:rsidR="0022742A" w:rsidRDefault="0022742A"/>
    <w:p w14:paraId="4CF8E141" w14:textId="77777777" w:rsidR="0022742A" w:rsidRDefault="0022742A"/>
    <w:p w14:paraId="577F6C1E" w14:textId="77777777" w:rsidR="0022742A" w:rsidRDefault="0022742A"/>
    <w:p w14:paraId="5C766908" w14:textId="77777777" w:rsidR="0022742A" w:rsidRDefault="0022742A"/>
    <w:p w14:paraId="652F4884" w14:textId="77777777" w:rsidR="0022742A" w:rsidRDefault="0022742A"/>
    <w:p w14:paraId="632A2046" w14:textId="77777777" w:rsidR="0022742A" w:rsidRDefault="0022742A"/>
    <w:p w14:paraId="42CC7A18" w14:textId="77777777" w:rsidR="0022742A" w:rsidRDefault="0022742A"/>
    <w:p w14:paraId="51EFD93D" w14:textId="77777777" w:rsidR="0022742A" w:rsidRDefault="0022742A"/>
    <w:p w14:paraId="05B1B3C3" w14:textId="77777777" w:rsidR="0022742A" w:rsidRDefault="0022742A"/>
    <w:p w14:paraId="687E424E" w14:textId="77777777" w:rsidR="0022742A" w:rsidRDefault="0022742A"/>
    <w:p w14:paraId="182A3A74" w14:textId="77777777" w:rsidR="0022742A" w:rsidRDefault="0022742A"/>
    <w:p w14:paraId="5863277C" w14:textId="77777777" w:rsidR="0022742A" w:rsidRDefault="0022742A"/>
    <w:p w14:paraId="51A6B5BE" w14:textId="77777777" w:rsidR="0022742A" w:rsidRDefault="0022742A"/>
    <w:p w14:paraId="58059A65" w14:textId="23C2AB8A" w:rsidR="0096777C" w:rsidRDefault="0096777C" w:rsidP="00496A55">
      <w:pPr>
        <w:spacing w:line="240" w:lineRule="auto"/>
        <w:rPr>
          <w:rFonts w:cstheme="minorHAnsi"/>
          <w:color w:val="2F5496" w:themeColor="accent1" w:themeShade="BF"/>
          <w:sz w:val="28"/>
          <w:szCs w:val="28"/>
        </w:rPr>
      </w:pPr>
    </w:p>
    <w:p w14:paraId="4307AF58" w14:textId="47C62F84" w:rsidR="0096777C" w:rsidRDefault="00490098" w:rsidP="00496A55">
      <w:pPr>
        <w:spacing w:line="240" w:lineRule="auto"/>
        <w:rPr>
          <w:rFonts w:cstheme="minorHAnsi"/>
          <w:color w:val="2F5496" w:themeColor="accent1" w:themeShade="BF"/>
          <w:sz w:val="28"/>
          <w:szCs w:val="28"/>
        </w:rPr>
      </w:pPr>
      <w:r>
        <w:rPr>
          <w:rFonts w:cstheme="minorHAnsi"/>
          <w:color w:val="2F5496" w:themeColor="accent1" w:themeShade="BF"/>
          <w:sz w:val="28"/>
          <w:szCs w:val="28"/>
        </w:rPr>
        <w:lastRenderedPageBreak/>
        <w:t>Introduction</w:t>
      </w:r>
    </w:p>
    <w:p w14:paraId="7E7DA0B8" w14:textId="41DAFCD6" w:rsidR="00B64089" w:rsidRDefault="00B64089" w:rsidP="005E136B">
      <w:pPr>
        <w:spacing w:line="240" w:lineRule="auto"/>
        <w:rPr>
          <w:rFonts w:cstheme="minorHAnsi"/>
          <w:sz w:val="24"/>
          <w:szCs w:val="24"/>
        </w:rPr>
      </w:pPr>
      <w:r>
        <w:rPr>
          <w:rFonts w:cstheme="minorHAnsi"/>
          <w:sz w:val="24"/>
          <w:szCs w:val="24"/>
        </w:rPr>
        <w:t>Th</w:t>
      </w:r>
      <w:r w:rsidR="00A035A1">
        <w:rPr>
          <w:rFonts w:cstheme="minorHAnsi"/>
          <w:sz w:val="24"/>
          <w:szCs w:val="24"/>
        </w:rPr>
        <w:t xml:space="preserve">e JET Corporation asked us to analyze two Dam project proposals. Dam 1 </w:t>
      </w:r>
      <w:r w:rsidR="003C4E2F">
        <w:rPr>
          <w:rFonts w:cstheme="minorHAnsi"/>
          <w:sz w:val="24"/>
          <w:szCs w:val="24"/>
        </w:rPr>
        <w:t>would be</w:t>
      </w:r>
      <w:r w:rsidR="00A035A1">
        <w:rPr>
          <w:rFonts w:cstheme="minorHAnsi"/>
          <w:sz w:val="24"/>
          <w:szCs w:val="24"/>
        </w:rPr>
        <w:t xml:space="preserve"> in Southwest Georgia and Dam 2 </w:t>
      </w:r>
      <w:r w:rsidR="003C4E2F">
        <w:rPr>
          <w:rFonts w:cstheme="minorHAnsi"/>
          <w:sz w:val="24"/>
          <w:szCs w:val="24"/>
        </w:rPr>
        <w:t>would be</w:t>
      </w:r>
      <w:r w:rsidR="00A035A1">
        <w:rPr>
          <w:rFonts w:cstheme="minorHAnsi"/>
          <w:sz w:val="24"/>
          <w:szCs w:val="24"/>
        </w:rPr>
        <w:t xml:space="preserve"> in North Carolina. We evaluated the total benefits and total costs of each project based on the following categories. We ran Monte Carlo simulations to predict which project would have the best chance at a higher benefit-cost ratio</w:t>
      </w:r>
      <w:r w:rsidR="00407468">
        <w:rPr>
          <w:rFonts w:cstheme="minorHAnsi"/>
          <w:sz w:val="24"/>
          <w:szCs w:val="24"/>
        </w:rPr>
        <w:t xml:space="preserve"> over 30 years</w:t>
      </w:r>
      <w:r w:rsidR="00A035A1">
        <w:rPr>
          <w:rFonts w:cstheme="minorHAnsi"/>
          <w:sz w:val="24"/>
          <w:szCs w:val="24"/>
        </w:rPr>
        <w:t xml:space="preserve"> </w:t>
      </w:r>
      <w:r w:rsidR="00407468">
        <w:rPr>
          <w:rFonts w:cstheme="minorHAnsi"/>
          <w:sz w:val="24"/>
          <w:szCs w:val="24"/>
        </w:rPr>
        <w:t>given the expected values (in millions of dollars).</w:t>
      </w:r>
    </w:p>
    <w:p w14:paraId="43FF444C" w14:textId="7A5FF8DD" w:rsidR="00A035A1" w:rsidRPr="004D1B39" w:rsidRDefault="00A035A1" w:rsidP="005E136B">
      <w:pPr>
        <w:spacing w:line="240" w:lineRule="auto"/>
        <w:rPr>
          <w:rFonts w:cstheme="minorHAnsi"/>
          <w:sz w:val="24"/>
          <w:szCs w:val="24"/>
        </w:rPr>
      </w:pPr>
      <w:r>
        <w:rPr>
          <w:noProof/>
        </w:rPr>
        <w:drawing>
          <wp:inline distT="0" distB="0" distL="0" distR="0" wp14:anchorId="5A08333D" wp14:editId="77370683">
            <wp:extent cx="2847109" cy="2415720"/>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78" t="42062" r="64564" b="12750"/>
                    <a:stretch/>
                  </pic:blipFill>
                  <pic:spPr bwMode="auto">
                    <a:xfrm>
                      <a:off x="0" y="0"/>
                      <a:ext cx="2857114" cy="24242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407468">
        <w:rPr>
          <w:noProof/>
        </w:rPr>
        <w:drawing>
          <wp:inline distT="0" distB="0" distL="0" distR="0" wp14:anchorId="4EDB1ECF" wp14:editId="2695F4A7">
            <wp:extent cx="2968977" cy="2396222"/>
            <wp:effectExtent l="19050" t="19050" r="2222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11" t="47449" r="64677" b="10062"/>
                    <a:stretch/>
                  </pic:blipFill>
                  <pic:spPr bwMode="auto">
                    <a:xfrm>
                      <a:off x="0" y="0"/>
                      <a:ext cx="2991526" cy="241442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3E59D77" w14:textId="77777777" w:rsidR="00771DD8" w:rsidRPr="00D06437" w:rsidRDefault="00771DD8" w:rsidP="00496A55">
      <w:pPr>
        <w:spacing w:line="240" w:lineRule="auto"/>
        <w:rPr>
          <w:rFonts w:cstheme="minorHAnsi"/>
          <w:sz w:val="24"/>
          <w:szCs w:val="24"/>
        </w:rPr>
      </w:pPr>
    </w:p>
    <w:p w14:paraId="27E524E6" w14:textId="2810FC4F" w:rsidR="008B42A3" w:rsidRDefault="00C411EC" w:rsidP="00496A55">
      <w:pPr>
        <w:spacing w:line="240" w:lineRule="auto"/>
        <w:rPr>
          <w:rFonts w:cstheme="minorHAnsi"/>
          <w:color w:val="2F5496" w:themeColor="accent1" w:themeShade="BF"/>
          <w:sz w:val="28"/>
          <w:szCs w:val="28"/>
        </w:rPr>
      </w:pPr>
      <w:r>
        <w:rPr>
          <w:rFonts w:cstheme="minorHAnsi"/>
          <w:color w:val="2F5496" w:themeColor="accent1" w:themeShade="BF"/>
          <w:sz w:val="28"/>
          <w:szCs w:val="28"/>
        </w:rPr>
        <w:t>Analysis</w:t>
      </w:r>
    </w:p>
    <w:p w14:paraId="6B66CC19" w14:textId="0C82E796" w:rsidR="006B6C63" w:rsidRDefault="00C411EC" w:rsidP="006D709A">
      <w:pPr>
        <w:spacing w:line="240" w:lineRule="auto"/>
        <w:rPr>
          <w:rFonts w:cstheme="minorHAnsi"/>
          <w:sz w:val="24"/>
          <w:szCs w:val="24"/>
        </w:rPr>
      </w:pPr>
      <w:r>
        <w:rPr>
          <w:rFonts w:cstheme="minorHAnsi"/>
          <w:sz w:val="24"/>
          <w:szCs w:val="24"/>
        </w:rPr>
        <w:t xml:space="preserve">We ran a Monte Carlo simulation for each Dam project in order to find a distribution of potential </w:t>
      </w:r>
      <w:r w:rsidR="003C4E2F">
        <w:rPr>
          <w:rFonts w:cstheme="minorHAnsi"/>
          <w:sz w:val="24"/>
          <w:szCs w:val="24"/>
        </w:rPr>
        <w:t>B</w:t>
      </w:r>
      <w:r>
        <w:rPr>
          <w:rFonts w:cstheme="minorHAnsi"/>
          <w:sz w:val="24"/>
          <w:szCs w:val="24"/>
        </w:rPr>
        <w:t>enefit-cost ratio values based on the given ranges of benefits and costs. The distribution for each simulation is shown below.</w:t>
      </w:r>
    </w:p>
    <w:p w14:paraId="0EED74E7" w14:textId="6BF1A97E" w:rsidR="00C411EC" w:rsidRDefault="00C411EC" w:rsidP="006D709A">
      <w:pPr>
        <w:spacing w:line="240" w:lineRule="auto"/>
        <w:rPr>
          <w:rFonts w:cstheme="minorHAnsi"/>
          <w:sz w:val="24"/>
          <w:szCs w:val="24"/>
        </w:rPr>
      </w:pPr>
      <w:r>
        <w:rPr>
          <w:noProof/>
        </w:rPr>
        <w:drawing>
          <wp:inline distT="0" distB="0" distL="0" distR="0" wp14:anchorId="5ECCABF9" wp14:editId="52BCA264">
            <wp:extent cx="5867399" cy="1733550"/>
            <wp:effectExtent l="19050" t="19050" r="1968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00" t="58144" r="26200" b="14753"/>
                    <a:stretch/>
                  </pic:blipFill>
                  <pic:spPr bwMode="auto">
                    <a:xfrm>
                      <a:off x="0" y="0"/>
                      <a:ext cx="5924430" cy="17504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92FF685" w14:textId="47952B6C" w:rsidR="0045778C" w:rsidRDefault="0045778C" w:rsidP="006D709A">
      <w:pPr>
        <w:spacing w:line="240" w:lineRule="auto"/>
        <w:rPr>
          <w:rFonts w:cstheme="minorHAnsi"/>
          <w:sz w:val="24"/>
          <w:szCs w:val="24"/>
        </w:rPr>
      </w:pPr>
      <w:r>
        <w:rPr>
          <w:rFonts w:cstheme="minorHAnsi"/>
          <w:sz w:val="24"/>
          <w:szCs w:val="24"/>
        </w:rPr>
        <w:t>Before deciding which project has a higher expected value, we first need to figure out what kind of distributions we have. At first, I suspected they were normal distributions. However, I created a Q-Q plot and calculated the qua</w:t>
      </w:r>
      <w:r w:rsidR="008B29D2">
        <w:rPr>
          <w:rFonts w:cstheme="minorHAnsi"/>
          <w:sz w:val="24"/>
          <w:szCs w:val="24"/>
        </w:rPr>
        <w:t>r</w:t>
      </w:r>
      <w:r>
        <w:rPr>
          <w:rFonts w:cstheme="minorHAnsi"/>
          <w:sz w:val="24"/>
          <w:szCs w:val="24"/>
        </w:rPr>
        <w:t xml:space="preserve">tiles to see if the results of our simulations were normally distributed. If the data was normally distributed, we would see the values fit the straight line, and the straight line would be at a </w:t>
      </w:r>
      <w:r w:rsidR="005D0C9E">
        <w:rPr>
          <w:rFonts w:cstheme="minorHAnsi"/>
          <w:sz w:val="24"/>
          <w:szCs w:val="24"/>
        </w:rPr>
        <w:t>45-degree</w:t>
      </w:r>
      <w:r>
        <w:rPr>
          <w:rFonts w:cstheme="minorHAnsi"/>
          <w:sz w:val="24"/>
          <w:szCs w:val="24"/>
        </w:rPr>
        <w:t xml:space="preserve"> angle. Neither </w:t>
      </w:r>
      <w:r w:rsidR="005D0C9E">
        <w:rPr>
          <w:rFonts w:cstheme="minorHAnsi"/>
          <w:sz w:val="24"/>
          <w:szCs w:val="24"/>
        </w:rPr>
        <w:t>criterion</w:t>
      </w:r>
      <w:r>
        <w:rPr>
          <w:rFonts w:cstheme="minorHAnsi"/>
          <w:sz w:val="24"/>
          <w:szCs w:val="24"/>
        </w:rPr>
        <w:t xml:space="preserve"> was met. If the data was normally distributed, there would be an equal distance between the </w:t>
      </w:r>
      <w:r w:rsidR="00AC3BDB">
        <w:rPr>
          <w:rFonts w:cstheme="minorHAnsi"/>
          <w:sz w:val="24"/>
          <w:szCs w:val="24"/>
        </w:rPr>
        <w:t xml:space="preserve">minimum </w:t>
      </w:r>
      <w:r w:rsidR="00AC3BDB">
        <w:rPr>
          <w:rFonts w:cstheme="minorHAnsi"/>
          <w:sz w:val="24"/>
          <w:szCs w:val="24"/>
        </w:rPr>
        <w:lastRenderedPageBreak/>
        <w:t>and 1</w:t>
      </w:r>
      <w:r w:rsidR="00AC3BDB" w:rsidRPr="00AC3BDB">
        <w:rPr>
          <w:rFonts w:cstheme="minorHAnsi"/>
          <w:sz w:val="24"/>
          <w:szCs w:val="24"/>
          <w:vertAlign w:val="superscript"/>
        </w:rPr>
        <w:t>st</w:t>
      </w:r>
      <w:r w:rsidR="00AC3BDB">
        <w:rPr>
          <w:rFonts w:cstheme="minorHAnsi"/>
          <w:sz w:val="24"/>
          <w:szCs w:val="24"/>
        </w:rPr>
        <w:t xml:space="preserve"> quartile, 1</w:t>
      </w:r>
      <w:r w:rsidR="00AC3BDB" w:rsidRPr="00AC3BDB">
        <w:rPr>
          <w:rFonts w:cstheme="minorHAnsi"/>
          <w:sz w:val="24"/>
          <w:szCs w:val="24"/>
          <w:vertAlign w:val="superscript"/>
        </w:rPr>
        <w:t>st</w:t>
      </w:r>
      <w:r w:rsidR="00AC3BDB">
        <w:rPr>
          <w:rFonts w:cstheme="minorHAnsi"/>
          <w:sz w:val="24"/>
          <w:szCs w:val="24"/>
        </w:rPr>
        <w:t xml:space="preserve"> quartile and median, median and 3</w:t>
      </w:r>
      <w:r w:rsidR="00AC3BDB" w:rsidRPr="00AC3BDB">
        <w:rPr>
          <w:rFonts w:cstheme="minorHAnsi"/>
          <w:sz w:val="24"/>
          <w:szCs w:val="24"/>
          <w:vertAlign w:val="superscript"/>
        </w:rPr>
        <w:t>rd</w:t>
      </w:r>
      <w:r w:rsidR="00AC3BDB">
        <w:rPr>
          <w:rFonts w:cstheme="minorHAnsi"/>
          <w:sz w:val="24"/>
          <w:szCs w:val="24"/>
        </w:rPr>
        <w:t xml:space="preserve"> quartile, and 3</w:t>
      </w:r>
      <w:r w:rsidR="00AC3BDB" w:rsidRPr="00AC3BDB">
        <w:rPr>
          <w:rFonts w:cstheme="minorHAnsi"/>
          <w:sz w:val="24"/>
          <w:szCs w:val="24"/>
          <w:vertAlign w:val="superscript"/>
        </w:rPr>
        <w:t>rd</w:t>
      </w:r>
      <w:r w:rsidR="00AC3BDB">
        <w:rPr>
          <w:rFonts w:cstheme="minorHAnsi"/>
          <w:sz w:val="24"/>
          <w:szCs w:val="24"/>
        </w:rPr>
        <w:t xml:space="preserve"> quartile and maximum. The differences between them vary quite a bit.</w:t>
      </w:r>
    </w:p>
    <w:tbl>
      <w:tblPr>
        <w:tblStyle w:val="TableGrid"/>
        <w:tblpPr w:leftFromText="180" w:rightFromText="180" w:vertAnchor="text" w:horzAnchor="page" w:tblpX="6524" w:tblpY="335"/>
        <w:tblW w:w="0" w:type="auto"/>
        <w:tblLook w:val="04A0" w:firstRow="1" w:lastRow="0" w:firstColumn="1" w:lastColumn="0" w:noHBand="0" w:noVBand="1"/>
      </w:tblPr>
      <w:tblGrid>
        <w:gridCol w:w="1856"/>
        <w:gridCol w:w="975"/>
      </w:tblGrid>
      <w:tr w:rsidR="00AC3BDB" w14:paraId="3453F37B" w14:textId="77777777" w:rsidTr="00AC3BDB">
        <w:tc>
          <w:tcPr>
            <w:tcW w:w="1856" w:type="dxa"/>
          </w:tcPr>
          <w:p w14:paraId="5FB786D3" w14:textId="77777777" w:rsidR="00AC3BDB" w:rsidRPr="00AC3BDB" w:rsidRDefault="00AC3BDB" w:rsidP="00AC3BDB">
            <w:pPr>
              <w:jc w:val="center"/>
              <w:rPr>
                <w:rFonts w:cstheme="minorHAnsi"/>
                <w:b/>
                <w:bCs/>
                <w:sz w:val="32"/>
                <w:szCs w:val="32"/>
              </w:rPr>
            </w:pPr>
            <w:r w:rsidRPr="00AC3BDB">
              <w:rPr>
                <w:rFonts w:cstheme="minorHAnsi"/>
                <w:b/>
                <w:bCs/>
                <w:sz w:val="32"/>
                <w:szCs w:val="32"/>
              </w:rPr>
              <w:t>Metric</w:t>
            </w:r>
          </w:p>
        </w:tc>
        <w:tc>
          <w:tcPr>
            <w:tcW w:w="975" w:type="dxa"/>
          </w:tcPr>
          <w:p w14:paraId="1EBC2E96" w14:textId="77777777" w:rsidR="00AC3BDB" w:rsidRPr="00AC3BDB" w:rsidRDefault="00AC3BDB" w:rsidP="00AC3BDB">
            <w:pPr>
              <w:jc w:val="center"/>
              <w:rPr>
                <w:rFonts w:cstheme="minorHAnsi"/>
                <w:b/>
                <w:bCs/>
                <w:sz w:val="32"/>
                <w:szCs w:val="32"/>
              </w:rPr>
            </w:pPr>
            <w:r w:rsidRPr="00AC3BDB">
              <w:rPr>
                <w:rFonts w:cstheme="minorHAnsi"/>
                <w:b/>
                <w:bCs/>
                <w:sz w:val="32"/>
                <w:szCs w:val="32"/>
              </w:rPr>
              <w:t>Value</w:t>
            </w:r>
          </w:p>
        </w:tc>
      </w:tr>
      <w:tr w:rsidR="00AC3BDB" w14:paraId="1607496B" w14:textId="77777777" w:rsidTr="00AC3BDB">
        <w:tc>
          <w:tcPr>
            <w:tcW w:w="1856" w:type="dxa"/>
          </w:tcPr>
          <w:p w14:paraId="13B07800" w14:textId="77777777" w:rsidR="00AC3BDB" w:rsidRPr="00AC3BDB" w:rsidRDefault="00AC3BDB" w:rsidP="00AC3BDB">
            <w:pPr>
              <w:jc w:val="center"/>
              <w:rPr>
                <w:rFonts w:cstheme="minorHAnsi"/>
                <w:sz w:val="32"/>
                <w:szCs w:val="32"/>
              </w:rPr>
            </w:pPr>
            <w:r w:rsidRPr="00AC3BDB">
              <w:rPr>
                <w:rFonts w:cstheme="minorHAnsi"/>
                <w:sz w:val="32"/>
                <w:szCs w:val="32"/>
              </w:rPr>
              <w:t>Minimum</w:t>
            </w:r>
          </w:p>
        </w:tc>
        <w:tc>
          <w:tcPr>
            <w:tcW w:w="975" w:type="dxa"/>
          </w:tcPr>
          <w:p w14:paraId="73F841F5" w14:textId="77A5BA65" w:rsidR="00AC3BDB" w:rsidRPr="00AC3BDB" w:rsidRDefault="00AC3BDB" w:rsidP="00AC3BDB">
            <w:pPr>
              <w:jc w:val="center"/>
              <w:rPr>
                <w:rFonts w:cstheme="minorHAnsi"/>
                <w:sz w:val="32"/>
                <w:szCs w:val="32"/>
              </w:rPr>
            </w:pPr>
            <w:r w:rsidRPr="00AC3BDB">
              <w:rPr>
                <w:rFonts w:cstheme="minorHAnsi"/>
                <w:sz w:val="32"/>
                <w:szCs w:val="32"/>
              </w:rPr>
              <w:t>1.</w:t>
            </w:r>
            <w:r w:rsidR="005A701B">
              <w:rPr>
                <w:rFonts w:cstheme="minorHAnsi"/>
                <w:sz w:val="32"/>
                <w:szCs w:val="32"/>
              </w:rPr>
              <w:t>101</w:t>
            </w:r>
          </w:p>
        </w:tc>
      </w:tr>
      <w:tr w:rsidR="00AC3BDB" w14:paraId="75239553" w14:textId="77777777" w:rsidTr="00AC3BDB">
        <w:tc>
          <w:tcPr>
            <w:tcW w:w="1856" w:type="dxa"/>
          </w:tcPr>
          <w:p w14:paraId="309859A0" w14:textId="77777777" w:rsidR="00AC3BDB" w:rsidRPr="00AC3BDB" w:rsidRDefault="00AC3BDB" w:rsidP="00AC3BDB">
            <w:pPr>
              <w:jc w:val="center"/>
              <w:rPr>
                <w:rFonts w:cstheme="minorHAnsi"/>
                <w:sz w:val="32"/>
                <w:szCs w:val="32"/>
              </w:rPr>
            </w:pPr>
            <w:r w:rsidRPr="00AC3BDB">
              <w:rPr>
                <w:rFonts w:cstheme="minorHAnsi"/>
                <w:sz w:val="32"/>
                <w:szCs w:val="32"/>
              </w:rPr>
              <w:t>1</w:t>
            </w:r>
            <w:r w:rsidRPr="00AC3BDB">
              <w:rPr>
                <w:rFonts w:cstheme="minorHAnsi"/>
                <w:sz w:val="32"/>
                <w:szCs w:val="32"/>
                <w:vertAlign w:val="superscript"/>
              </w:rPr>
              <w:t>st</w:t>
            </w:r>
            <w:r w:rsidRPr="00AC3BDB">
              <w:rPr>
                <w:rFonts w:cstheme="minorHAnsi"/>
                <w:sz w:val="32"/>
                <w:szCs w:val="32"/>
              </w:rPr>
              <w:t xml:space="preserve"> Quartile</w:t>
            </w:r>
          </w:p>
        </w:tc>
        <w:tc>
          <w:tcPr>
            <w:tcW w:w="975" w:type="dxa"/>
          </w:tcPr>
          <w:p w14:paraId="5FB31B1A" w14:textId="5A507076" w:rsidR="00AC3BDB" w:rsidRPr="00AC3BDB" w:rsidRDefault="00AC3BDB" w:rsidP="00AC3BDB">
            <w:pPr>
              <w:jc w:val="center"/>
              <w:rPr>
                <w:rFonts w:cstheme="minorHAnsi"/>
                <w:sz w:val="32"/>
                <w:szCs w:val="32"/>
              </w:rPr>
            </w:pPr>
            <w:r w:rsidRPr="00AC3BDB">
              <w:rPr>
                <w:rFonts w:cstheme="minorHAnsi"/>
                <w:sz w:val="32"/>
                <w:szCs w:val="32"/>
              </w:rPr>
              <w:t>1.4</w:t>
            </w:r>
            <w:r w:rsidR="005A701B">
              <w:rPr>
                <w:rFonts w:cstheme="minorHAnsi"/>
                <w:sz w:val="32"/>
                <w:szCs w:val="32"/>
              </w:rPr>
              <w:t>86</w:t>
            </w:r>
          </w:p>
        </w:tc>
      </w:tr>
      <w:tr w:rsidR="00AC3BDB" w14:paraId="4F387E29" w14:textId="77777777" w:rsidTr="00AC3BDB">
        <w:tc>
          <w:tcPr>
            <w:tcW w:w="1856" w:type="dxa"/>
          </w:tcPr>
          <w:p w14:paraId="71248C08" w14:textId="77777777" w:rsidR="00AC3BDB" w:rsidRPr="00AC3BDB" w:rsidRDefault="00AC3BDB" w:rsidP="00AC3BDB">
            <w:pPr>
              <w:jc w:val="center"/>
              <w:rPr>
                <w:rFonts w:cstheme="minorHAnsi"/>
                <w:sz w:val="32"/>
                <w:szCs w:val="32"/>
              </w:rPr>
            </w:pPr>
            <w:r w:rsidRPr="00AC3BDB">
              <w:rPr>
                <w:rFonts w:cstheme="minorHAnsi"/>
                <w:sz w:val="32"/>
                <w:szCs w:val="32"/>
              </w:rPr>
              <w:t>Median</w:t>
            </w:r>
          </w:p>
        </w:tc>
        <w:tc>
          <w:tcPr>
            <w:tcW w:w="975" w:type="dxa"/>
          </w:tcPr>
          <w:p w14:paraId="221D0AEA" w14:textId="2FEB86FC" w:rsidR="00AC3BDB" w:rsidRPr="00AC3BDB" w:rsidRDefault="00AC3BDB" w:rsidP="00AC3BDB">
            <w:pPr>
              <w:jc w:val="center"/>
              <w:rPr>
                <w:rFonts w:cstheme="minorHAnsi"/>
                <w:sz w:val="32"/>
                <w:szCs w:val="32"/>
              </w:rPr>
            </w:pPr>
            <w:r w:rsidRPr="00AC3BDB">
              <w:rPr>
                <w:rFonts w:cstheme="minorHAnsi"/>
                <w:sz w:val="32"/>
                <w:szCs w:val="32"/>
              </w:rPr>
              <w:t>1.61</w:t>
            </w:r>
            <w:r w:rsidR="005A701B">
              <w:rPr>
                <w:rFonts w:cstheme="minorHAnsi"/>
                <w:sz w:val="32"/>
                <w:szCs w:val="32"/>
              </w:rPr>
              <w:t>1</w:t>
            </w:r>
          </w:p>
        </w:tc>
      </w:tr>
      <w:tr w:rsidR="00AC3BDB" w14:paraId="4CBF1C19" w14:textId="77777777" w:rsidTr="00AC3BDB">
        <w:tc>
          <w:tcPr>
            <w:tcW w:w="1856" w:type="dxa"/>
          </w:tcPr>
          <w:p w14:paraId="454CCBDA" w14:textId="77777777" w:rsidR="00AC3BDB" w:rsidRPr="00AC3BDB" w:rsidRDefault="00AC3BDB" w:rsidP="00AC3BDB">
            <w:pPr>
              <w:jc w:val="center"/>
              <w:rPr>
                <w:rFonts w:cstheme="minorHAnsi"/>
                <w:sz w:val="32"/>
                <w:szCs w:val="32"/>
              </w:rPr>
            </w:pPr>
            <w:r w:rsidRPr="00AC3BDB">
              <w:rPr>
                <w:rFonts w:cstheme="minorHAnsi"/>
                <w:sz w:val="32"/>
                <w:szCs w:val="32"/>
              </w:rPr>
              <w:t>3</w:t>
            </w:r>
            <w:r w:rsidRPr="00AC3BDB">
              <w:rPr>
                <w:rFonts w:cstheme="minorHAnsi"/>
                <w:sz w:val="32"/>
                <w:szCs w:val="32"/>
                <w:vertAlign w:val="superscript"/>
              </w:rPr>
              <w:t>rd</w:t>
            </w:r>
            <w:r w:rsidRPr="00AC3BDB">
              <w:rPr>
                <w:rFonts w:cstheme="minorHAnsi"/>
                <w:sz w:val="32"/>
                <w:szCs w:val="32"/>
              </w:rPr>
              <w:t xml:space="preserve"> Quartile</w:t>
            </w:r>
          </w:p>
        </w:tc>
        <w:tc>
          <w:tcPr>
            <w:tcW w:w="975" w:type="dxa"/>
          </w:tcPr>
          <w:p w14:paraId="2E3545AF" w14:textId="09090D6B" w:rsidR="00AC3BDB" w:rsidRPr="00AC3BDB" w:rsidRDefault="00AC3BDB" w:rsidP="00AC3BDB">
            <w:pPr>
              <w:jc w:val="center"/>
              <w:rPr>
                <w:rFonts w:cstheme="minorHAnsi"/>
                <w:sz w:val="32"/>
                <w:szCs w:val="32"/>
              </w:rPr>
            </w:pPr>
            <w:r w:rsidRPr="00AC3BDB">
              <w:rPr>
                <w:rFonts w:cstheme="minorHAnsi"/>
                <w:sz w:val="32"/>
                <w:szCs w:val="32"/>
              </w:rPr>
              <w:t>1.75</w:t>
            </w:r>
            <w:r w:rsidR="005A701B">
              <w:rPr>
                <w:rFonts w:cstheme="minorHAnsi"/>
                <w:sz w:val="32"/>
                <w:szCs w:val="32"/>
              </w:rPr>
              <w:t>1</w:t>
            </w:r>
          </w:p>
        </w:tc>
      </w:tr>
      <w:tr w:rsidR="00AC3BDB" w14:paraId="37A2FB2A" w14:textId="77777777" w:rsidTr="00AC3BDB">
        <w:tc>
          <w:tcPr>
            <w:tcW w:w="1856" w:type="dxa"/>
          </w:tcPr>
          <w:p w14:paraId="5AA5B689" w14:textId="77777777" w:rsidR="00AC3BDB" w:rsidRPr="00AC3BDB" w:rsidRDefault="00AC3BDB" w:rsidP="00AC3BDB">
            <w:pPr>
              <w:jc w:val="center"/>
              <w:rPr>
                <w:rFonts w:cstheme="minorHAnsi"/>
                <w:sz w:val="32"/>
                <w:szCs w:val="32"/>
              </w:rPr>
            </w:pPr>
            <w:r w:rsidRPr="00AC3BDB">
              <w:rPr>
                <w:rFonts w:cstheme="minorHAnsi"/>
                <w:sz w:val="32"/>
                <w:szCs w:val="32"/>
              </w:rPr>
              <w:t>Maximum</w:t>
            </w:r>
          </w:p>
        </w:tc>
        <w:tc>
          <w:tcPr>
            <w:tcW w:w="975" w:type="dxa"/>
          </w:tcPr>
          <w:p w14:paraId="22587C3D" w14:textId="36FED184" w:rsidR="00AC3BDB" w:rsidRPr="00AC3BDB" w:rsidRDefault="00AC3BDB" w:rsidP="00AC3BDB">
            <w:pPr>
              <w:jc w:val="center"/>
              <w:rPr>
                <w:rFonts w:cstheme="minorHAnsi"/>
                <w:sz w:val="32"/>
                <w:szCs w:val="32"/>
              </w:rPr>
            </w:pPr>
            <w:r w:rsidRPr="00AC3BDB">
              <w:rPr>
                <w:rFonts w:cstheme="minorHAnsi"/>
                <w:sz w:val="32"/>
                <w:szCs w:val="32"/>
              </w:rPr>
              <w:t>2.</w:t>
            </w:r>
            <w:r w:rsidR="005A701B">
              <w:rPr>
                <w:rFonts w:cstheme="minorHAnsi"/>
                <w:sz w:val="32"/>
                <w:szCs w:val="32"/>
              </w:rPr>
              <w:t>324</w:t>
            </w:r>
          </w:p>
        </w:tc>
      </w:tr>
    </w:tbl>
    <w:p w14:paraId="00353710" w14:textId="77777777" w:rsidR="00AC3BDB" w:rsidRPr="00090EE9" w:rsidRDefault="0045778C" w:rsidP="006D709A">
      <w:pPr>
        <w:spacing w:line="240" w:lineRule="auto"/>
        <w:rPr>
          <w:rFonts w:cstheme="minorHAnsi"/>
          <w:sz w:val="24"/>
          <w:szCs w:val="24"/>
        </w:rPr>
      </w:pPr>
      <w:r>
        <w:rPr>
          <w:noProof/>
        </w:rPr>
        <w:drawing>
          <wp:inline distT="0" distB="0" distL="0" distR="0" wp14:anchorId="375001CE" wp14:editId="35D4836E">
            <wp:extent cx="2909339" cy="1987478"/>
            <wp:effectExtent l="19050" t="19050" r="2476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449" t="50138" r="29040" b="12808"/>
                    <a:stretch/>
                  </pic:blipFill>
                  <pic:spPr bwMode="auto">
                    <a:xfrm>
                      <a:off x="0" y="0"/>
                      <a:ext cx="2917243" cy="19928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E248BB9" w14:textId="77777777" w:rsidR="00B60E9B" w:rsidRDefault="008C5A95" w:rsidP="006D709A">
      <w:pPr>
        <w:spacing w:line="240" w:lineRule="auto"/>
        <w:rPr>
          <w:rFonts w:cstheme="minorHAnsi"/>
          <w:sz w:val="24"/>
          <w:szCs w:val="24"/>
        </w:rPr>
      </w:pPr>
      <w:r>
        <w:rPr>
          <w:rFonts w:cstheme="minorHAnsi"/>
          <w:sz w:val="24"/>
          <w:szCs w:val="24"/>
        </w:rPr>
        <w:t>Looking more closely at the data, we can see that it is slightly right skewed more than it is normal. This is confirmed by our mean benefit-cost ratio for Dam 1 (1.626) being higher than our median benefit cost ratio (1.61</w:t>
      </w:r>
      <w:r w:rsidR="005A701B">
        <w:rPr>
          <w:rFonts w:cstheme="minorHAnsi"/>
          <w:sz w:val="24"/>
          <w:szCs w:val="24"/>
        </w:rPr>
        <w:t>1</w:t>
      </w:r>
      <w:r>
        <w:rPr>
          <w:rFonts w:cstheme="minorHAnsi"/>
          <w:sz w:val="24"/>
          <w:szCs w:val="24"/>
        </w:rPr>
        <w:t xml:space="preserve">). </w:t>
      </w:r>
      <w:r w:rsidR="005D0C9E">
        <w:rPr>
          <w:rFonts w:cstheme="minorHAnsi"/>
          <w:sz w:val="24"/>
          <w:szCs w:val="24"/>
        </w:rPr>
        <w:t>It seems very likely that we have a Gamma distribution.</w:t>
      </w:r>
      <w:r w:rsidR="00B60E9B">
        <w:rPr>
          <w:rFonts w:cstheme="minorHAnsi"/>
          <w:sz w:val="24"/>
          <w:szCs w:val="24"/>
        </w:rPr>
        <w:t xml:space="preserve"> </w:t>
      </w:r>
      <w:r w:rsidR="00DC4780">
        <w:rPr>
          <w:rFonts w:cstheme="minorHAnsi"/>
          <w:sz w:val="24"/>
          <w:szCs w:val="24"/>
        </w:rPr>
        <w:t xml:space="preserve">However, we ran a Chi-Square Goodness of Fit test to </w:t>
      </w:r>
      <w:r w:rsidR="00B60E9B">
        <w:rPr>
          <w:rFonts w:cstheme="minorHAnsi"/>
          <w:sz w:val="24"/>
          <w:szCs w:val="24"/>
        </w:rPr>
        <w:t>calculate the probability that our simulation results meet the expected results if we did actually have a Gamma distribution.</w:t>
      </w:r>
    </w:p>
    <w:p w14:paraId="79F45EC5" w14:textId="1D9568A0" w:rsidR="005D0C9E" w:rsidRDefault="00B60E9B" w:rsidP="00B60E9B">
      <w:pPr>
        <w:pStyle w:val="ListParagraph"/>
        <w:numPr>
          <w:ilvl w:val="0"/>
          <w:numId w:val="19"/>
        </w:numPr>
        <w:spacing w:line="240" w:lineRule="auto"/>
        <w:rPr>
          <w:rFonts w:cstheme="minorHAnsi"/>
          <w:sz w:val="24"/>
          <w:szCs w:val="24"/>
        </w:rPr>
      </w:pPr>
      <w:r>
        <w:rPr>
          <w:rFonts w:cstheme="minorHAnsi"/>
          <w:sz w:val="24"/>
          <w:szCs w:val="24"/>
        </w:rPr>
        <w:t>H</w:t>
      </w:r>
      <w:r>
        <w:rPr>
          <w:rFonts w:cstheme="minorHAnsi"/>
          <w:sz w:val="24"/>
          <w:szCs w:val="24"/>
          <w:vertAlign w:val="subscript"/>
        </w:rPr>
        <w:t>0</w:t>
      </w:r>
      <w:r>
        <w:rPr>
          <w:rFonts w:cstheme="minorHAnsi"/>
          <w:sz w:val="24"/>
          <w:szCs w:val="24"/>
        </w:rPr>
        <w:t>: Our data belongs to a Gamma distribution</w:t>
      </w:r>
    </w:p>
    <w:p w14:paraId="07DB8231" w14:textId="597592E2" w:rsidR="00B60E9B" w:rsidRDefault="00B60E9B" w:rsidP="00B60E9B">
      <w:pPr>
        <w:pStyle w:val="ListParagraph"/>
        <w:numPr>
          <w:ilvl w:val="0"/>
          <w:numId w:val="19"/>
        </w:numPr>
        <w:spacing w:line="240" w:lineRule="auto"/>
        <w:rPr>
          <w:rFonts w:cstheme="minorHAnsi"/>
          <w:sz w:val="24"/>
          <w:szCs w:val="24"/>
        </w:rPr>
      </w:pPr>
      <w:r>
        <w:rPr>
          <w:rFonts w:cstheme="minorHAnsi"/>
          <w:sz w:val="24"/>
          <w:szCs w:val="24"/>
        </w:rPr>
        <w:t>H</w:t>
      </w:r>
      <w:r>
        <w:rPr>
          <w:rFonts w:cstheme="minorHAnsi"/>
          <w:sz w:val="24"/>
          <w:szCs w:val="24"/>
          <w:vertAlign w:val="subscript"/>
        </w:rPr>
        <w:t>a</w:t>
      </w:r>
      <w:r>
        <w:rPr>
          <w:rFonts w:cstheme="minorHAnsi"/>
          <w:sz w:val="24"/>
          <w:szCs w:val="24"/>
        </w:rPr>
        <w:t>: Our data does not belong to a Gamma distribution</w:t>
      </w:r>
    </w:p>
    <w:p w14:paraId="2945C98E" w14:textId="6ED01054" w:rsidR="00F80FF9" w:rsidRDefault="00B60E9B" w:rsidP="006D709A">
      <w:pPr>
        <w:spacing w:line="240" w:lineRule="auto"/>
        <w:rPr>
          <w:rFonts w:cstheme="minorHAnsi"/>
          <w:sz w:val="24"/>
          <w:szCs w:val="24"/>
        </w:rPr>
      </w:pPr>
      <w:r>
        <w:rPr>
          <w:rFonts w:cstheme="minorHAnsi"/>
          <w:sz w:val="24"/>
          <w:szCs w:val="24"/>
        </w:rPr>
        <w:t xml:space="preserve">With an alpha of .05, we calculated p-values almost always equal to 0. </w:t>
      </w:r>
      <w:r w:rsidR="00F80FF9">
        <w:rPr>
          <w:rFonts w:cstheme="minorHAnsi"/>
          <w:sz w:val="24"/>
          <w:szCs w:val="24"/>
        </w:rPr>
        <w:t>Since our p-values were less than .05, we reject the null in favor of the alternative and conclude that out data does not belong to a Gamma distribution. Even though there is a very little chance we have a Gamma distribution</w:t>
      </w:r>
      <w:r w:rsidR="003D2FC6">
        <w:rPr>
          <w:rFonts w:cstheme="minorHAnsi"/>
          <w:sz w:val="24"/>
          <w:szCs w:val="24"/>
        </w:rPr>
        <w:t xml:space="preserve"> and that our data actually fits a Gamma distribution accurately</w:t>
      </w:r>
      <w:r w:rsidR="00F80FF9">
        <w:rPr>
          <w:rFonts w:cstheme="minorHAnsi"/>
          <w:sz w:val="24"/>
          <w:szCs w:val="24"/>
        </w:rPr>
        <w:t>, we can still use it for analysis since it is still a much better fit than a Triangle distribution</w:t>
      </w:r>
      <w:r w:rsidR="003D2FC6">
        <w:rPr>
          <w:rFonts w:cstheme="minorHAnsi"/>
          <w:sz w:val="24"/>
          <w:szCs w:val="24"/>
        </w:rPr>
        <w:t xml:space="preserve"> and is still a good approximation.</w:t>
      </w:r>
    </w:p>
    <w:p w14:paraId="444353F2" w14:textId="517D06AB" w:rsidR="008C5A95" w:rsidRDefault="002D0AAC" w:rsidP="006D709A">
      <w:pPr>
        <w:spacing w:line="240" w:lineRule="auto"/>
        <w:rPr>
          <w:rFonts w:cstheme="minorHAnsi"/>
          <w:sz w:val="24"/>
          <w:szCs w:val="24"/>
        </w:rPr>
      </w:pPr>
      <w:r>
        <w:rPr>
          <w:rFonts w:cstheme="minorHAnsi"/>
          <w:sz w:val="24"/>
          <w:szCs w:val="24"/>
        </w:rPr>
        <w:t>Based on our Monte Carlo simulations for each Dam project we calculated our means and standard deviations and compared them to our expected means and standard deviations.</w:t>
      </w:r>
    </w:p>
    <w:p w14:paraId="44759E38" w14:textId="0D6C7351" w:rsidR="002D0AAC" w:rsidRDefault="002D0AAC" w:rsidP="006D709A">
      <w:pPr>
        <w:spacing w:line="240" w:lineRule="auto"/>
        <w:rPr>
          <w:rFonts w:cstheme="minorHAnsi"/>
          <w:sz w:val="24"/>
          <w:szCs w:val="24"/>
        </w:rPr>
      </w:pPr>
      <w:r>
        <w:rPr>
          <w:noProof/>
        </w:rPr>
        <w:drawing>
          <wp:inline distT="0" distB="0" distL="0" distR="0" wp14:anchorId="32D45225" wp14:editId="1FD3BC41">
            <wp:extent cx="2763982" cy="1155436"/>
            <wp:effectExtent l="19050" t="19050" r="1778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45" t="37918" r="33211" b="40944"/>
                    <a:stretch/>
                  </pic:blipFill>
                  <pic:spPr bwMode="auto">
                    <a:xfrm>
                      <a:off x="0" y="0"/>
                      <a:ext cx="2798165" cy="116972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90B342" wp14:editId="5B697D1E">
            <wp:extent cx="2741586" cy="1170189"/>
            <wp:effectExtent l="19050" t="19050" r="2095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228" t="63610" r="33087" b="14624"/>
                    <a:stretch/>
                  </pic:blipFill>
                  <pic:spPr bwMode="auto">
                    <a:xfrm>
                      <a:off x="0" y="0"/>
                      <a:ext cx="2764195" cy="117983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607E352" w14:textId="141267B5" w:rsidR="008C5A95" w:rsidRDefault="005B5060" w:rsidP="006D709A">
      <w:pPr>
        <w:spacing w:line="240" w:lineRule="auto"/>
        <w:rPr>
          <w:rFonts w:cstheme="minorHAnsi"/>
          <w:sz w:val="24"/>
          <w:szCs w:val="24"/>
        </w:rPr>
      </w:pPr>
      <w:r>
        <w:rPr>
          <w:rFonts w:cstheme="minorHAnsi"/>
          <w:sz w:val="24"/>
          <w:szCs w:val="24"/>
        </w:rPr>
        <w:t>For this iteration, both mean benefits for each project are right about where we expected, with Dam 2 having a higher average. However, it</w:t>
      </w:r>
      <w:r w:rsidR="008B29D2">
        <w:rPr>
          <w:rFonts w:cstheme="minorHAnsi"/>
          <w:sz w:val="24"/>
          <w:szCs w:val="24"/>
        </w:rPr>
        <w:t>’</w:t>
      </w:r>
      <w:r>
        <w:rPr>
          <w:rFonts w:cstheme="minorHAnsi"/>
          <w:sz w:val="24"/>
          <w:szCs w:val="24"/>
        </w:rPr>
        <w:t xml:space="preserve">s observed and expected standard deviation of total benefits </w:t>
      </w:r>
      <w:r w:rsidR="008B29D2">
        <w:rPr>
          <w:rFonts w:cstheme="minorHAnsi"/>
          <w:sz w:val="24"/>
          <w:szCs w:val="24"/>
        </w:rPr>
        <w:t>are</w:t>
      </w:r>
      <w:r>
        <w:rPr>
          <w:rFonts w:cstheme="minorHAnsi"/>
          <w:sz w:val="24"/>
          <w:szCs w:val="24"/>
        </w:rPr>
        <w:t xml:space="preserve"> much larger than that of Dam 1 so we can expect more variance and unpredictability. Dam 2’s observed and expected costs are also much higher than Dam 1’s which leads to Dam 1 having the higher Benefit-cost ratio.</w:t>
      </w:r>
    </w:p>
    <w:p w14:paraId="61545D47" w14:textId="17067EE7" w:rsidR="0028520A" w:rsidRDefault="0028520A" w:rsidP="006D709A">
      <w:pPr>
        <w:spacing w:line="240" w:lineRule="auto"/>
        <w:rPr>
          <w:rFonts w:cstheme="minorHAnsi"/>
          <w:sz w:val="24"/>
          <w:szCs w:val="24"/>
        </w:rPr>
      </w:pPr>
      <w:r>
        <w:rPr>
          <w:rFonts w:cstheme="minorHAnsi"/>
          <w:sz w:val="24"/>
          <w:szCs w:val="24"/>
        </w:rPr>
        <w:lastRenderedPageBreak/>
        <w:t>Since Benefit-cost ratio is the most important metric in our analysis, we dove deeper into comparing each project’s Benefit-cost ratio.</w:t>
      </w:r>
    </w:p>
    <w:p w14:paraId="09CA9C5E" w14:textId="21B17EB8" w:rsidR="0028520A" w:rsidRDefault="0028520A" w:rsidP="006D709A">
      <w:pPr>
        <w:spacing w:line="240" w:lineRule="auto"/>
        <w:rPr>
          <w:rFonts w:cstheme="minorHAnsi"/>
          <w:sz w:val="24"/>
          <w:szCs w:val="24"/>
        </w:rPr>
      </w:pPr>
      <w:r>
        <w:rPr>
          <w:noProof/>
        </w:rPr>
        <w:drawing>
          <wp:inline distT="0" distB="0" distL="0" distR="0" wp14:anchorId="357DB859" wp14:editId="5EE8BD42">
            <wp:extent cx="2653145" cy="294943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117" t="37503" r="26919" b="17114"/>
                    <a:stretch/>
                  </pic:blipFill>
                  <pic:spPr bwMode="auto">
                    <a:xfrm>
                      <a:off x="0" y="0"/>
                      <a:ext cx="2670071" cy="2968248"/>
                    </a:xfrm>
                    <a:prstGeom prst="rect">
                      <a:avLst/>
                    </a:prstGeom>
                    <a:ln>
                      <a:noFill/>
                    </a:ln>
                    <a:extLst>
                      <a:ext uri="{53640926-AAD7-44D8-BBD7-CCE9431645EC}">
                        <a14:shadowObscured xmlns:a14="http://schemas.microsoft.com/office/drawing/2010/main"/>
                      </a:ext>
                    </a:extLst>
                  </pic:spPr>
                </pic:pic>
              </a:graphicData>
            </a:graphic>
          </wp:inline>
        </w:drawing>
      </w:r>
    </w:p>
    <w:p w14:paraId="588A8429" w14:textId="5F800874" w:rsidR="001761E7" w:rsidRDefault="001761E7" w:rsidP="006D709A">
      <w:pPr>
        <w:spacing w:line="240" w:lineRule="auto"/>
        <w:rPr>
          <w:rFonts w:cstheme="minorHAnsi"/>
          <w:sz w:val="24"/>
          <w:szCs w:val="24"/>
        </w:rPr>
      </w:pPr>
      <w:r>
        <w:rPr>
          <w:rFonts w:cstheme="minorHAnsi"/>
          <w:sz w:val="24"/>
          <w:szCs w:val="24"/>
        </w:rPr>
        <w:t>For this same iteration, which is representative of all the other iterations we ran, Dam 1’s Benefit-cost ratio has a higher minimum, maximum, mean, and median despite having approximately the same variance, standard deviation, and skewness as Dam 2.</w:t>
      </w:r>
      <w:r w:rsidR="003D2FC6">
        <w:rPr>
          <w:rFonts w:cstheme="minorHAnsi"/>
          <w:sz w:val="24"/>
          <w:szCs w:val="24"/>
        </w:rPr>
        <w:t xml:space="preserve"> We also calculated </w:t>
      </w:r>
      <w:r w:rsidR="006D51AA">
        <w:rPr>
          <w:rFonts w:cstheme="minorHAnsi"/>
          <w:sz w:val="24"/>
          <w:szCs w:val="24"/>
        </w:rPr>
        <w:t>the probability of each project having a Benefit-cost ratio greater than 2, 1.8, 1.5, 1.2, and 1. Both projects are expected to be profitable since they have almost a 100% chance of having a Benefit-cost ratio greater than 1. Dam 1, though, has a higher probability of achieving Benefit-cost ratios greater than each of our selected values.</w:t>
      </w:r>
    </w:p>
    <w:p w14:paraId="08E471DC" w14:textId="77777777" w:rsidR="001761E7" w:rsidRDefault="001761E7" w:rsidP="006D709A">
      <w:pPr>
        <w:spacing w:line="240" w:lineRule="auto"/>
        <w:rPr>
          <w:rFonts w:cstheme="minorHAnsi"/>
          <w:sz w:val="24"/>
          <w:szCs w:val="24"/>
        </w:rPr>
      </w:pPr>
    </w:p>
    <w:p w14:paraId="0B6FFA49" w14:textId="6243655F" w:rsidR="001761E7" w:rsidRDefault="001761E7" w:rsidP="001761E7">
      <w:pPr>
        <w:spacing w:line="240" w:lineRule="auto"/>
        <w:rPr>
          <w:rFonts w:cstheme="minorHAnsi"/>
          <w:color w:val="2F5496" w:themeColor="accent1" w:themeShade="BF"/>
          <w:sz w:val="28"/>
          <w:szCs w:val="28"/>
        </w:rPr>
      </w:pPr>
      <w:r>
        <w:rPr>
          <w:rFonts w:cstheme="minorHAnsi"/>
          <w:color w:val="2F5496" w:themeColor="accent1" w:themeShade="BF"/>
          <w:sz w:val="28"/>
          <w:szCs w:val="28"/>
        </w:rPr>
        <w:t>Summary</w:t>
      </w:r>
    </w:p>
    <w:p w14:paraId="6CB387F7" w14:textId="653F4E43" w:rsidR="008C5A95" w:rsidRPr="00090EE9" w:rsidRDefault="002E2319" w:rsidP="006D709A">
      <w:pPr>
        <w:spacing w:line="240" w:lineRule="auto"/>
        <w:rPr>
          <w:rFonts w:cstheme="minorHAnsi"/>
          <w:sz w:val="24"/>
          <w:szCs w:val="24"/>
        </w:rPr>
      </w:pPr>
      <w:r>
        <w:rPr>
          <w:rFonts w:cstheme="minorHAnsi"/>
          <w:sz w:val="24"/>
          <w:szCs w:val="24"/>
        </w:rPr>
        <w:t>Our ultimate goal of this analysis was to make a recommendation for which project is more likely to be more profitable. We were given ranges for potential benefits and costs and ran Monte Carlo simulations to best estimate the profitability of each Dam project. Even though our simulations didn’t perfectly fit a Gamma distribution, we still used it because it was still a good enough approximation.</w:t>
      </w:r>
      <w:r w:rsidR="009B6C08">
        <w:rPr>
          <w:rFonts w:cstheme="minorHAnsi"/>
          <w:sz w:val="24"/>
          <w:szCs w:val="24"/>
        </w:rPr>
        <w:t xml:space="preserve"> Dam 1 generally had much lower costs and the same variability as Dam 2, even though Dam 2 had slightly higher </w:t>
      </w:r>
      <w:r w:rsidR="00F90251">
        <w:rPr>
          <w:rFonts w:cstheme="minorHAnsi"/>
          <w:sz w:val="24"/>
          <w:szCs w:val="24"/>
        </w:rPr>
        <w:t xml:space="preserve">benefits. </w:t>
      </w:r>
      <w:r w:rsidR="009B6C08">
        <w:rPr>
          <w:rFonts w:cstheme="minorHAnsi"/>
          <w:sz w:val="24"/>
          <w:szCs w:val="24"/>
        </w:rPr>
        <w:t>Based on our simulations, Dam 1 had a higher Benefit-cost ratio than Dam 2 62% of the time. It is certainly possible that Dam 2 could become more profitable, but our analysis determined that Dam 1 has the higher chance of being more profitable.</w:t>
      </w:r>
      <w:r w:rsidR="00F90251">
        <w:rPr>
          <w:rFonts w:cstheme="minorHAnsi"/>
          <w:sz w:val="24"/>
          <w:szCs w:val="24"/>
        </w:rPr>
        <w:t xml:space="preserve"> With a higher chance of being more profitable and have the same variability, Dam 1 is the logical choice and our final recommendation to JET Corporation.</w:t>
      </w:r>
    </w:p>
    <w:sectPr w:rsidR="008C5A95" w:rsidRPr="00090EE9" w:rsidSect="00AB18BF">
      <w:foot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D8894" w14:textId="77777777" w:rsidR="007F39E3" w:rsidRDefault="007F39E3" w:rsidP="00AB18BF">
      <w:pPr>
        <w:spacing w:after="0" w:line="240" w:lineRule="auto"/>
      </w:pPr>
      <w:r>
        <w:separator/>
      </w:r>
    </w:p>
  </w:endnote>
  <w:endnote w:type="continuationSeparator" w:id="0">
    <w:p w14:paraId="631440EB" w14:textId="77777777" w:rsidR="007F39E3" w:rsidRDefault="007F39E3" w:rsidP="00AB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436039"/>
      <w:docPartObj>
        <w:docPartGallery w:val="Page Numbers (Bottom of Page)"/>
        <w:docPartUnique/>
      </w:docPartObj>
    </w:sdtPr>
    <w:sdtEndPr>
      <w:rPr>
        <w:color w:val="7F7F7F" w:themeColor="background1" w:themeShade="7F"/>
        <w:spacing w:val="60"/>
      </w:rPr>
    </w:sdtEndPr>
    <w:sdtContent>
      <w:p w14:paraId="2BA78686" w14:textId="445AD499" w:rsidR="00AB18BF" w:rsidRDefault="00AB18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647E52" w14:textId="77777777" w:rsidR="00AB18BF" w:rsidRDefault="00AB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5F05" w14:textId="77777777" w:rsidR="007F39E3" w:rsidRDefault="007F39E3" w:rsidP="00AB18BF">
      <w:pPr>
        <w:spacing w:after="0" w:line="240" w:lineRule="auto"/>
      </w:pPr>
      <w:r>
        <w:separator/>
      </w:r>
    </w:p>
  </w:footnote>
  <w:footnote w:type="continuationSeparator" w:id="0">
    <w:p w14:paraId="180244BE" w14:textId="77777777" w:rsidR="007F39E3" w:rsidRDefault="007F39E3" w:rsidP="00AB1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4D5"/>
    <w:multiLevelType w:val="hybridMultilevel"/>
    <w:tmpl w:val="60C29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B20E2"/>
    <w:multiLevelType w:val="hybridMultilevel"/>
    <w:tmpl w:val="53C2B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C6FB2"/>
    <w:multiLevelType w:val="hybridMultilevel"/>
    <w:tmpl w:val="78AE4976"/>
    <w:lvl w:ilvl="0" w:tplc="F1A2526E">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E7D1A"/>
    <w:multiLevelType w:val="hybridMultilevel"/>
    <w:tmpl w:val="41C23CE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293E656B"/>
    <w:multiLevelType w:val="hybridMultilevel"/>
    <w:tmpl w:val="2DC0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E337D8"/>
    <w:multiLevelType w:val="hybridMultilevel"/>
    <w:tmpl w:val="3F260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E3428"/>
    <w:multiLevelType w:val="hybridMultilevel"/>
    <w:tmpl w:val="1DC8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771159"/>
    <w:multiLevelType w:val="hybridMultilevel"/>
    <w:tmpl w:val="5100C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BD2F42"/>
    <w:multiLevelType w:val="hybridMultilevel"/>
    <w:tmpl w:val="5E80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AE4001"/>
    <w:multiLevelType w:val="hybridMultilevel"/>
    <w:tmpl w:val="40F08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22133A"/>
    <w:multiLevelType w:val="hybridMultilevel"/>
    <w:tmpl w:val="87E8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63057"/>
    <w:multiLevelType w:val="hybridMultilevel"/>
    <w:tmpl w:val="D222149A"/>
    <w:lvl w:ilvl="0" w:tplc="F1A2526E">
      <w:start w:val="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7E5E1B"/>
    <w:multiLevelType w:val="hybridMultilevel"/>
    <w:tmpl w:val="CD9690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9222BE"/>
    <w:multiLevelType w:val="hybridMultilevel"/>
    <w:tmpl w:val="33327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11327"/>
    <w:multiLevelType w:val="hybridMultilevel"/>
    <w:tmpl w:val="E7CE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2862A9"/>
    <w:multiLevelType w:val="hybridMultilevel"/>
    <w:tmpl w:val="97064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F821EB"/>
    <w:multiLevelType w:val="hybridMultilevel"/>
    <w:tmpl w:val="BA0E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603015"/>
    <w:multiLevelType w:val="hybridMultilevel"/>
    <w:tmpl w:val="C52CC326"/>
    <w:lvl w:ilvl="0" w:tplc="4566C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B17DF3"/>
    <w:multiLevelType w:val="hybridMultilevel"/>
    <w:tmpl w:val="3A4AB904"/>
    <w:lvl w:ilvl="0" w:tplc="800EF8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6"/>
  </w:num>
  <w:num w:numId="4">
    <w:abstractNumId w:val="11"/>
  </w:num>
  <w:num w:numId="5">
    <w:abstractNumId w:val="10"/>
  </w:num>
  <w:num w:numId="6">
    <w:abstractNumId w:val="2"/>
  </w:num>
  <w:num w:numId="7">
    <w:abstractNumId w:val="18"/>
  </w:num>
  <w:num w:numId="8">
    <w:abstractNumId w:val="12"/>
  </w:num>
  <w:num w:numId="9">
    <w:abstractNumId w:val="8"/>
  </w:num>
  <w:num w:numId="10">
    <w:abstractNumId w:val="1"/>
  </w:num>
  <w:num w:numId="11">
    <w:abstractNumId w:val="6"/>
  </w:num>
  <w:num w:numId="12">
    <w:abstractNumId w:val="14"/>
  </w:num>
  <w:num w:numId="13">
    <w:abstractNumId w:val="9"/>
  </w:num>
  <w:num w:numId="14">
    <w:abstractNumId w:val="4"/>
  </w:num>
  <w:num w:numId="15">
    <w:abstractNumId w:val="0"/>
  </w:num>
  <w:num w:numId="16">
    <w:abstractNumId w:val="5"/>
  </w:num>
  <w:num w:numId="17">
    <w:abstractNumId w:val="15"/>
  </w:num>
  <w:num w:numId="18">
    <w:abstractNumId w:val="13"/>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1C0"/>
    <w:rsid w:val="00001141"/>
    <w:rsid w:val="0000766E"/>
    <w:rsid w:val="00013D0E"/>
    <w:rsid w:val="00024E59"/>
    <w:rsid w:val="0002653C"/>
    <w:rsid w:val="00053ED0"/>
    <w:rsid w:val="0005483D"/>
    <w:rsid w:val="00080832"/>
    <w:rsid w:val="00090EE9"/>
    <w:rsid w:val="00092942"/>
    <w:rsid w:val="00094044"/>
    <w:rsid w:val="00095E57"/>
    <w:rsid w:val="000963CB"/>
    <w:rsid w:val="00096519"/>
    <w:rsid w:val="00097A7C"/>
    <w:rsid w:val="000A1AA8"/>
    <w:rsid w:val="000A408F"/>
    <w:rsid w:val="000B0690"/>
    <w:rsid w:val="000C38FB"/>
    <w:rsid w:val="000D7700"/>
    <w:rsid w:val="000F2CD3"/>
    <w:rsid w:val="000F3157"/>
    <w:rsid w:val="000F66F2"/>
    <w:rsid w:val="00116AD0"/>
    <w:rsid w:val="00121694"/>
    <w:rsid w:val="001240A5"/>
    <w:rsid w:val="001257CB"/>
    <w:rsid w:val="00125A35"/>
    <w:rsid w:val="00125F76"/>
    <w:rsid w:val="00126882"/>
    <w:rsid w:val="001330FF"/>
    <w:rsid w:val="001333C4"/>
    <w:rsid w:val="00135879"/>
    <w:rsid w:val="001430AA"/>
    <w:rsid w:val="00152B7E"/>
    <w:rsid w:val="00156591"/>
    <w:rsid w:val="00167644"/>
    <w:rsid w:val="00173FA5"/>
    <w:rsid w:val="001761E7"/>
    <w:rsid w:val="00176244"/>
    <w:rsid w:val="00182CAF"/>
    <w:rsid w:val="001833FE"/>
    <w:rsid w:val="00194308"/>
    <w:rsid w:val="00196321"/>
    <w:rsid w:val="00196EB9"/>
    <w:rsid w:val="001A518A"/>
    <w:rsid w:val="001A57AF"/>
    <w:rsid w:val="001B11A2"/>
    <w:rsid w:val="001B4E36"/>
    <w:rsid w:val="001D30A8"/>
    <w:rsid w:val="001D51E1"/>
    <w:rsid w:val="001E3A80"/>
    <w:rsid w:val="001E3F2F"/>
    <w:rsid w:val="001E7B6F"/>
    <w:rsid w:val="00200286"/>
    <w:rsid w:val="00201EC4"/>
    <w:rsid w:val="002116C5"/>
    <w:rsid w:val="00211F44"/>
    <w:rsid w:val="002226F8"/>
    <w:rsid w:val="0022742A"/>
    <w:rsid w:val="002300CD"/>
    <w:rsid w:val="002310D5"/>
    <w:rsid w:val="002344C7"/>
    <w:rsid w:val="00241734"/>
    <w:rsid w:val="002565EC"/>
    <w:rsid w:val="00262323"/>
    <w:rsid w:val="0028520A"/>
    <w:rsid w:val="002A1E06"/>
    <w:rsid w:val="002A5151"/>
    <w:rsid w:val="002C2004"/>
    <w:rsid w:val="002C464F"/>
    <w:rsid w:val="002D0AAC"/>
    <w:rsid w:val="002D592C"/>
    <w:rsid w:val="002D75A9"/>
    <w:rsid w:val="002E1983"/>
    <w:rsid w:val="002E2319"/>
    <w:rsid w:val="002E2F84"/>
    <w:rsid w:val="002E5FD4"/>
    <w:rsid w:val="002F20E8"/>
    <w:rsid w:val="00302951"/>
    <w:rsid w:val="00303F38"/>
    <w:rsid w:val="00324208"/>
    <w:rsid w:val="00325966"/>
    <w:rsid w:val="00333FE0"/>
    <w:rsid w:val="00344D08"/>
    <w:rsid w:val="00345ED2"/>
    <w:rsid w:val="00350921"/>
    <w:rsid w:val="00352E38"/>
    <w:rsid w:val="00355EB3"/>
    <w:rsid w:val="003620A9"/>
    <w:rsid w:val="00366897"/>
    <w:rsid w:val="00367C35"/>
    <w:rsid w:val="003701CE"/>
    <w:rsid w:val="00381EFA"/>
    <w:rsid w:val="00397012"/>
    <w:rsid w:val="003A3A04"/>
    <w:rsid w:val="003B7254"/>
    <w:rsid w:val="003B76DF"/>
    <w:rsid w:val="003C4E2F"/>
    <w:rsid w:val="003D2FC6"/>
    <w:rsid w:val="003E1C46"/>
    <w:rsid w:val="003E60DC"/>
    <w:rsid w:val="003E7BC9"/>
    <w:rsid w:val="003F049A"/>
    <w:rsid w:val="003F1B9D"/>
    <w:rsid w:val="003F3A61"/>
    <w:rsid w:val="00400DDE"/>
    <w:rsid w:val="00407468"/>
    <w:rsid w:val="00411216"/>
    <w:rsid w:val="00411269"/>
    <w:rsid w:val="004168E8"/>
    <w:rsid w:val="00430FE4"/>
    <w:rsid w:val="0045778C"/>
    <w:rsid w:val="004641C0"/>
    <w:rsid w:val="00480E07"/>
    <w:rsid w:val="00490098"/>
    <w:rsid w:val="00490532"/>
    <w:rsid w:val="00494FA0"/>
    <w:rsid w:val="00496A55"/>
    <w:rsid w:val="004A1173"/>
    <w:rsid w:val="004A64CD"/>
    <w:rsid w:val="004A7E2E"/>
    <w:rsid w:val="004B0BA9"/>
    <w:rsid w:val="004D1432"/>
    <w:rsid w:val="004D1B39"/>
    <w:rsid w:val="004D5BAE"/>
    <w:rsid w:val="004D5C73"/>
    <w:rsid w:val="004F3B42"/>
    <w:rsid w:val="00501F48"/>
    <w:rsid w:val="00504AF3"/>
    <w:rsid w:val="00522DCD"/>
    <w:rsid w:val="00535FA2"/>
    <w:rsid w:val="00542CEC"/>
    <w:rsid w:val="0056005F"/>
    <w:rsid w:val="00564F6C"/>
    <w:rsid w:val="00565A1E"/>
    <w:rsid w:val="00572CD5"/>
    <w:rsid w:val="005A1658"/>
    <w:rsid w:val="005A701B"/>
    <w:rsid w:val="005B294B"/>
    <w:rsid w:val="005B5060"/>
    <w:rsid w:val="005D0C9E"/>
    <w:rsid w:val="005D23D0"/>
    <w:rsid w:val="005E136B"/>
    <w:rsid w:val="005E45EA"/>
    <w:rsid w:val="005F1FB3"/>
    <w:rsid w:val="005F56A1"/>
    <w:rsid w:val="005F57C5"/>
    <w:rsid w:val="00612988"/>
    <w:rsid w:val="006167B9"/>
    <w:rsid w:val="00616C2B"/>
    <w:rsid w:val="006251E1"/>
    <w:rsid w:val="006277AE"/>
    <w:rsid w:val="0063311C"/>
    <w:rsid w:val="00637829"/>
    <w:rsid w:val="00640975"/>
    <w:rsid w:val="00640CBB"/>
    <w:rsid w:val="00656ABF"/>
    <w:rsid w:val="00667FB0"/>
    <w:rsid w:val="0067602A"/>
    <w:rsid w:val="00681C0B"/>
    <w:rsid w:val="00682C5E"/>
    <w:rsid w:val="00686CEF"/>
    <w:rsid w:val="00687045"/>
    <w:rsid w:val="00695A3B"/>
    <w:rsid w:val="006A7D74"/>
    <w:rsid w:val="006B6C63"/>
    <w:rsid w:val="006B70E5"/>
    <w:rsid w:val="006C3002"/>
    <w:rsid w:val="006D0EAC"/>
    <w:rsid w:val="006D51AA"/>
    <w:rsid w:val="006D642B"/>
    <w:rsid w:val="006D709A"/>
    <w:rsid w:val="006E030B"/>
    <w:rsid w:val="006E2201"/>
    <w:rsid w:val="006E5066"/>
    <w:rsid w:val="006F4EAA"/>
    <w:rsid w:val="006F7878"/>
    <w:rsid w:val="00700BC4"/>
    <w:rsid w:val="00706DBC"/>
    <w:rsid w:val="00712D91"/>
    <w:rsid w:val="00715491"/>
    <w:rsid w:val="0073620F"/>
    <w:rsid w:val="00751061"/>
    <w:rsid w:val="00751D56"/>
    <w:rsid w:val="00762397"/>
    <w:rsid w:val="007663DD"/>
    <w:rsid w:val="007676BC"/>
    <w:rsid w:val="00767966"/>
    <w:rsid w:val="00771DD8"/>
    <w:rsid w:val="00782585"/>
    <w:rsid w:val="007A05E8"/>
    <w:rsid w:val="007A18D6"/>
    <w:rsid w:val="007C2BFB"/>
    <w:rsid w:val="007D4F06"/>
    <w:rsid w:val="007E512C"/>
    <w:rsid w:val="007F2C31"/>
    <w:rsid w:val="007F39E3"/>
    <w:rsid w:val="00805854"/>
    <w:rsid w:val="008176B8"/>
    <w:rsid w:val="0082126F"/>
    <w:rsid w:val="0082234D"/>
    <w:rsid w:val="00837463"/>
    <w:rsid w:val="00850C3C"/>
    <w:rsid w:val="00851A46"/>
    <w:rsid w:val="0085447A"/>
    <w:rsid w:val="00862D20"/>
    <w:rsid w:val="00881210"/>
    <w:rsid w:val="00882794"/>
    <w:rsid w:val="0089286D"/>
    <w:rsid w:val="008A7471"/>
    <w:rsid w:val="008B29D2"/>
    <w:rsid w:val="008B42A3"/>
    <w:rsid w:val="008C5A95"/>
    <w:rsid w:val="008D24E3"/>
    <w:rsid w:val="008D6158"/>
    <w:rsid w:val="008F4824"/>
    <w:rsid w:val="008F5C98"/>
    <w:rsid w:val="00901316"/>
    <w:rsid w:val="00902F09"/>
    <w:rsid w:val="00912E0C"/>
    <w:rsid w:val="00916BFE"/>
    <w:rsid w:val="009261E0"/>
    <w:rsid w:val="00934EA4"/>
    <w:rsid w:val="009646AC"/>
    <w:rsid w:val="009658BA"/>
    <w:rsid w:val="0096777C"/>
    <w:rsid w:val="0097694F"/>
    <w:rsid w:val="00977608"/>
    <w:rsid w:val="00984635"/>
    <w:rsid w:val="009905AE"/>
    <w:rsid w:val="009B289F"/>
    <w:rsid w:val="009B31B9"/>
    <w:rsid w:val="009B6540"/>
    <w:rsid w:val="009B6C08"/>
    <w:rsid w:val="009C008A"/>
    <w:rsid w:val="009C1062"/>
    <w:rsid w:val="009D7F20"/>
    <w:rsid w:val="009E1463"/>
    <w:rsid w:val="009E2E66"/>
    <w:rsid w:val="009F4E60"/>
    <w:rsid w:val="00A0145A"/>
    <w:rsid w:val="00A035A1"/>
    <w:rsid w:val="00A207EB"/>
    <w:rsid w:val="00A22637"/>
    <w:rsid w:val="00A26861"/>
    <w:rsid w:val="00A32ACB"/>
    <w:rsid w:val="00A34CE1"/>
    <w:rsid w:val="00A36BCA"/>
    <w:rsid w:val="00A72C07"/>
    <w:rsid w:val="00A767AA"/>
    <w:rsid w:val="00A76B04"/>
    <w:rsid w:val="00A817D1"/>
    <w:rsid w:val="00A87EDD"/>
    <w:rsid w:val="00A92F46"/>
    <w:rsid w:val="00AA70FA"/>
    <w:rsid w:val="00AB18BF"/>
    <w:rsid w:val="00AB440A"/>
    <w:rsid w:val="00AB44F1"/>
    <w:rsid w:val="00AC2469"/>
    <w:rsid w:val="00AC2762"/>
    <w:rsid w:val="00AC3BDB"/>
    <w:rsid w:val="00AD1F45"/>
    <w:rsid w:val="00AD63DB"/>
    <w:rsid w:val="00AE07AF"/>
    <w:rsid w:val="00AE2683"/>
    <w:rsid w:val="00AF4A8D"/>
    <w:rsid w:val="00B02F86"/>
    <w:rsid w:val="00B0403C"/>
    <w:rsid w:val="00B06BD8"/>
    <w:rsid w:val="00B074FC"/>
    <w:rsid w:val="00B145D3"/>
    <w:rsid w:val="00B20C47"/>
    <w:rsid w:val="00B213F6"/>
    <w:rsid w:val="00B336D4"/>
    <w:rsid w:val="00B369BC"/>
    <w:rsid w:val="00B36E9C"/>
    <w:rsid w:val="00B40020"/>
    <w:rsid w:val="00B42C38"/>
    <w:rsid w:val="00B47CF0"/>
    <w:rsid w:val="00B558A6"/>
    <w:rsid w:val="00B6049C"/>
    <w:rsid w:val="00B60E9B"/>
    <w:rsid w:val="00B62C6C"/>
    <w:rsid w:val="00B64089"/>
    <w:rsid w:val="00B71072"/>
    <w:rsid w:val="00B76DAD"/>
    <w:rsid w:val="00BA71E3"/>
    <w:rsid w:val="00BB4CFC"/>
    <w:rsid w:val="00BC042C"/>
    <w:rsid w:val="00BD5C66"/>
    <w:rsid w:val="00BD775A"/>
    <w:rsid w:val="00BF2DB8"/>
    <w:rsid w:val="00C00613"/>
    <w:rsid w:val="00C03E13"/>
    <w:rsid w:val="00C15774"/>
    <w:rsid w:val="00C17DCD"/>
    <w:rsid w:val="00C246F0"/>
    <w:rsid w:val="00C36FA7"/>
    <w:rsid w:val="00C411EC"/>
    <w:rsid w:val="00C459D6"/>
    <w:rsid w:val="00C508E2"/>
    <w:rsid w:val="00C62442"/>
    <w:rsid w:val="00C62DD1"/>
    <w:rsid w:val="00C6476A"/>
    <w:rsid w:val="00C669F0"/>
    <w:rsid w:val="00CB3DC7"/>
    <w:rsid w:val="00CB769F"/>
    <w:rsid w:val="00CD095E"/>
    <w:rsid w:val="00CD5DCA"/>
    <w:rsid w:val="00CE7A55"/>
    <w:rsid w:val="00CF255D"/>
    <w:rsid w:val="00D0077D"/>
    <w:rsid w:val="00D035C1"/>
    <w:rsid w:val="00D036AC"/>
    <w:rsid w:val="00D06437"/>
    <w:rsid w:val="00D10FBF"/>
    <w:rsid w:val="00D2229A"/>
    <w:rsid w:val="00D24D99"/>
    <w:rsid w:val="00D3607C"/>
    <w:rsid w:val="00D43429"/>
    <w:rsid w:val="00D51914"/>
    <w:rsid w:val="00D5403B"/>
    <w:rsid w:val="00D559DC"/>
    <w:rsid w:val="00D56BAD"/>
    <w:rsid w:val="00D617C3"/>
    <w:rsid w:val="00D64034"/>
    <w:rsid w:val="00D64399"/>
    <w:rsid w:val="00D6606B"/>
    <w:rsid w:val="00D6729D"/>
    <w:rsid w:val="00D81E15"/>
    <w:rsid w:val="00D875D2"/>
    <w:rsid w:val="00DC3F47"/>
    <w:rsid w:val="00DC4780"/>
    <w:rsid w:val="00DD36A8"/>
    <w:rsid w:val="00DE23D1"/>
    <w:rsid w:val="00DE4A8E"/>
    <w:rsid w:val="00E01100"/>
    <w:rsid w:val="00E30BE0"/>
    <w:rsid w:val="00E43E0C"/>
    <w:rsid w:val="00E46176"/>
    <w:rsid w:val="00E46F99"/>
    <w:rsid w:val="00E674AB"/>
    <w:rsid w:val="00E7274C"/>
    <w:rsid w:val="00E727E3"/>
    <w:rsid w:val="00E812FB"/>
    <w:rsid w:val="00E916CE"/>
    <w:rsid w:val="00EA0F79"/>
    <w:rsid w:val="00EA53F9"/>
    <w:rsid w:val="00EC1C07"/>
    <w:rsid w:val="00ED3E1C"/>
    <w:rsid w:val="00EE1568"/>
    <w:rsid w:val="00EF7CD4"/>
    <w:rsid w:val="00F0562A"/>
    <w:rsid w:val="00F20B85"/>
    <w:rsid w:val="00F247F2"/>
    <w:rsid w:val="00F31BE7"/>
    <w:rsid w:val="00F42D49"/>
    <w:rsid w:val="00F44DDE"/>
    <w:rsid w:val="00F4554F"/>
    <w:rsid w:val="00F5082F"/>
    <w:rsid w:val="00F515F1"/>
    <w:rsid w:val="00F53412"/>
    <w:rsid w:val="00F620B3"/>
    <w:rsid w:val="00F63388"/>
    <w:rsid w:val="00F63CB7"/>
    <w:rsid w:val="00F7387C"/>
    <w:rsid w:val="00F77144"/>
    <w:rsid w:val="00F8097C"/>
    <w:rsid w:val="00F80FF9"/>
    <w:rsid w:val="00F83FC0"/>
    <w:rsid w:val="00F87EE1"/>
    <w:rsid w:val="00F90251"/>
    <w:rsid w:val="00FA22EA"/>
    <w:rsid w:val="00FA4D94"/>
    <w:rsid w:val="00FA51FE"/>
    <w:rsid w:val="00FA56FC"/>
    <w:rsid w:val="00FB27E7"/>
    <w:rsid w:val="00FB3419"/>
    <w:rsid w:val="00FC2D61"/>
    <w:rsid w:val="00FC34B8"/>
    <w:rsid w:val="00FC3CBC"/>
    <w:rsid w:val="00FC3EF2"/>
    <w:rsid w:val="00FD0903"/>
    <w:rsid w:val="00FD37D0"/>
    <w:rsid w:val="00FF6BD9"/>
    <w:rsid w:val="00FF7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3154"/>
  <w15:chartTrackingRefBased/>
  <w15:docId w15:val="{12C1FE40-BF95-4430-8868-ECE670898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8BF"/>
  </w:style>
  <w:style w:type="paragraph" w:styleId="Footer">
    <w:name w:val="footer"/>
    <w:basedOn w:val="Normal"/>
    <w:link w:val="FooterChar"/>
    <w:uiPriority w:val="99"/>
    <w:unhideWhenUsed/>
    <w:rsid w:val="00AB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8BF"/>
  </w:style>
  <w:style w:type="paragraph" w:styleId="ListParagraph">
    <w:name w:val="List Paragraph"/>
    <w:basedOn w:val="Normal"/>
    <w:uiPriority w:val="34"/>
    <w:qFormat/>
    <w:rsid w:val="00AB18BF"/>
    <w:pPr>
      <w:ind w:left="720"/>
      <w:contextualSpacing/>
    </w:pPr>
  </w:style>
  <w:style w:type="paragraph" w:styleId="NormalWeb">
    <w:name w:val="Normal (Web)"/>
    <w:basedOn w:val="Normal"/>
    <w:uiPriority w:val="99"/>
    <w:unhideWhenUsed/>
    <w:rsid w:val="00CE7A5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E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1354">
      <w:bodyDiv w:val="1"/>
      <w:marLeft w:val="0"/>
      <w:marRight w:val="0"/>
      <w:marTop w:val="0"/>
      <w:marBottom w:val="0"/>
      <w:divBdr>
        <w:top w:val="none" w:sz="0" w:space="0" w:color="auto"/>
        <w:left w:val="none" w:sz="0" w:space="0" w:color="auto"/>
        <w:bottom w:val="none" w:sz="0" w:space="0" w:color="auto"/>
        <w:right w:val="none" w:sz="0" w:space="0" w:color="auto"/>
      </w:divBdr>
    </w:div>
    <w:div w:id="151067924">
      <w:bodyDiv w:val="1"/>
      <w:marLeft w:val="0"/>
      <w:marRight w:val="0"/>
      <w:marTop w:val="0"/>
      <w:marBottom w:val="0"/>
      <w:divBdr>
        <w:top w:val="none" w:sz="0" w:space="0" w:color="auto"/>
        <w:left w:val="none" w:sz="0" w:space="0" w:color="auto"/>
        <w:bottom w:val="none" w:sz="0" w:space="0" w:color="auto"/>
        <w:right w:val="none" w:sz="0" w:space="0" w:color="auto"/>
      </w:divBdr>
    </w:div>
    <w:div w:id="192766437">
      <w:bodyDiv w:val="1"/>
      <w:marLeft w:val="0"/>
      <w:marRight w:val="0"/>
      <w:marTop w:val="0"/>
      <w:marBottom w:val="0"/>
      <w:divBdr>
        <w:top w:val="none" w:sz="0" w:space="0" w:color="auto"/>
        <w:left w:val="none" w:sz="0" w:space="0" w:color="auto"/>
        <w:bottom w:val="none" w:sz="0" w:space="0" w:color="auto"/>
        <w:right w:val="none" w:sz="0" w:space="0" w:color="auto"/>
      </w:divBdr>
    </w:div>
    <w:div w:id="194541802">
      <w:bodyDiv w:val="1"/>
      <w:marLeft w:val="0"/>
      <w:marRight w:val="0"/>
      <w:marTop w:val="0"/>
      <w:marBottom w:val="0"/>
      <w:divBdr>
        <w:top w:val="none" w:sz="0" w:space="0" w:color="auto"/>
        <w:left w:val="none" w:sz="0" w:space="0" w:color="auto"/>
        <w:bottom w:val="none" w:sz="0" w:space="0" w:color="auto"/>
        <w:right w:val="none" w:sz="0" w:space="0" w:color="auto"/>
      </w:divBdr>
    </w:div>
    <w:div w:id="200869918">
      <w:bodyDiv w:val="1"/>
      <w:marLeft w:val="0"/>
      <w:marRight w:val="0"/>
      <w:marTop w:val="0"/>
      <w:marBottom w:val="0"/>
      <w:divBdr>
        <w:top w:val="none" w:sz="0" w:space="0" w:color="auto"/>
        <w:left w:val="none" w:sz="0" w:space="0" w:color="auto"/>
        <w:bottom w:val="none" w:sz="0" w:space="0" w:color="auto"/>
        <w:right w:val="none" w:sz="0" w:space="0" w:color="auto"/>
      </w:divBdr>
    </w:div>
    <w:div w:id="218787268">
      <w:bodyDiv w:val="1"/>
      <w:marLeft w:val="0"/>
      <w:marRight w:val="0"/>
      <w:marTop w:val="0"/>
      <w:marBottom w:val="0"/>
      <w:divBdr>
        <w:top w:val="none" w:sz="0" w:space="0" w:color="auto"/>
        <w:left w:val="none" w:sz="0" w:space="0" w:color="auto"/>
        <w:bottom w:val="none" w:sz="0" w:space="0" w:color="auto"/>
        <w:right w:val="none" w:sz="0" w:space="0" w:color="auto"/>
      </w:divBdr>
    </w:div>
    <w:div w:id="224535089">
      <w:bodyDiv w:val="1"/>
      <w:marLeft w:val="0"/>
      <w:marRight w:val="0"/>
      <w:marTop w:val="0"/>
      <w:marBottom w:val="0"/>
      <w:divBdr>
        <w:top w:val="none" w:sz="0" w:space="0" w:color="auto"/>
        <w:left w:val="none" w:sz="0" w:space="0" w:color="auto"/>
        <w:bottom w:val="none" w:sz="0" w:space="0" w:color="auto"/>
        <w:right w:val="none" w:sz="0" w:space="0" w:color="auto"/>
      </w:divBdr>
    </w:div>
    <w:div w:id="255090675">
      <w:bodyDiv w:val="1"/>
      <w:marLeft w:val="0"/>
      <w:marRight w:val="0"/>
      <w:marTop w:val="0"/>
      <w:marBottom w:val="0"/>
      <w:divBdr>
        <w:top w:val="none" w:sz="0" w:space="0" w:color="auto"/>
        <w:left w:val="none" w:sz="0" w:space="0" w:color="auto"/>
        <w:bottom w:val="none" w:sz="0" w:space="0" w:color="auto"/>
        <w:right w:val="none" w:sz="0" w:space="0" w:color="auto"/>
      </w:divBdr>
    </w:div>
    <w:div w:id="258559804">
      <w:bodyDiv w:val="1"/>
      <w:marLeft w:val="0"/>
      <w:marRight w:val="0"/>
      <w:marTop w:val="0"/>
      <w:marBottom w:val="0"/>
      <w:divBdr>
        <w:top w:val="none" w:sz="0" w:space="0" w:color="auto"/>
        <w:left w:val="none" w:sz="0" w:space="0" w:color="auto"/>
        <w:bottom w:val="none" w:sz="0" w:space="0" w:color="auto"/>
        <w:right w:val="none" w:sz="0" w:space="0" w:color="auto"/>
      </w:divBdr>
    </w:div>
    <w:div w:id="263341916">
      <w:bodyDiv w:val="1"/>
      <w:marLeft w:val="0"/>
      <w:marRight w:val="0"/>
      <w:marTop w:val="0"/>
      <w:marBottom w:val="0"/>
      <w:divBdr>
        <w:top w:val="none" w:sz="0" w:space="0" w:color="auto"/>
        <w:left w:val="none" w:sz="0" w:space="0" w:color="auto"/>
        <w:bottom w:val="none" w:sz="0" w:space="0" w:color="auto"/>
        <w:right w:val="none" w:sz="0" w:space="0" w:color="auto"/>
      </w:divBdr>
    </w:div>
    <w:div w:id="291256669">
      <w:bodyDiv w:val="1"/>
      <w:marLeft w:val="0"/>
      <w:marRight w:val="0"/>
      <w:marTop w:val="0"/>
      <w:marBottom w:val="0"/>
      <w:divBdr>
        <w:top w:val="none" w:sz="0" w:space="0" w:color="auto"/>
        <w:left w:val="none" w:sz="0" w:space="0" w:color="auto"/>
        <w:bottom w:val="none" w:sz="0" w:space="0" w:color="auto"/>
        <w:right w:val="none" w:sz="0" w:space="0" w:color="auto"/>
      </w:divBdr>
    </w:div>
    <w:div w:id="341980028">
      <w:bodyDiv w:val="1"/>
      <w:marLeft w:val="0"/>
      <w:marRight w:val="0"/>
      <w:marTop w:val="0"/>
      <w:marBottom w:val="0"/>
      <w:divBdr>
        <w:top w:val="none" w:sz="0" w:space="0" w:color="auto"/>
        <w:left w:val="none" w:sz="0" w:space="0" w:color="auto"/>
        <w:bottom w:val="none" w:sz="0" w:space="0" w:color="auto"/>
        <w:right w:val="none" w:sz="0" w:space="0" w:color="auto"/>
      </w:divBdr>
    </w:div>
    <w:div w:id="362824729">
      <w:bodyDiv w:val="1"/>
      <w:marLeft w:val="0"/>
      <w:marRight w:val="0"/>
      <w:marTop w:val="0"/>
      <w:marBottom w:val="0"/>
      <w:divBdr>
        <w:top w:val="none" w:sz="0" w:space="0" w:color="auto"/>
        <w:left w:val="none" w:sz="0" w:space="0" w:color="auto"/>
        <w:bottom w:val="none" w:sz="0" w:space="0" w:color="auto"/>
        <w:right w:val="none" w:sz="0" w:space="0" w:color="auto"/>
      </w:divBdr>
    </w:div>
    <w:div w:id="372654921">
      <w:bodyDiv w:val="1"/>
      <w:marLeft w:val="0"/>
      <w:marRight w:val="0"/>
      <w:marTop w:val="0"/>
      <w:marBottom w:val="0"/>
      <w:divBdr>
        <w:top w:val="none" w:sz="0" w:space="0" w:color="auto"/>
        <w:left w:val="none" w:sz="0" w:space="0" w:color="auto"/>
        <w:bottom w:val="none" w:sz="0" w:space="0" w:color="auto"/>
        <w:right w:val="none" w:sz="0" w:space="0" w:color="auto"/>
      </w:divBdr>
    </w:div>
    <w:div w:id="401947645">
      <w:bodyDiv w:val="1"/>
      <w:marLeft w:val="0"/>
      <w:marRight w:val="0"/>
      <w:marTop w:val="0"/>
      <w:marBottom w:val="0"/>
      <w:divBdr>
        <w:top w:val="none" w:sz="0" w:space="0" w:color="auto"/>
        <w:left w:val="none" w:sz="0" w:space="0" w:color="auto"/>
        <w:bottom w:val="none" w:sz="0" w:space="0" w:color="auto"/>
        <w:right w:val="none" w:sz="0" w:space="0" w:color="auto"/>
      </w:divBdr>
    </w:div>
    <w:div w:id="403799242">
      <w:bodyDiv w:val="1"/>
      <w:marLeft w:val="0"/>
      <w:marRight w:val="0"/>
      <w:marTop w:val="0"/>
      <w:marBottom w:val="0"/>
      <w:divBdr>
        <w:top w:val="none" w:sz="0" w:space="0" w:color="auto"/>
        <w:left w:val="none" w:sz="0" w:space="0" w:color="auto"/>
        <w:bottom w:val="none" w:sz="0" w:space="0" w:color="auto"/>
        <w:right w:val="none" w:sz="0" w:space="0" w:color="auto"/>
      </w:divBdr>
    </w:div>
    <w:div w:id="409887333">
      <w:bodyDiv w:val="1"/>
      <w:marLeft w:val="0"/>
      <w:marRight w:val="0"/>
      <w:marTop w:val="0"/>
      <w:marBottom w:val="0"/>
      <w:divBdr>
        <w:top w:val="none" w:sz="0" w:space="0" w:color="auto"/>
        <w:left w:val="none" w:sz="0" w:space="0" w:color="auto"/>
        <w:bottom w:val="none" w:sz="0" w:space="0" w:color="auto"/>
        <w:right w:val="none" w:sz="0" w:space="0" w:color="auto"/>
      </w:divBdr>
    </w:div>
    <w:div w:id="425422343">
      <w:bodyDiv w:val="1"/>
      <w:marLeft w:val="0"/>
      <w:marRight w:val="0"/>
      <w:marTop w:val="0"/>
      <w:marBottom w:val="0"/>
      <w:divBdr>
        <w:top w:val="none" w:sz="0" w:space="0" w:color="auto"/>
        <w:left w:val="none" w:sz="0" w:space="0" w:color="auto"/>
        <w:bottom w:val="none" w:sz="0" w:space="0" w:color="auto"/>
        <w:right w:val="none" w:sz="0" w:space="0" w:color="auto"/>
      </w:divBdr>
    </w:div>
    <w:div w:id="427965280">
      <w:bodyDiv w:val="1"/>
      <w:marLeft w:val="0"/>
      <w:marRight w:val="0"/>
      <w:marTop w:val="0"/>
      <w:marBottom w:val="0"/>
      <w:divBdr>
        <w:top w:val="none" w:sz="0" w:space="0" w:color="auto"/>
        <w:left w:val="none" w:sz="0" w:space="0" w:color="auto"/>
        <w:bottom w:val="none" w:sz="0" w:space="0" w:color="auto"/>
        <w:right w:val="none" w:sz="0" w:space="0" w:color="auto"/>
      </w:divBdr>
    </w:div>
    <w:div w:id="469981390">
      <w:bodyDiv w:val="1"/>
      <w:marLeft w:val="0"/>
      <w:marRight w:val="0"/>
      <w:marTop w:val="0"/>
      <w:marBottom w:val="0"/>
      <w:divBdr>
        <w:top w:val="none" w:sz="0" w:space="0" w:color="auto"/>
        <w:left w:val="none" w:sz="0" w:space="0" w:color="auto"/>
        <w:bottom w:val="none" w:sz="0" w:space="0" w:color="auto"/>
        <w:right w:val="none" w:sz="0" w:space="0" w:color="auto"/>
      </w:divBdr>
    </w:div>
    <w:div w:id="533351908">
      <w:bodyDiv w:val="1"/>
      <w:marLeft w:val="0"/>
      <w:marRight w:val="0"/>
      <w:marTop w:val="0"/>
      <w:marBottom w:val="0"/>
      <w:divBdr>
        <w:top w:val="none" w:sz="0" w:space="0" w:color="auto"/>
        <w:left w:val="none" w:sz="0" w:space="0" w:color="auto"/>
        <w:bottom w:val="none" w:sz="0" w:space="0" w:color="auto"/>
        <w:right w:val="none" w:sz="0" w:space="0" w:color="auto"/>
      </w:divBdr>
    </w:div>
    <w:div w:id="571307757">
      <w:bodyDiv w:val="1"/>
      <w:marLeft w:val="0"/>
      <w:marRight w:val="0"/>
      <w:marTop w:val="0"/>
      <w:marBottom w:val="0"/>
      <w:divBdr>
        <w:top w:val="none" w:sz="0" w:space="0" w:color="auto"/>
        <w:left w:val="none" w:sz="0" w:space="0" w:color="auto"/>
        <w:bottom w:val="none" w:sz="0" w:space="0" w:color="auto"/>
        <w:right w:val="none" w:sz="0" w:space="0" w:color="auto"/>
      </w:divBdr>
    </w:div>
    <w:div w:id="583421716">
      <w:bodyDiv w:val="1"/>
      <w:marLeft w:val="0"/>
      <w:marRight w:val="0"/>
      <w:marTop w:val="0"/>
      <w:marBottom w:val="0"/>
      <w:divBdr>
        <w:top w:val="none" w:sz="0" w:space="0" w:color="auto"/>
        <w:left w:val="none" w:sz="0" w:space="0" w:color="auto"/>
        <w:bottom w:val="none" w:sz="0" w:space="0" w:color="auto"/>
        <w:right w:val="none" w:sz="0" w:space="0" w:color="auto"/>
      </w:divBdr>
    </w:div>
    <w:div w:id="635600323">
      <w:bodyDiv w:val="1"/>
      <w:marLeft w:val="0"/>
      <w:marRight w:val="0"/>
      <w:marTop w:val="0"/>
      <w:marBottom w:val="0"/>
      <w:divBdr>
        <w:top w:val="none" w:sz="0" w:space="0" w:color="auto"/>
        <w:left w:val="none" w:sz="0" w:space="0" w:color="auto"/>
        <w:bottom w:val="none" w:sz="0" w:space="0" w:color="auto"/>
        <w:right w:val="none" w:sz="0" w:space="0" w:color="auto"/>
      </w:divBdr>
    </w:div>
    <w:div w:id="655375119">
      <w:bodyDiv w:val="1"/>
      <w:marLeft w:val="0"/>
      <w:marRight w:val="0"/>
      <w:marTop w:val="0"/>
      <w:marBottom w:val="0"/>
      <w:divBdr>
        <w:top w:val="none" w:sz="0" w:space="0" w:color="auto"/>
        <w:left w:val="none" w:sz="0" w:space="0" w:color="auto"/>
        <w:bottom w:val="none" w:sz="0" w:space="0" w:color="auto"/>
        <w:right w:val="none" w:sz="0" w:space="0" w:color="auto"/>
      </w:divBdr>
    </w:div>
    <w:div w:id="667247919">
      <w:bodyDiv w:val="1"/>
      <w:marLeft w:val="0"/>
      <w:marRight w:val="0"/>
      <w:marTop w:val="0"/>
      <w:marBottom w:val="0"/>
      <w:divBdr>
        <w:top w:val="none" w:sz="0" w:space="0" w:color="auto"/>
        <w:left w:val="none" w:sz="0" w:space="0" w:color="auto"/>
        <w:bottom w:val="none" w:sz="0" w:space="0" w:color="auto"/>
        <w:right w:val="none" w:sz="0" w:space="0" w:color="auto"/>
      </w:divBdr>
    </w:div>
    <w:div w:id="709886043">
      <w:bodyDiv w:val="1"/>
      <w:marLeft w:val="0"/>
      <w:marRight w:val="0"/>
      <w:marTop w:val="0"/>
      <w:marBottom w:val="0"/>
      <w:divBdr>
        <w:top w:val="none" w:sz="0" w:space="0" w:color="auto"/>
        <w:left w:val="none" w:sz="0" w:space="0" w:color="auto"/>
        <w:bottom w:val="none" w:sz="0" w:space="0" w:color="auto"/>
        <w:right w:val="none" w:sz="0" w:space="0" w:color="auto"/>
      </w:divBdr>
    </w:div>
    <w:div w:id="711275209">
      <w:bodyDiv w:val="1"/>
      <w:marLeft w:val="0"/>
      <w:marRight w:val="0"/>
      <w:marTop w:val="0"/>
      <w:marBottom w:val="0"/>
      <w:divBdr>
        <w:top w:val="none" w:sz="0" w:space="0" w:color="auto"/>
        <w:left w:val="none" w:sz="0" w:space="0" w:color="auto"/>
        <w:bottom w:val="none" w:sz="0" w:space="0" w:color="auto"/>
        <w:right w:val="none" w:sz="0" w:space="0" w:color="auto"/>
      </w:divBdr>
    </w:div>
    <w:div w:id="721293609">
      <w:bodyDiv w:val="1"/>
      <w:marLeft w:val="0"/>
      <w:marRight w:val="0"/>
      <w:marTop w:val="0"/>
      <w:marBottom w:val="0"/>
      <w:divBdr>
        <w:top w:val="none" w:sz="0" w:space="0" w:color="auto"/>
        <w:left w:val="none" w:sz="0" w:space="0" w:color="auto"/>
        <w:bottom w:val="none" w:sz="0" w:space="0" w:color="auto"/>
        <w:right w:val="none" w:sz="0" w:space="0" w:color="auto"/>
      </w:divBdr>
    </w:div>
    <w:div w:id="750008572">
      <w:bodyDiv w:val="1"/>
      <w:marLeft w:val="0"/>
      <w:marRight w:val="0"/>
      <w:marTop w:val="0"/>
      <w:marBottom w:val="0"/>
      <w:divBdr>
        <w:top w:val="none" w:sz="0" w:space="0" w:color="auto"/>
        <w:left w:val="none" w:sz="0" w:space="0" w:color="auto"/>
        <w:bottom w:val="none" w:sz="0" w:space="0" w:color="auto"/>
        <w:right w:val="none" w:sz="0" w:space="0" w:color="auto"/>
      </w:divBdr>
    </w:div>
    <w:div w:id="760566658">
      <w:bodyDiv w:val="1"/>
      <w:marLeft w:val="0"/>
      <w:marRight w:val="0"/>
      <w:marTop w:val="0"/>
      <w:marBottom w:val="0"/>
      <w:divBdr>
        <w:top w:val="none" w:sz="0" w:space="0" w:color="auto"/>
        <w:left w:val="none" w:sz="0" w:space="0" w:color="auto"/>
        <w:bottom w:val="none" w:sz="0" w:space="0" w:color="auto"/>
        <w:right w:val="none" w:sz="0" w:space="0" w:color="auto"/>
      </w:divBdr>
    </w:div>
    <w:div w:id="764812303">
      <w:bodyDiv w:val="1"/>
      <w:marLeft w:val="0"/>
      <w:marRight w:val="0"/>
      <w:marTop w:val="0"/>
      <w:marBottom w:val="0"/>
      <w:divBdr>
        <w:top w:val="none" w:sz="0" w:space="0" w:color="auto"/>
        <w:left w:val="none" w:sz="0" w:space="0" w:color="auto"/>
        <w:bottom w:val="none" w:sz="0" w:space="0" w:color="auto"/>
        <w:right w:val="none" w:sz="0" w:space="0" w:color="auto"/>
      </w:divBdr>
    </w:div>
    <w:div w:id="787284666">
      <w:bodyDiv w:val="1"/>
      <w:marLeft w:val="0"/>
      <w:marRight w:val="0"/>
      <w:marTop w:val="0"/>
      <w:marBottom w:val="0"/>
      <w:divBdr>
        <w:top w:val="none" w:sz="0" w:space="0" w:color="auto"/>
        <w:left w:val="none" w:sz="0" w:space="0" w:color="auto"/>
        <w:bottom w:val="none" w:sz="0" w:space="0" w:color="auto"/>
        <w:right w:val="none" w:sz="0" w:space="0" w:color="auto"/>
      </w:divBdr>
    </w:div>
    <w:div w:id="796875275">
      <w:bodyDiv w:val="1"/>
      <w:marLeft w:val="0"/>
      <w:marRight w:val="0"/>
      <w:marTop w:val="0"/>
      <w:marBottom w:val="0"/>
      <w:divBdr>
        <w:top w:val="none" w:sz="0" w:space="0" w:color="auto"/>
        <w:left w:val="none" w:sz="0" w:space="0" w:color="auto"/>
        <w:bottom w:val="none" w:sz="0" w:space="0" w:color="auto"/>
        <w:right w:val="none" w:sz="0" w:space="0" w:color="auto"/>
      </w:divBdr>
    </w:div>
    <w:div w:id="886337872">
      <w:bodyDiv w:val="1"/>
      <w:marLeft w:val="0"/>
      <w:marRight w:val="0"/>
      <w:marTop w:val="0"/>
      <w:marBottom w:val="0"/>
      <w:divBdr>
        <w:top w:val="none" w:sz="0" w:space="0" w:color="auto"/>
        <w:left w:val="none" w:sz="0" w:space="0" w:color="auto"/>
        <w:bottom w:val="none" w:sz="0" w:space="0" w:color="auto"/>
        <w:right w:val="none" w:sz="0" w:space="0" w:color="auto"/>
      </w:divBdr>
    </w:div>
    <w:div w:id="893587343">
      <w:bodyDiv w:val="1"/>
      <w:marLeft w:val="0"/>
      <w:marRight w:val="0"/>
      <w:marTop w:val="0"/>
      <w:marBottom w:val="0"/>
      <w:divBdr>
        <w:top w:val="none" w:sz="0" w:space="0" w:color="auto"/>
        <w:left w:val="none" w:sz="0" w:space="0" w:color="auto"/>
        <w:bottom w:val="none" w:sz="0" w:space="0" w:color="auto"/>
        <w:right w:val="none" w:sz="0" w:space="0" w:color="auto"/>
      </w:divBdr>
    </w:div>
    <w:div w:id="939604702">
      <w:bodyDiv w:val="1"/>
      <w:marLeft w:val="0"/>
      <w:marRight w:val="0"/>
      <w:marTop w:val="0"/>
      <w:marBottom w:val="0"/>
      <w:divBdr>
        <w:top w:val="none" w:sz="0" w:space="0" w:color="auto"/>
        <w:left w:val="none" w:sz="0" w:space="0" w:color="auto"/>
        <w:bottom w:val="none" w:sz="0" w:space="0" w:color="auto"/>
        <w:right w:val="none" w:sz="0" w:space="0" w:color="auto"/>
      </w:divBdr>
    </w:div>
    <w:div w:id="946501413">
      <w:bodyDiv w:val="1"/>
      <w:marLeft w:val="0"/>
      <w:marRight w:val="0"/>
      <w:marTop w:val="0"/>
      <w:marBottom w:val="0"/>
      <w:divBdr>
        <w:top w:val="none" w:sz="0" w:space="0" w:color="auto"/>
        <w:left w:val="none" w:sz="0" w:space="0" w:color="auto"/>
        <w:bottom w:val="none" w:sz="0" w:space="0" w:color="auto"/>
        <w:right w:val="none" w:sz="0" w:space="0" w:color="auto"/>
      </w:divBdr>
    </w:div>
    <w:div w:id="1007949368">
      <w:bodyDiv w:val="1"/>
      <w:marLeft w:val="0"/>
      <w:marRight w:val="0"/>
      <w:marTop w:val="0"/>
      <w:marBottom w:val="0"/>
      <w:divBdr>
        <w:top w:val="none" w:sz="0" w:space="0" w:color="auto"/>
        <w:left w:val="none" w:sz="0" w:space="0" w:color="auto"/>
        <w:bottom w:val="none" w:sz="0" w:space="0" w:color="auto"/>
        <w:right w:val="none" w:sz="0" w:space="0" w:color="auto"/>
      </w:divBdr>
    </w:div>
    <w:div w:id="1012534127">
      <w:bodyDiv w:val="1"/>
      <w:marLeft w:val="0"/>
      <w:marRight w:val="0"/>
      <w:marTop w:val="0"/>
      <w:marBottom w:val="0"/>
      <w:divBdr>
        <w:top w:val="none" w:sz="0" w:space="0" w:color="auto"/>
        <w:left w:val="none" w:sz="0" w:space="0" w:color="auto"/>
        <w:bottom w:val="none" w:sz="0" w:space="0" w:color="auto"/>
        <w:right w:val="none" w:sz="0" w:space="0" w:color="auto"/>
      </w:divBdr>
    </w:div>
    <w:div w:id="1017124150">
      <w:bodyDiv w:val="1"/>
      <w:marLeft w:val="0"/>
      <w:marRight w:val="0"/>
      <w:marTop w:val="0"/>
      <w:marBottom w:val="0"/>
      <w:divBdr>
        <w:top w:val="none" w:sz="0" w:space="0" w:color="auto"/>
        <w:left w:val="none" w:sz="0" w:space="0" w:color="auto"/>
        <w:bottom w:val="none" w:sz="0" w:space="0" w:color="auto"/>
        <w:right w:val="none" w:sz="0" w:space="0" w:color="auto"/>
      </w:divBdr>
    </w:div>
    <w:div w:id="1027369468">
      <w:bodyDiv w:val="1"/>
      <w:marLeft w:val="0"/>
      <w:marRight w:val="0"/>
      <w:marTop w:val="0"/>
      <w:marBottom w:val="0"/>
      <w:divBdr>
        <w:top w:val="none" w:sz="0" w:space="0" w:color="auto"/>
        <w:left w:val="none" w:sz="0" w:space="0" w:color="auto"/>
        <w:bottom w:val="none" w:sz="0" w:space="0" w:color="auto"/>
        <w:right w:val="none" w:sz="0" w:space="0" w:color="auto"/>
      </w:divBdr>
    </w:div>
    <w:div w:id="1044867315">
      <w:bodyDiv w:val="1"/>
      <w:marLeft w:val="0"/>
      <w:marRight w:val="0"/>
      <w:marTop w:val="0"/>
      <w:marBottom w:val="0"/>
      <w:divBdr>
        <w:top w:val="none" w:sz="0" w:space="0" w:color="auto"/>
        <w:left w:val="none" w:sz="0" w:space="0" w:color="auto"/>
        <w:bottom w:val="none" w:sz="0" w:space="0" w:color="auto"/>
        <w:right w:val="none" w:sz="0" w:space="0" w:color="auto"/>
      </w:divBdr>
    </w:div>
    <w:div w:id="1048147520">
      <w:bodyDiv w:val="1"/>
      <w:marLeft w:val="0"/>
      <w:marRight w:val="0"/>
      <w:marTop w:val="0"/>
      <w:marBottom w:val="0"/>
      <w:divBdr>
        <w:top w:val="none" w:sz="0" w:space="0" w:color="auto"/>
        <w:left w:val="none" w:sz="0" w:space="0" w:color="auto"/>
        <w:bottom w:val="none" w:sz="0" w:space="0" w:color="auto"/>
        <w:right w:val="none" w:sz="0" w:space="0" w:color="auto"/>
      </w:divBdr>
    </w:div>
    <w:div w:id="1071855074">
      <w:bodyDiv w:val="1"/>
      <w:marLeft w:val="0"/>
      <w:marRight w:val="0"/>
      <w:marTop w:val="0"/>
      <w:marBottom w:val="0"/>
      <w:divBdr>
        <w:top w:val="none" w:sz="0" w:space="0" w:color="auto"/>
        <w:left w:val="none" w:sz="0" w:space="0" w:color="auto"/>
        <w:bottom w:val="none" w:sz="0" w:space="0" w:color="auto"/>
        <w:right w:val="none" w:sz="0" w:space="0" w:color="auto"/>
      </w:divBdr>
    </w:div>
    <w:div w:id="1072393519">
      <w:bodyDiv w:val="1"/>
      <w:marLeft w:val="0"/>
      <w:marRight w:val="0"/>
      <w:marTop w:val="0"/>
      <w:marBottom w:val="0"/>
      <w:divBdr>
        <w:top w:val="none" w:sz="0" w:space="0" w:color="auto"/>
        <w:left w:val="none" w:sz="0" w:space="0" w:color="auto"/>
        <w:bottom w:val="none" w:sz="0" w:space="0" w:color="auto"/>
        <w:right w:val="none" w:sz="0" w:space="0" w:color="auto"/>
      </w:divBdr>
    </w:div>
    <w:div w:id="1113281461">
      <w:bodyDiv w:val="1"/>
      <w:marLeft w:val="0"/>
      <w:marRight w:val="0"/>
      <w:marTop w:val="0"/>
      <w:marBottom w:val="0"/>
      <w:divBdr>
        <w:top w:val="none" w:sz="0" w:space="0" w:color="auto"/>
        <w:left w:val="none" w:sz="0" w:space="0" w:color="auto"/>
        <w:bottom w:val="none" w:sz="0" w:space="0" w:color="auto"/>
        <w:right w:val="none" w:sz="0" w:space="0" w:color="auto"/>
      </w:divBdr>
    </w:div>
    <w:div w:id="1116294854">
      <w:bodyDiv w:val="1"/>
      <w:marLeft w:val="0"/>
      <w:marRight w:val="0"/>
      <w:marTop w:val="0"/>
      <w:marBottom w:val="0"/>
      <w:divBdr>
        <w:top w:val="none" w:sz="0" w:space="0" w:color="auto"/>
        <w:left w:val="none" w:sz="0" w:space="0" w:color="auto"/>
        <w:bottom w:val="none" w:sz="0" w:space="0" w:color="auto"/>
        <w:right w:val="none" w:sz="0" w:space="0" w:color="auto"/>
      </w:divBdr>
    </w:div>
    <w:div w:id="1117335723">
      <w:bodyDiv w:val="1"/>
      <w:marLeft w:val="0"/>
      <w:marRight w:val="0"/>
      <w:marTop w:val="0"/>
      <w:marBottom w:val="0"/>
      <w:divBdr>
        <w:top w:val="none" w:sz="0" w:space="0" w:color="auto"/>
        <w:left w:val="none" w:sz="0" w:space="0" w:color="auto"/>
        <w:bottom w:val="none" w:sz="0" w:space="0" w:color="auto"/>
        <w:right w:val="none" w:sz="0" w:space="0" w:color="auto"/>
      </w:divBdr>
    </w:div>
    <w:div w:id="1273173118">
      <w:bodyDiv w:val="1"/>
      <w:marLeft w:val="0"/>
      <w:marRight w:val="0"/>
      <w:marTop w:val="0"/>
      <w:marBottom w:val="0"/>
      <w:divBdr>
        <w:top w:val="none" w:sz="0" w:space="0" w:color="auto"/>
        <w:left w:val="none" w:sz="0" w:space="0" w:color="auto"/>
        <w:bottom w:val="none" w:sz="0" w:space="0" w:color="auto"/>
        <w:right w:val="none" w:sz="0" w:space="0" w:color="auto"/>
      </w:divBdr>
    </w:div>
    <w:div w:id="1274676769">
      <w:bodyDiv w:val="1"/>
      <w:marLeft w:val="0"/>
      <w:marRight w:val="0"/>
      <w:marTop w:val="0"/>
      <w:marBottom w:val="0"/>
      <w:divBdr>
        <w:top w:val="none" w:sz="0" w:space="0" w:color="auto"/>
        <w:left w:val="none" w:sz="0" w:space="0" w:color="auto"/>
        <w:bottom w:val="none" w:sz="0" w:space="0" w:color="auto"/>
        <w:right w:val="none" w:sz="0" w:space="0" w:color="auto"/>
      </w:divBdr>
    </w:div>
    <w:div w:id="1276865330">
      <w:bodyDiv w:val="1"/>
      <w:marLeft w:val="0"/>
      <w:marRight w:val="0"/>
      <w:marTop w:val="0"/>
      <w:marBottom w:val="0"/>
      <w:divBdr>
        <w:top w:val="none" w:sz="0" w:space="0" w:color="auto"/>
        <w:left w:val="none" w:sz="0" w:space="0" w:color="auto"/>
        <w:bottom w:val="none" w:sz="0" w:space="0" w:color="auto"/>
        <w:right w:val="none" w:sz="0" w:space="0" w:color="auto"/>
      </w:divBdr>
    </w:div>
    <w:div w:id="1288856641">
      <w:bodyDiv w:val="1"/>
      <w:marLeft w:val="0"/>
      <w:marRight w:val="0"/>
      <w:marTop w:val="0"/>
      <w:marBottom w:val="0"/>
      <w:divBdr>
        <w:top w:val="none" w:sz="0" w:space="0" w:color="auto"/>
        <w:left w:val="none" w:sz="0" w:space="0" w:color="auto"/>
        <w:bottom w:val="none" w:sz="0" w:space="0" w:color="auto"/>
        <w:right w:val="none" w:sz="0" w:space="0" w:color="auto"/>
      </w:divBdr>
    </w:div>
    <w:div w:id="1322540458">
      <w:bodyDiv w:val="1"/>
      <w:marLeft w:val="0"/>
      <w:marRight w:val="0"/>
      <w:marTop w:val="0"/>
      <w:marBottom w:val="0"/>
      <w:divBdr>
        <w:top w:val="none" w:sz="0" w:space="0" w:color="auto"/>
        <w:left w:val="none" w:sz="0" w:space="0" w:color="auto"/>
        <w:bottom w:val="none" w:sz="0" w:space="0" w:color="auto"/>
        <w:right w:val="none" w:sz="0" w:space="0" w:color="auto"/>
      </w:divBdr>
    </w:div>
    <w:div w:id="1376464970">
      <w:bodyDiv w:val="1"/>
      <w:marLeft w:val="0"/>
      <w:marRight w:val="0"/>
      <w:marTop w:val="0"/>
      <w:marBottom w:val="0"/>
      <w:divBdr>
        <w:top w:val="none" w:sz="0" w:space="0" w:color="auto"/>
        <w:left w:val="none" w:sz="0" w:space="0" w:color="auto"/>
        <w:bottom w:val="none" w:sz="0" w:space="0" w:color="auto"/>
        <w:right w:val="none" w:sz="0" w:space="0" w:color="auto"/>
      </w:divBdr>
    </w:div>
    <w:div w:id="1404913668">
      <w:bodyDiv w:val="1"/>
      <w:marLeft w:val="0"/>
      <w:marRight w:val="0"/>
      <w:marTop w:val="0"/>
      <w:marBottom w:val="0"/>
      <w:divBdr>
        <w:top w:val="none" w:sz="0" w:space="0" w:color="auto"/>
        <w:left w:val="none" w:sz="0" w:space="0" w:color="auto"/>
        <w:bottom w:val="none" w:sz="0" w:space="0" w:color="auto"/>
        <w:right w:val="none" w:sz="0" w:space="0" w:color="auto"/>
      </w:divBdr>
    </w:div>
    <w:div w:id="1453746353">
      <w:bodyDiv w:val="1"/>
      <w:marLeft w:val="0"/>
      <w:marRight w:val="0"/>
      <w:marTop w:val="0"/>
      <w:marBottom w:val="0"/>
      <w:divBdr>
        <w:top w:val="none" w:sz="0" w:space="0" w:color="auto"/>
        <w:left w:val="none" w:sz="0" w:space="0" w:color="auto"/>
        <w:bottom w:val="none" w:sz="0" w:space="0" w:color="auto"/>
        <w:right w:val="none" w:sz="0" w:space="0" w:color="auto"/>
      </w:divBdr>
    </w:div>
    <w:div w:id="1466268900">
      <w:bodyDiv w:val="1"/>
      <w:marLeft w:val="0"/>
      <w:marRight w:val="0"/>
      <w:marTop w:val="0"/>
      <w:marBottom w:val="0"/>
      <w:divBdr>
        <w:top w:val="none" w:sz="0" w:space="0" w:color="auto"/>
        <w:left w:val="none" w:sz="0" w:space="0" w:color="auto"/>
        <w:bottom w:val="none" w:sz="0" w:space="0" w:color="auto"/>
        <w:right w:val="none" w:sz="0" w:space="0" w:color="auto"/>
      </w:divBdr>
    </w:div>
    <w:div w:id="1494031829">
      <w:bodyDiv w:val="1"/>
      <w:marLeft w:val="0"/>
      <w:marRight w:val="0"/>
      <w:marTop w:val="0"/>
      <w:marBottom w:val="0"/>
      <w:divBdr>
        <w:top w:val="none" w:sz="0" w:space="0" w:color="auto"/>
        <w:left w:val="none" w:sz="0" w:space="0" w:color="auto"/>
        <w:bottom w:val="none" w:sz="0" w:space="0" w:color="auto"/>
        <w:right w:val="none" w:sz="0" w:space="0" w:color="auto"/>
      </w:divBdr>
    </w:div>
    <w:div w:id="1524055525">
      <w:bodyDiv w:val="1"/>
      <w:marLeft w:val="0"/>
      <w:marRight w:val="0"/>
      <w:marTop w:val="0"/>
      <w:marBottom w:val="0"/>
      <w:divBdr>
        <w:top w:val="none" w:sz="0" w:space="0" w:color="auto"/>
        <w:left w:val="none" w:sz="0" w:space="0" w:color="auto"/>
        <w:bottom w:val="none" w:sz="0" w:space="0" w:color="auto"/>
        <w:right w:val="none" w:sz="0" w:space="0" w:color="auto"/>
      </w:divBdr>
    </w:div>
    <w:div w:id="1612980553">
      <w:bodyDiv w:val="1"/>
      <w:marLeft w:val="0"/>
      <w:marRight w:val="0"/>
      <w:marTop w:val="0"/>
      <w:marBottom w:val="0"/>
      <w:divBdr>
        <w:top w:val="none" w:sz="0" w:space="0" w:color="auto"/>
        <w:left w:val="none" w:sz="0" w:space="0" w:color="auto"/>
        <w:bottom w:val="none" w:sz="0" w:space="0" w:color="auto"/>
        <w:right w:val="none" w:sz="0" w:space="0" w:color="auto"/>
      </w:divBdr>
    </w:div>
    <w:div w:id="1633485250">
      <w:bodyDiv w:val="1"/>
      <w:marLeft w:val="0"/>
      <w:marRight w:val="0"/>
      <w:marTop w:val="0"/>
      <w:marBottom w:val="0"/>
      <w:divBdr>
        <w:top w:val="none" w:sz="0" w:space="0" w:color="auto"/>
        <w:left w:val="none" w:sz="0" w:space="0" w:color="auto"/>
        <w:bottom w:val="none" w:sz="0" w:space="0" w:color="auto"/>
        <w:right w:val="none" w:sz="0" w:space="0" w:color="auto"/>
      </w:divBdr>
    </w:div>
    <w:div w:id="1685011260">
      <w:bodyDiv w:val="1"/>
      <w:marLeft w:val="0"/>
      <w:marRight w:val="0"/>
      <w:marTop w:val="0"/>
      <w:marBottom w:val="0"/>
      <w:divBdr>
        <w:top w:val="none" w:sz="0" w:space="0" w:color="auto"/>
        <w:left w:val="none" w:sz="0" w:space="0" w:color="auto"/>
        <w:bottom w:val="none" w:sz="0" w:space="0" w:color="auto"/>
        <w:right w:val="none" w:sz="0" w:space="0" w:color="auto"/>
      </w:divBdr>
    </w:div>
    <w:div w:id="1789859866">
      <w:bodyDiv w:val="1"/>
      <w:marLeft w:val="0"/>
      <w:marRight w:val="0"/>
      <w:marTop w:val="0"/>
      <w:marBottom w:val="0"/>
      <w:divBdr>
        <w:top w:val="none" w:sz="0" w:space="0" w:color="auto"/>
        <w:left w:val="none" w:sz="0" w:space="0" w:color="auto"/>
        <w:bottom w:val="none" w:sz="0" w:space="0" w:color="auto"/>
        <w:right w:val="none" w:sz="0" w:space="0" w:color="auto"/>
      </w:divBdr>
    </w:div>
    <w:div w:id="1804694288">
      <w:bodyDiv w:val="1"/>
      <w:marLeft w:val="0"/>
      <w:marRight w:val="0"/>
      <w:marTop w:val="0"/>
      <w:marBottom w:val="0"/>
      <w:divBdr>
        <w:top w:val="none" w:sz="0" w:space="0" w:color="auto"/>
        <w:left w:val="none" w:sz="0" w:space="0" w:color="auto"/>
        <w:bottom w:val="none" w:sz="0" w:space="0" w:color="auto"/>
        <w:right w:val="none" w:sz="0" w:space="0" w:color="auto"/>
      </w:divBdr>
    </w:div>
    <w:div w:id="1962220801">
      <w:bodyDiv w:val="1"/>
      <w:marLeft w:val="0"/>
      <w:marRight w:val="0"/>
      <w:marTop w:val="0"/>
      <w:marBottom w:val="0"/>
      <w:divBdr>
        <w:top w:val="none" w:sz="0" w:space="0" w:color="auto"/>
        <w:left w:val="none" w:sz="0" w:space="0" w:color="auto"/>
        <w:bottom w:val="none" w:sz="0" w:space="0" w:color="auto"/>
        <w:right w:val="none" w:sz="0" w:space="0" w:color="auto"/>
      </w:divBdr>
    </w:div>
    <w:div w:id="1987279495">
      <w:bodyDiv w:val="1"/>
      <w:marLeft w:val="0"/>
      <w:marRight w:val="0"/>
      <w:marTop w:val="0"/>
      <w:marBottom w:val="0"/>
      <w:divBdr>
        <w:top w:val="none" w:sz="0" w:space="0" w:color="auto"/>
        <w:left w:val="none" w:sz="0" w:space="0" w:color="auto"/>
        <w:bottom w:val="none" w:sz="0" w:space="0" w:color="auto"/>
        <w:right w:val="none" w:sz="0" w:space="0" w:color="auto"/>
      </w:divBdr>
    </w:div>
    <w:div w:id="2016421231">
      <w:bodyDiv w:val="1"/>
      <w:marLeft w:val="0"/>
      <w:marRight w:val="0"/>
      <w:marTop w:val="0"/>
      <w:marBottom w:val="0"/>
      <w:divBdr>
        <w:top w:val="none" w:sz="0" w:space="0" w:color="auto"/>
        <w:left w:val="none" w:sz="0" w:space="0" w:color="auto"/>
        <w:bottom w:val="none" w:sz="0" w:space="0" w:color="auto"/>
        <w:right w:val="none" w:sz="0" w:space="0" w:color="auto"/>
      </w:divBdr>
    </w:div>
    <w:div w:id="2064868602">
      <w:bodyDiv w:val="1"/>
      <w:marLeft w:val="0"/>
      <w:marRight w:val="0"/>
      <w:marTop w:val="0"/>
      <w:marBottom w:val="0"/>
      <w:divBdr>
        <w:top w:val="none" w:sz="0" w:space="0" w:color="auto"/>
        <w:left w:val="none" w:sz="0" w:space="0" w:color="auto"/>
        <w:bottom w:val="none" w:sz="0" w:space="0" w:color="auto"/>
        <w:right w:val="none" w:sz="0" w:space="0" w:color="auto"/>
      </w:divBdr>
    </w:div>
    <w:div w:id="2098668466">
      <w:bodyDiv w:val="1"/>
      <w:marLeft w:val="0"/>
      <w:marRight w:val="0"/>
      <w:marTop w:val="0"/>
      <w:marBottom w:val="0"/>
      <w:divBdr>
        <w:top w:val="none" w:sz="0" w:space="0" w:color="auto"/>
        <w:left w:val="none" w:sz="0" w:space="0" w:color="auto"/>
        <w:bottom w:val="none" w:sz="0" w:space="0" w:color="auto"/>
        <w:right w:val="none" w:sz="0" w:space="0" w:color="auto"/>
      </w:divBdr>
    </w:div>
    <w:div w:id="20998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DiSessa</dc:creator>
  <cp:keywords/>
  <dc:description/>
  <cp:lastModifiedBy>John DiSessa</cp:lastModifiedBy>
  <cp:revision>11</cp:revision>
  <dcterms:created xsi:type="dcterms:W3CDTF">2022-03-08T02:52:00Z</dcterms:created>
  <dcterms:modified xsi:type="dcterms:W3CDTF">2022-03-09T15:36:00Z</dcterms:modified>
</cp:coreProperties>
</file>