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C98F" w14:textId="528D01B7" w:rsidR="00D67A7F" w:rsidRPr="007204BA" w:rsidRDefault="00D67A7F" w:rsidP="007204BA">
      <w:pPr>
        <w:jc w:val="center"/>
        <w:rPr>
          <w:b/>
          <w:sz w:val="32"/>
          <w:szCs w:val="40"/>
        </w:rPr>
      </w:pPr>
      <w:r w:rsidRPr="001663A4">
        <w:rPr>
          <w:b/>
          <w:sz w:val="32"/>
          <w:szCs w:val="40"/>
        </w:rPr>
        <w:t>High Performance Computing</w:t>
      </w:r>
    </w:p>
    <w:p w14:paraId="259D2E4B" w14:textId="62B2EEEB" w:rsidR="00D67A7F" w:rsidRDefault="00CA6012" w:rsidP="00D67A7F">
      <w:pPr>
        <w:jc w:val="center"/>
        <w:rPr>
          <w:b/>
          <w:color w:val="0000FF"/>
          <w:sz w:val="36"/>
          <w:szCs w:val="32"/>
          <w:u w:val="single"/>
        </w:rPr>
      </w:pPr>
      <w:proofErr w:type="gramStart"/>
      <w:r>
        <w:rPr>
          <w:b/>
          <w:color w:val="0000FF"/>
          <w:sz w:val="36"/>
          <w:szCs w:val="32"/>
          <w:u w:val="single"/>
        </w:rPr>
        <w:t>Homework  #</w:t>
      </w:r>
      <w:proofErr w:type="gramEnd"/>
      <w:r w:rsidR="005949B4">
        <w:rPr>
          <w:b/>
          <w:color w:val="0000FF"/>
          <w:sz w:val="36"/>
          <w:szCs w:val="32"/>
          <w:u w:val="single"/>
        </w:rPr>
        <w:t>5: Phase 1</w:t>
      </w:r>
    </w:p>
    <w:p w14:paraId="1A05C7B1" w14:textId="381127DF" w:rsidR="00D67A7F" w:rsidRPr="00E67AE9" w:rsidRDefault="00D67A7F" w:rsidP="00D67A7F">
      <w:pPr>
        <w:jc w:val="center"/>
        <w:rPr>
          <w:b/>
          <w:sz w:val="32"/>
          <w:szCs w:val="32"/>
          <w:u w:val="single"/>
        </w:rPr>
      </w:pPr>
      <w:r w:rsidRPr="00E67AE9">
        <w:rPr>
          <w:b/>
          <w:sz w:val="32"/>
          <w:szCs w:val="32"/>
          <w:u w:val="single"/>
        </w:rPr>
        <w:t xml:space="preserve">Due: </w:t>
      </w:r>
      <w:r w:rsidR="005949B4">
        <w:rPr>
          <w:b/>
          <w:sz w:val="32"/>
          <w:szCs w:val="32"/>
          <w:u w:val="single"/>
        </w:rPr>
        <w:t>Wed</w:t>
      </w:r>
      <w:r>
        <w:rPr>
          <w:b/>
          <w:sz w:val="32"/>
          <w:szCs w:val="32"/>
          <w:u w:val="single"/>
        </w:rPr>
        <w:t xml:space="preserve"> </w:t>
      </w:r>
      <w:r w:rsidR="005949B4">
        <w:rPr>
          <w:b/>
          <w:sz w:val="32"/>
          <w:szCs w:val="32"/>
          <w:u w:val="single"/>
        </w:rPr>
        <w:t>Oct 20</w:t>
      </w:r>
      <w:r w:rsidR="007204BA">
        <w:rPr>
          <w:b/>
          <w:sz w:val="32"/>
          <w:szCs w:val="32"/>
          <w:u w:val="single"/>
        </w:rPr>
        <w:t xml:space="preserve"> 20</w:t>
      </w:r>
      <w:r w:rsidR="005949B4">
        <w:rPr>
          <w:b/>
          <w:sz w:val="32"/>
          <w:szCs w:val="32"/>
          <w:u w:val="single"/>
        </w:rPr>
        <w:t>21</w:t>
      </w:r>
      <w:r w:rsidR="007204BA">
        <w:rPr>
          <w:b/>
          <w:sz w:val="32"/>
          <w:szCs w:val="32"/>
          <w:u w:val="single"/>
        </w:rPr>
        <w:t xml:space="preserve"> before</w:t>
      </w:r>
      <w:r w:rsidR="009575B3">
        <w:rPr>
          <w:b/>
          <w:sz w:val="32"/>
          <w:szCs w:val="32"/>
          <w:u w:val="single"/>
        </w:rPr>
        <w:t xml:space="preserve"> 11:59</w:t>
      </w:r>
      <w:r w:rsidR="001E5445">
        <w:rPr>
          <w:b/>
          <w:sz w:val="32"/>
          <w:szCs w:val="32"/>
          <w:u w:val="single"/>
        </w:rPr>
        <w:t xml:space="preserve"> PM</w:t>
      </w:r>
    </w:p>
    <w:p w14:paraId="6ACA9FF9" w14:textId="11C1E026" w:rsidR="00D67A7F" w:rsidRPr="00E67AE9" w:rsidRDefault="009575B3" w:rsidP="00D67A7F">
      <w:pPr>
        <w:jc w:val="center"/>
        <w:rPr>
          <w:b/>
          <w:color w:val="FF0000"/>
          <w:sz w:val="32"/>
          <w:szCs w:val="32"/>
          <w:u w:val="single"/>
        </w:rPr>
      </w:pPr>
      <w:r>
        <w:rPr>
          <w:b/>
          <w:color w:val="FF0000"/>
          <w:sz w:val="32"/>
          <w:szCs w:val="32"/>
          <w:u w:val="single"/>
        </w:rPr>
        <w:t>Email-based help Cutoff: 5:00</w:t>
      </w:r>
      <w:r w:rsidR="00D67A7F" w:rsidRPr="00E67AE9">
        <w:rPr>
          <w:b/>
          <w:color w:val="FF0000"/>
          <w:sz w:val="32"/>
          <w:szCs w:val="32"/>
          <w:u w:val="single"/>
        </w:rPr>
        <w:t xml:space="preserve"> PM on </w:t>
      </w:r>
      <w:r w:rsidR="007204BA">
        <w:rPr>
          <w:b/>
          <w:color w:val="FF0000"/>
          <w:sz w:val="32"/>
          <w:szCs w:val="32"/>
          <w:u w:val="single"/>
        </w:rPr>
        <w:t>Tu</w:t>
      </w:r>
      <w:r w:rsidR="005949B4">
        <w:rPr>
          <w:b/>
          <w:color w:val="FF0000"/>
          <w:sz w:val="32"/>
          <w:szCs w:val="32"/>
          <w:u w:val="single"/>
        </w:rPr>
        <w:t>e</w:t>
      </w:r>
      <w:r w:rsidR="00D67A7F" w:rsidRPr="00E67AE9">
        <w:rPr>
          <w:b/>
          <w:color w:val="FF0000"/>
          <w:sz w:val="32"/>
          <w:szCs w:val="32"/>
          <w:u w:val="single"/>
        </w:rPr>
        <w:t xml:space="preserve">, </w:t>
      </w:r>
      <w:r w:rsidR="005949B4">
        <w:rPr>
          <w:b/>
          <w:color w:val="FF0000"/>
          <w:sz w:val="32"/>
          <w:szCs w:val="32"/>
          <w:u w:val="single"/>
        </w:rPr>
        <w:t>Oct 19</w:t>
      </w:r>
      <w:r w:rsidR="007204BA">
        <w:rPr>
          <w:b/>
          <w:color w:val="FF0000"/>
          <w:sz w:val="32"/>
          <w:szCs w:val="32"/>
          <w:u w:val="single"/>
        </w:rPr>
        <w:t xml:space="preserve"> 20</w:t>
      </w:r>
      <w:r w:rsidR="005949B4">
        <w:rPr>
          <w:b/>
          <w:color w:val="FF0000"/>
          <w:sz w:val="32"/>
          <w:szCs w:val="32"/>
          <w:u w:val="single"/>
        </w:rPr>
        <w:t>21</w:t>
      </w:r>
    </w:p>
    <w:p w14:paraId="54DF0F4A" w14:textId="6D1ED2E1" w:rsidR="007204BA" w:rsidRPr="0007408D" w:rsidRDefault="007204BA" w:rsidP="0007408D">
      <w:pPr>
        <w:jc w:val="center"/>
        <w:rPr>
          <w:u w:val="single"/>
        </w:rPr>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1166"/>
        <w:gridCol w:w="8184"/>
      </w:tblGrid>
      <w:tr w:rsidR="007204BA" w14:paraId="292EFBDB" w14:textId="77777777" w:rsidTr="007204BA">
        <w:tc>
          <w:tcPr>
            <w:tcW w:w="1188" w:type="dxa"/>
            <w:shd w:val="clear" w:color="auto" w:fill="DBE5F1" w:themeFill="accent1" w:themeFillTint="33"/>
          </w:tcPr>
          <w:p w14:paraId="4FEFE147" w14:textId="123A997C" w:rsidR="007204BA" w:rsidRPr="007204BA" w:rsidRDefault="007204BA" w:rsidP="0007408D">
            <w:pPr>
              <w:jc w:val="center"/>
              <w:rPr>
                <w:sz w:val="72"/>
                <w:szCs w:val="72"/>
              </w:rPr>
            </w:pPr>
            <w:r w:rsidRPr="007204BA">
              <w:rPr>
                <w:sz w:val="72"/>
                <w:szCs w:val="72"/>
              </w:rPr>
              <w:t>!</w:t>
            </w:r>
          </w:p>
        </w:tc>
        <w:tc>
          <w:tcPr>
            <w:tcW w:w="8388" w:type="dxa"/>
            <w:shd w:val="clear" w:color="auto" w:fill="DBE5F1" w:themeFill="accent1" w:themeFillTint="33"/>
          </w:tcPr>
          <w:p w14:paraId="40A23098" w14:textId="0EDD394C" w:rsidR="007204BA" w:rsidRPr="007204BA" w:rsidRDefault="007204BA" w:rsidP="007204BA">
            <w:r>
              <w:t>The runtime data and results in this report are meaningful only if your implementation is functionally correct</w:t>
            </w:r>
            <w:r w:rsidR="005949B4">
              <w:t xml:space="preserve"> and produce similar outputs as the reference run.</w:t>
            </w:r>
          </w:p>
        </w:tc>
      </w:tr>
    </w:tbl>
    <w:p w14:paraId="042EDE82" w14:textId="77777777" w:rsidR="0007408D" w:rsidRPr="0007408D" w:rsidRDefault="0007408D" w:rsidP="007204BA">
      <w:pPr>
        <w:rPr>
          <w:u w:val="single"/>
        </w:rPr>
      </w:pPr>
    </w:p>
    <w:tbl>
      <w:tblPr>
        <w:tblW w:w="0" w:type="auto"/>
        <w:jc w:val="center"/>
        <w:tblCellMar>
          <w:top w:w="58" w:type="dxa"/>
          <w:bottom w:w="58" w:type="dxa"/>
        </w:tblCellMar>
        <w:tblLook w:val="04A0" w:firstRow="1" w:lastRow="0" w:firstColumn="1" w:lastColumn="0" w:noHBand="0" w:noVBand="1"/>
      </w:tblPr>
      <w:tblGrid>
        <w:gridCol w:w="1009"/>
        <w:gridCol w:w="6408"/>
      </w:tblGrid>
      <w:tr w:rsidR="0007408D" w:rsidRPr="0007408D" w14:paraId="55309E5E" w14:textId="77777777" w:rsidTr="00A05E57">
        <w:trPr>
          <w:jc w:val="center"/>
        </w:trPr>
        <w:tc>
          <w:tcPr>
            <w:tcW w:w="990" w:type="dxa"/>
          </w:tcPr>
          <w:p w14:paraId="151AE50A" w14:textId="77777777" w:rsidR="0007408D" w:rsidRPr="0007408D" w:rsidRDefault="0007408D" w:rsidP="0007408D">
            <w:pPr>
              <w:jc w:val="right"/>
              <w:rPr>
                <w:b/>
                <w:sz w:val="28"/>
              </w:rPr>
            </w:pPr>
            <w:r w:rsidRPr="0007408D">
              <w:rPr>
                <w:b/>
                <w:sz w:val="28"/>
              </w:rPr>
              <w:t>Name:</w:t>
            </w:r>
          </w:p>
        </w:tc>
        <w:tc>
          <w:tcPr>
            <w:tcW w:w="6408" w:type="dxa"/>
            <w:tcBorders>
              <w:bottom w:val="single" w:sz="4" w:space="0" w:color="000000"/>
            </w:tcBorders>
            <w:shd w:val="clear" w:color="auto" w:fill="DBE5F1" w:themeFill="accent1" w:themeFillTint="33"/>
          </w:tcPr>
          <w:p w14:paraId="43D172DF" w14:textId="72BBACBF" w:rsidR="0007408D" w:rsidRPr="0007408D" w:rsidRDefault="004D5F15" w:rsidP="0007408D">
            <w:pPr>
              <w:rPr>
                <w:b/>
                <w:color w:val="FF0000"/>
              </w:rPr>
            </w:pPr>
            <w:r>
              <w:rPr>
                <w:b/>
                <w:color w:val="FF0000"/>
              </w:rPr>
              <w:t>John Doll</w:t>
            </w:r>
          </w:p>
        </w:tc>
      </w:tr>
    </w:tbl>
    <w:p w14:paraId="45384F52" w14:textId="77777777" w:rsidR="00FA3405" w:rsidRDefault="00FA3405" w:rsidP="0007408D">
      <w:pPr>
        <w:pStyle w:val="Heading2"/>
        <w:jc w:val="both"/>
        <w:rPr>
          <w:rFonts w:ascii="Times New Roman" w:hAnsi="Times New Roman" w:cs="Times New Roman"/>
          <w:color w:val="0000FF"/>
        </w:rPr>
      </w:pPr>
      <w:r>
        <w:rPr>
          <w:rFonts w:ascii="Times New Roman" w:hAnsi="Times New Roman" w:cs="Times New Roman"/>
          <w:color w:val="0000FF"/>
        </w:rPr>
        <w:t>Experimental Platform</w:t>
      </w:r>
    </w:p>
    <w:p w14:paraId="1C47C818" w14:textId="77777777" w:rsidR="00FA3405" w:rsidRDefault="00FA3405" w:rsidP="0007408D">
      <w:pPr>
        <w:pStyle w:val="Heading2"/>
        <w:jc w:val="both"/>
        <w:rPr>
          <w:rFonts w:ascii="Times New Roman" w:hAnsi="Times New Roman"/>
          <w:b w:val="0"/>
          <w:i w:val="0"/>
          <w:sz w:val="24"/>
          <w:szCs w:val="24"/>
        </w:rPr>
      </w:pPr>
      <w:r>
        <w:rPr>
          <w:rFonts w:ascii="Times New Roman" w:hAnsi="Times New Roman"/>
          <w:b w:val="0"/>
          <w:i w:val="0"/>
          <w:sz w:val="24"/>
          <w:szCs w:val="24"/>
        </w:rPr>
        <w:t>The experiments documented in this report were conducted on the following platform: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bottom w:w="43" w:type="dxa"/>
        </w:tblCellMar>
        <w:tblLook w:val="04A0" w:firstRow="1" w:lastRow="0" w:firstColumn="1" w:lastColumn="0" w:noHBand="0" w:noVBand="1"/>
      </w:tblPr>
      <w:tblGrid>
        <w:gridCol w:w="4678"/>
        <w:gridCol w:w="4672"/>
      </w:tblGrid>
      <w:tr w:rsidR="00FA3405" w14:paraId="76206D68" w14:textId="77777777" w:rsidTr="005E5C30">
        <w:tc>
          <w:tcPr>
            <w:tcW w:w="4678" w:type="dxa"/>
            <w:shd w:val="clear" w:color="auto" w:fill="D9D9D9"/>
          </w:tcPr>
          <w:p w14:paraId="08D40941"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Component</w:t>
            </w:r>
          </w:p>
        </w:tc>
        <w:tc>
          <w:tcPr>
            <w:tcW w:w="4672" w:type="dxa"/>
            <w:shd w:val="clear" w:color="auto" w:fill="D9D9D9"/>
          </w:tcPr>
          <w:p w14:paraId="4973AF7F"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Details</w:t>
            </w:r>
          </w:p>
        </w:tc>
      </w:tr>
      <w:tr w:rsidR="00FA3405" w14:paraId="55280FE0" w14:textId="77777777" w:rsidTr="005E5C30">
        <w:tc>
          <w:tcPr>
            <w:tcW w:w="4678" w:type="dxa"/>
          </w:tcPr>
          <w:p w14:paraId="5512198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 Model</w:t>
            </w:r>
          </w:p>
        </w:tc>
        <w:tc>
          <w:tcPr>
            <w:tcW w:w="4672" w:type="dxa"/>
            <w:shd w:val="clear" w:color="auto" w:fill="DBE5F1" w:themeFill="accent1" w:themeFillTint="33"/>
          </w:tcPr>
          <w:p w14:paraId="1287DFA3" w14:textId="77777777" w:rsidR="00573B69" w:rsidRDefault="00573B69" w:rsidP="00573B69">
            <w:r>
              <w:rPr>
                <w:rStyle w:val="textlayer--absolute"/>
                <w:sz w:val="27"/>
                <w:szCs w:val="27"/>
                <w:shd w:val="clear" w:color="auto" w:fill="F2F2F2"/>
              </w:rPr>
              <w:t>Intel(R) Xeon(R) Gold 6148 CPU @ 2.40GHz</w:t>
            </w:r>
          </w:p>
          <w:p w14:paraId="326B3048" w14:textId="77777777" w:rsidR="00FA3405" w:rsidRPr="00CD11FF" w:rsidRDefault="00FA3405" w:rsidP="00CD11FF">
            <w:pPr>
              <w:pStyle w:val="Heading2"/>
              <w:spacing w:before="0" w:after="0"/>
              <w:jc w:val="both"/>
              <w:rPr>
                <w:rFonts w:ascii="Times New Roman" w:hAnsi="Times New Roman"/>
                <w:b w:val="0"/>
                <w:i w:val="0"/>
                <w:sz w:val="24"/>
                <w:szCs w:val="24"/>
              </w:rPr>
            </w:pPr>
          </w:p>
        </w:tc>
      </w:tr>
      <w:tr w:rsidR="00FA3405" w14:paraId="095C9C95" w14:textId="77777777" w:rsidTr="005E5C30">
        <w:tc>
          <w:tcPr>
            <w:tcW w:w="4678" w:type="dxa"/>
          </w:tcPr>
          <w:p w14:paraId="7CF5D66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CPU/Core Speed</w:t>
            </w:r>
          </w:p>
        </w:tc>
        <w:tc>
          <w:tcPr>
            <w:tcW w:w="4672" w:type="dxa"/>
            <w:shd w:val="clear" w:color="auto" w:fill="DBE5F1" w:themeFill="accent1" w:themeFillTint="33"/>
          </w:tcPr>
          <w:p w14:paraId="7A0CF6D0" w14:textId="77777777" w:rsidR="00573B69" w:rsidRDefault="00573B69" w:rsidP="00573B69">
            <w:r>
              <w:rPr>
                <w:rFonts w:ascii="Arial" w:hAnsi="Arial" w:cs="Arial"/>
                <w:sz w:val="27"/>
                <w:szCs w:val="27"/>
                <w:shd w:val="clear" w:color="auto" w:fill="F2F2F2"/>
              </w:rPr>
              <w:t>2.4Ghz</w:t>
            </w:r>
          </w:p>
          <w:p w14:paraId="7E2FC319" w14:textId="77777777" w:rsidR="00FA3405" w:rsidRPr="00CD11FF" w:rsidRDefault="00FA3405" w:rsidP="00CD11FF">
            <w:pPr>
              <w:pStyle w:val="Heading2"/>
              <w:spacing w:before="0" w:after="0"/>
              <w:jc w:val="both"/>
              <w:rPr>
                <w:rFonts w:ascii="Times New Roman" w:hAnsi="Times New Roman"/>
                <w:b w:val="0"/>
                <w:i w:val="0"/>
                <w:sz w:val="24"/>
                <w:szCs w:val="24"/>
              </w:rPr>
            </w:pPr>
          </w:p>
        </w:tc>
      </w:tr>
      <w:tr w:rsidR="00FA3405" w14:paraId="3B1B5555" w14:textId="77777777" w:rsidTr="005E5C30">
        <w:tc>
          <w:tcPr>
            <w:tcW w:w="4678" w:type="dxa"/>
          </w:tcPr>
          <w:p w14:paraId="7B155A7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Operating system used</w:t>
            </w:r>
          </w:p>
        </w:tc>
        <w:tc>
          <w:tcPr>
            <w:tcW w:w="4672" w:type="dxa"/>
            <w:shd w:val="clear" w:color="auto" w:fill="DBE5F1" w:themeFill="accent1" w:themeFillTint="33"/>
          </w:tcPr>
          <w:p w14:paraId="49CFD710" w14:textId="77777777" w:rsidR="00573B69" w:rsidRDefault="00573B69" w:rsidP="00573B69">
            <w:r>
              <w:rPr>
                <w:rStyle w:val="textlayer--absolute"/>
                <w:sz w:val="27"/>
                <w:szCs w:val="27"/>
                <w:shd w:val="clear" w:color="auto" w:fill="F2F2F2"/>
              </w:rPr>
              <w:t xml:space="preserve">Linux pitzer-login04.hpc.osc.edu 3.10.0-1160.36.2.el7.x86_64 #1 SMP Thu Jul 8 02:53:40 UTC 2021 x86_64 </w:t>
            </w:r>
            <w:proofErr w:type="spellStart"/>
            <w:r>
              <w:rPr>
                <w:rStyle w:val="textlayer--absolute"/>
                <w:sz w:val="27"/>
                <w:szCs w:val="27"/>
                <w:shd w:val="clear" w:color="auto" w:fill="F2F2F2"/>
              </w:rPr>
              <w:t>x86_64</w:t>
            </w:r>
            <w:proofErr w:type="spellEnd"/>
            <w:r>
              <w:rPr>
                <w:rStyle w:val="textlayer--absolute"/>
                <w:sz w:val="27"/>
                <w:szCs w:val="27"/>
                <w:shd w:val="clear" w:color="auto" w:fill="F2F2F2"/>
              </w:rPr>
              <w:t xml:space="preserve"> </w:t>
            </w:r>
            <w:proofErr w:type="spellStart"/>
            <w:r>
              <w:rPr>
                <w:rStyle w:val="textlayer--absolute"/>
                <w:sz w:val="27"/>
                <w:szCs w:val="27"/>
                <w:shd w:val="clear" w:color="auto" w:fill="F2F2F2"/>
              </w:rPr>
              <w:t>x86_64</w:t>
            </w:r>
            <w:proofErr w:type="spellEnd"/>
            <w:r>
              <w:rPr>
                <w:rStyle w:val="textlayer--absolute"/>
                <w:sz w:val="27"/>
                <w:szCs w:val="27"/>
                <w:shd w:val="clear" w:color="auto" w:fill="F2F2F2"/>
              </w:rPr>
              <w:t xml:space="preserve"> GNU/Linux</w:t>
            </w:r>
          </w:p>
          <w:p w14:paraId="7D3D7E18" w14:textId="77777777" w:rsidR="00FA3405" w:rsidRPr="00CD11FF" w:rsidRDefault="00FA3405" w:rsidP="00CD11FF">
            <w:pPr>
              <w:pStyle w:val="Heading2"/>
              <w:spacing w:before="0" w:after="0"/>
              <w:jc w:val="both"/>
              <w:rPr>
                <w:rFonts w:ascii="Times New Roman" w:hAnsi="Times New Roman"/>
                <w:b w:val="0"/>
                <w:i w:val="0"/>
                <w:sz w:val="24"/>
                <w:szCs w:val="24"/>
              </w:rPr>
            </w:pPr>
          </w:p>
        </w:tc>
      </w:tr>
      <w:tr w:rsidR="00FA3405" w14:paraId="7480C625" w14:textId="77777777" w:rsidTr="005E5C30">
        <w:tc>
          <w:tcPr>
            <w:tcW w:w="4678" w:type="dxa"/>
          </w:tcPr>
          <w:p w14:paraId="22A56609"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Interconnect type &amp; speed (if applicable)</w:t>
            </w:r>
          </w:p>
        </w:tc>
        <w:tc>
          <w:tcPr>
            <w:tcW w:w="4672" w:type="dxa"/>
          </w:tcPr>
          <w:p w14:paraId="3E483E09" w14:textId="46E81E09" w:rsidR="00FA3405" w:rsidRPr="00CD11FF" w:rsidRDefault="001E5445"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Not applicable</w:t>
            </w:r>
          </w:p>
        </w:tc>
      </w:tr>
      <w:tr w:rsidR="00FA3405" w14:paraId="4D413C6E" w14:textId="77777777" w:rsidTr="005E5C30">
        <w:tc>
          <w:tcPr>
            <w:tcW w:w="4678" w:type="dxa"/>
          </w:tcPr>
          <w:p w14:paraId="0B3E6258"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Was machine dedicated to task (</w:t>
            </w:r>
            <w:r w:rsidRPr="00CD11FF">
              <w:rPr>
                <w:rFonts w:ascii="Courier New" w:hAnsi="Courier New"/>
                <w:b w:val="0"/>
                <w:i w:val="0"/>
                <w:sz w:val="24"/>
                <w:szCs w:val="24"/>
              </w:rPr>
              <w:t>yes</w:t>
            </w:r>
            <w:r w:rsidRPr="00CD11FF">
              <w:rPr>
                <w:rFonts w:ascii="Times New Roman" w:hAnsi="Times New Roman"/>
                <w:b w:val="0"/>
                <w:i w:val="0"/>
                <w:sz w:val="24"/>
                <w:szCs w:val="24"/>
              </w:rPr>
              <w:t>/</w:t>
            </w:r>
            <w:r w:rsidRPr="00CD11FF">
              <w:rPr>
                <w:rFonts w:ascii="Courier New" w:hAnsi="Courier New"/>
                <w:b w:val="0"/>
                <w:i w:val="0"/>
                <w:sz w:val="24"/>
                <w:szCs w:val="24"/>
              </w:rPr>
              <w:t>no</w:t>
            </w:r>
            <w:r w:rsidRPr="00CD11FF">
              <w:rPr>
                <w:rFonts w:ascii="Times New Roman" w:hAnsi="Times New Roman"/>
                <w:b w:val="0"/>
                <w:i w:val="0"/>
                <w:sz w:val="24"/>
                <w:szCs w:val="24"/>
              </w:rPr>
              <w:t>)</w:t>
            </w:r>
          </w:p>
        </w:tc>
        <w:tc>
          <w:tcPr>
            <w:tcW w:w="4672" w:type="dxa"/>
          </w:tcPr>
          <w:p w14:paraId="734F88D5" w14:textId="25013214" w:rsidR="00FA3405" w:rsidRPr="00CD11FF" w:rsidRDefault="001E5445"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 xml:space="preserve">Yes (via a </w:t>
            </w:r>
            <w:proofErr w:type="spellStart"/>
            <w:r w:rsidR="005E5C30">
              <w:rPr>
                <w:rFonts w:ascii="Courier New" w:hAnsi="Courier New"/>
                <w:b w:val="0"/>
                <w:i w:val="0"/>
                <w:sz w:val="24"/>
                <w:szCs w:val="24"/>
              </w:rPr>
              <w:t>slurm</w:t>
            </w:r>
            <w:proofErr w:type="spellEnd"/>
            <w:r>
              <w:rPr>
                <w:rFonts w:ascii="Times New Roman" w:hAnsi="Times New Roman"/>
                <w:b w:val="0"/>
                <w:i w:val="0"/>
                <w:sz w:val="24"/>
                <w:szCs w:val="24"/>
              </w:rPr>
              <w:t xml:space="preserve"> job)</w:t>
            </w:r>
          </w:p>
        </w:tc>
      </w:tr>
      <w:tr w:rsidR="00FA3405" w14:paraId="22FF4AA4" w14:textId="77777777" w:rsidTr="005E5C30">
        <w:tc>
          <w:tcPr>
            <w:tcW w:w="4678" w:type="dxa"/>
          </w:tcPr>
          <w:p w14:paraId="5AB814E9" w14:textId="4738A14C"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C</w:t>
            </w:r>
            <w:r w:rsidR="001E5445">
              <w:rPr>
                <w:rFonts w:ascii="Times New Roman" w:hAnsi="Times New Roman"/>
                <w:b w:val="0"/>
                <w:i w:val="0"/>
                <w:sz w:val="24"/>
                <w:szCs w:val="24"/>
              </w:rPr>
              <w:t>++</w:t>
            </w:r>
            <w:r w:rsidRPr="00CD11FF">
              <w:rPr>
                <w:rFonts w:ascii="Times New Roman" w:hAnsi="Times New Roman"/>
                <w:b w:val="0"/>
                <w:i w:val="0"/>
                <w:sz w:val="24"/>
                <w:szCs w:val="24"/>
              </w:rPr>
              <w:t xml:space="preserve"> compiler (if used)</w:t>
            </w:r>
          </w:p>
        </w:tc>
        <w:tc>
          <w:tcPr>
            <w:tcW w:w="4672" w:type="dxa"/>
          </w:tcPr>
          <w:p w14:paraId="63071D63" w14:textId="533D084A" w:rsidR="00FA3405" w:rsidRPr="00CD11FF" w:rsidRDefault="00573B69" w:rsidP="00CD11FF">
            <w:pPr>
              <w:pStyle w:val="Heading2"/>
              <w:spacing w:before="0" w:after="0"/>
              <w:jc w:val="both"/>
              <w:rPr>
                <w:rFonts w:ascii="Times New Roman" w:hAnsi="Times New Roman"/>
                <w:b w:val="0"/>
                <w:i w:val="0"/>
                <w:sz w:val="24"/>
                <w:szCs w:val="24"/>
              </w:rPr>
            </w:pPr>
            <w:proofErr w:type="spellStart"/>
            <w:r w:rsidRPr="00573B69">
              <w:rPr>
                <w:rFonts w:ascii="Times New Roman" w:hAnsi="Times New Roman"/>
                <w:b w:val="0"/>
                <w:i w:val="0"/>
                <w:sz w:val="24"/>
                <w:szCs w:val="24"/>
              </w:rPr>
              <w:t>gcc</w:t>
            </w:r>
            <w:proofErr w:type="spellEnd"/>
            <w:r w:rsidRPr="00573B69">
              <w:rPr>
                <w:rFonts w:ascii="Times New Roman" w:hAnsi="Times New Roman"/>
                <w:b w:val="0"/>
                <w:i w:val="0"/>
                <w:sz w:val="24"/>
                <w:szCs w:val="24"/>
              </w:rPr>
              <w:t xml:space="preserve"> version 8.4.0 (GCC)</w:t>
            </w:r>
          </w:p>
        </w:tc>
      </w:tr>
      <w:tr w:rsidR="00FA3405" w14:paraId="7446D7E1" w14:textId="77777777" w:rsidTr="005E5C30">
        <w:tc>
          <w:tcPr>
            <w:tcW w:w="4678" w:type="dxa"/>
          </w:tcPr>
          <w:p w14:paraId="36DF29B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Java compiler (if used)</w:t>
            </w:r>
          </w:p>
        </w:tc>
        <w:tc>
          <w:tcPr>
            <w:tcW w:w="4672" w:type="dxa"/>
          </w:tcPr>
          <w:p w14:paraId="2A50AE98" w14:textId="1FD9C94E" w:rsidR="00FA3405" w:rsidRPr="00CD11FF" w:rsidRDefault="00764343"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None</w:t>
            </w:r>
          </w:p>
        </w:tc>
      </w:tr>
      <w:tr w:rsidR="00FA3405" w14:paraId="0D3A78FF" w14:textId="77777777" w:rsidTr="005E5C30">
        <w:tc>
          <w:tcPr>
            <w:tcW w:w="4678" w:type="dxa"/>
          </w:tcPr>
          <w:p w14:paraId="5CD4CAB2"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other non-standard software tools &amp; components (if used)</w:t>
            </w:r>
          </w:p>
        </w:tc>
        <w:tc>
          <w:tcPr>
            <w:tcW w:w="4672" w:type="dxa"/>
          </w:tcPr>
          <w:p w14:paraId="6A710785" w14:textId="77777777" w:rsidR="00FA3405" w:rsidRPr="00CD11FF" w:rsidRDefault="00FA3405" w:rsidP="00CD11FF">
            <w:pPr>
              <w:pStyle w:val="Heading2"/>
              <w:spacing w:before="0" w:after="0"/>
              <w:jc w:val="both"/>
              <w:rPr>
                <w:rFonts w:ascii="Times New Roman" w:hAnsi="Times New Roman"/>
                <w:b w:val="0"/>
                <w:i w:val="0"/>
                <w:sz w:val="24"/>
                <w:szCs w:val="24"/>
              </w:rPr>
            </w:pPr>
          </w:p>
        </w:tc>
      </w:tr>
    </w:tbl>
    <w:p w14:paraId="65587CE8" w14:textId="5FC01857" w:rsidR="009575B3" w:rsidRPr="001E5445" w:rsidRDefault="005E5C30" w:rsidP="001E5445">
      <w:pPr>
        <w:pStyle w:val="Heading2"/>
        <w:jc w:val="both"/>
        <w:rPr>
          <w:rFonts w:ascii="Times New Roman" w:hAnsi="Times New Roman" w:cs="Times New Roman"/>
        </w:rPr>
      </w:pPr>
      <w:r>
        <w:rPr>
          <w:rFonts w:ascii="Times New Roman" w:hAnsi="Times New Roman" w:cs="Times New Roman"/>
          <w:color w:val="0000FF"/>
        </w:rPr>
        <w:t>Runtime data for the reference performance</w:t>
      </w:r>
    </w:p>
    <w:p w14:paraId="0EBCB8A9" w14:textId="0D1E5BBF" w:rsidR="006C3AF4" w:rsidRDefault="005E5C30" w:rsidP="006C3AF4">
      <w:pPr>
        <w:jc w:val="both"/>
      </w:pPr>
      <w:r>
        <w:t>In the table below, record the reference runtime characteristics of the starter code:</w:t>
      </w:r>
    </w:p>
    <w:p w14:paraId="60B25B31" w14:textId="35615878" w:rsidR="005E5C30" w:rsidRDefault="005E5C30" w:rsidP="006C3AF4">
      <w:pPr>
        <w:jc w:val="both"/>
      </w:pPr>
    </w:p>
    <w:tbl>
      <w:tblPr>
        <w:tblStyle w:val="TableGrid"/>
        <w:tblW w:w="0" w:type="auto"/>
        <w:jc w:val="center"/>
        <w:tblCellMar>
          <w:top w:w="43" w:type="dxa"/>
          <w:bottom w:w="43" w:type="dxa"/>
        </w:tblCellMar>
        <w:tblLook w:val="04A0" w:firstRow="1" w:lastRow="0" w:firstColumn="1" w:lastColumn="0" w:noHBand="0" w:noVBand="1"/>
      </w:tblPr>
      <w:tblGrid>
        <w:gridCol w:w="985"/>
        <w:gridCol w:w="1260"/>
        <w:gridCol w:w="1530"/>
        <w:gridCol w:w="1710"/>
      </w:tblGrid>
      <w:tr w:rsidR="005E5C30" w14:paraId="714EF64C" w14:textId="77777777" w:rsidTr="00DE0807">
        <w:trPr>
          <w:jc w:val="center"/>
        </w:trPr>
        <w:tc>
          <w:tcPr>
            <w:tcW w:w="985" w:type="dxa"/>
            <w:shd w:val="clear" w:color="auto" w:fill="D9D9D9" w:themeFill="background1" w:themeFillShade="D9"/>
          </w:tcPr>
          <w:p w14:paraId="0167E359" w14:textId="11275723" w:rsidR="005E5C30" w:rsidRPr="005E5C30" w:rsidRDefault="005E5C30" w:rsidP="005E5C30">
            <w:pPr>
              <w:jc w:val="center"/>
              <w:rPr>
                <w:b/>
                <w:bCs/>
              </w:rPr>
            </w:pPr>
            <w:r w:rsidRPr="005E5C30">
              <w:rPr>
                <w:b/>
                <w:bCs/>
              </w:rPr>
              <w:t>Rep</w:t>
            </w:r>
          </w:p>
        </w:tc>
        <w:tc>
          <w:tcPr>
            <w:tcW w:w="1260" w:type="dxa"/>
            <w:shd w:val="clear" w:color="auto" w:fill="D9D9D9" w:themeFill="background1" w:themeFillShade="D9"/>
          </w:tcPr>
          <w:p w14:paraId="098975DF" w14:textId="48FC5BEC" w:rsidR="005E5C30" w:rsidRPr="005E5C30" w:rsidRDefault="005E5C30" w:rsidP="005E5C30">
            <w:pPr>
              <w:jc w:val="center"/>
              <w:rPr>
                <w:b/>
                <w:bCs/>
              </w:rPr>
            </w:pPr>
            <w:r w:rsidRPr="005E5C30">
              <w:rPr>
                <w:b/>
                <w:bCs/>
              </w:rPr>
              <w:t>User time (sec)</w:t>
            </w:r>
          </w:p>
        </w:tc>
        <w:tc>
          <w:tcPr>
            <w:tcW w:w="1530" w:type="dxa"/>
            <w:shd w:val="clear" w:color="auto" w:fill="D9D9D9" w:themeFill="background1" w:themeFillShade="D9"/>
          </w:tcPr>
          <w:p w14:paraId="797BA9C0" w14:textId="365CC73B" w:rsidR="005E5C30" w:rsidRPr="005E5C30" w:rsidRDefault="005E5C30" w:rsidP="005E5C30">
            <w:pPr>
              <w:jc w:val="center"/>
              <w:rPr>
                <w:b/>
                <w:bCs/>
              </w:rPr>
            </w:pPr>
            <w:r w:rsidRPr="005E5C30">
              <w:rPr>
                <w:b/>
                <w:bCs/>
              </w:rPr>
              <w:t>Elapsed time (sec)</w:t>
            </w:r>
          </w:p>
        </w:tc>
        <w:tc>
          <w:tcPr>
            <w:tcW w:w="1710" w:type="dxa"/>
            <w:shd w:val="clear" w:color="auto" w:fill="D9D9D9" w:themeFill="background1" w:themeFillShade="D9"/>
          </w:tcPr>
          <w:p w14:paraId="182C29DE" w14:textId="4135545D" w:rsidR="005E5C30" w:rsidRPr="005E5C30" w:rsidRDefault="005E5C30" w:rsidP="005E5C30">
            <w:pPr>
              <w:jc w:val="center"/>
              <w:rPr>
                <w:b/>
                <w:bCs/>
              </w:rPr>
            </w:pPr>
            <w:r w:rsidRPr="005E5C30">
              <w:rPr>
                <w:b/>
                <w:bCs/>
              </w:rPr>
              <w:t>Peak memory (KB)</w:t>
            </w:r>
          </w:p>
        </w:tc>
      </w:tr>
      <w:tr w:rsidR="005E5C30" w14:paraId="1499067E" w14:textId="77777777" w:rsidTr="00DE0807">
        <w:trPr>
          <w:jc w:val="center"/>
        </w:trPr>
        <w:tc>
          <w:tcPr>
            <w:tcW w:w="985" w:type="dxa"/>
          </w:tcPr>
          <w:p w14:paraId="7D4BBAD7" w14:textId="145F59C2" w:rsidR="005E5C30" w:rsidRPr="005E5C30" w:rsidRDefault="005E5C30" w:rsidP="005E5C30">
            <w:pPr>
              <w:jc w:val="center"/>
            </w:pPr>
            <w:r>
              <w:t>1</w:t>
            </w:r>
          </w:p>
        </w:tc>
        <w:tc>
          <w:tcPr>
            <w:tcW w:w="1260" w:type="dxa"/>
            <w:shd w:val="clear" w:color="auto" w:fill="DBE5F1" w:themeFill="accent1" w:themeFillTint="33"/>
          </w:tcPr>
          <w:p w14:paraId="5D4BC669" w14:textId="541E4E53" w:rsidR="005E5C30" w:rsidRPr="005E5C30" w:rsidRDefault="00BC2A17" w:rsidP="006C3AF4">
            <w:pPr>
              <w:jc w:val="both"/>
            </w:pPr>
            <w:r w:rsidRPr="00BC2A17">
              <w:t>33.27</w:t>
            </w:r>
          </w:p>
        </w:tc>
        <w:tc>
          <w:tcPr>
            <w:tcW w:w="1530" w:type="dxa"/>
            <w:shd w:val="clear" w:color="auto" w:fill="DBE5F1" w:themeFill="accent1" w:themeFillTint="33"/>
          </w:tcPr>
          <w:p w14:paraId="3F07912C" w14:textId="5172419D" w:rsidR="005E5C30" w:rsidRPr="005E5C30" w:rsidRDefault="00BC2A17" w:rsidP="006C3AF4">
            <w:pPr>
              <w:jc w:val="both"/>
            </w:pPr>
            <w:r w:rsidRPr="00BC2A17">
              <w:t>33.96</w:t>
            </w:r>
          </w:p>
        </w:tc>
        <w:tc>
          <w:tcPr>
            <w:tcW w:w="1710" w:type="dxa"/>
            <w:shd w:val="clear" w:color="auto" w:fill="DBE5F1" w:themeFill="accent1" w:themeFillTint="33"/>
          </w:tcPr>
          <w:p w14:paraId="20591576" w14:textId="2CB9BE44" w:rsidR="005E5C30" w:rsidRPr="005E5C30" w:rsidRDefault="00BC2A17" w:rsidP="006C3AF4">
            <w:pPr>
              <w:jc w:val="both"/>
            </w:pPr>
            <w:r w:rsidRPr="00BC2A17">
              <w:t>3516</w:t>
            </w:r>
          </w:p>
        </w:tc>
      </w:tr>
      <w:tr w:rsidR="005E5C30" w14:paraId="4C0FA78B" w14:textId="77777777" w:rsidTr="00DE0807">
        <w:trPr>
          <w:jc w:val="center"/>
        </w:trPr>
        <w:tc>
          <w:tcPr>
            <w:tcW w:w="985" w:type="dxa"/>
          </w:tcPr>
          <w:p w14:paraId="4D9AD335" w14:textId="290325F8" w:rsidR="005E5C30" w:rsidRPr="005E5C30" w:rsidRDefault="005E5C30" w:rsidP="005E5C30">
            <w:pPr>
              <w:jc w:val="center"/>
            </w:pPr>
            <w:r>
              <w:lastRenderedPageBreak/>
              <w:t>2</w:t>
            </w:r>
          </w:p>
        </w:tc>
        <w:tc>
          <w:tcPr>
            <w:tcW w:w="1260" w:type="dxa"/>
            <w:shd w:val="clear" w:color="auto" w:fill="DBE5F1" w:themeFill="accent1" w:themeFillTint="33"/>
          </w:tcPr>
          <w:p w14:paraId="47A58460" w14:textId="1252F23B" w:rsidR="005E5C30" w:rsidRPr="005E5C30" w:rsidRDefault="00BC2A17" w:rsidP="006C3AF4">
            <w:pPr>
              <w:jc w:val="both"/>
            </w:pPr>
            <w:r w:rsidRPr="00BC2A17">
              <w:t>33.26</w:t>
            </w:r>
          </w:p>
        </w:tc>
        <w:tc>
          <w:tcPr>
            <w:tcW w:w="1530" w:type="dxa"/>
            <w:shd w:val="clear" w:color="auto" w:fill="DBE5F1" w:themeFill="accent1" w:themeFillTint="33"/>
          </w:tcPr>
          <w:p w14:paraId="33D434D6" w14:textId="2F4614A9" w:rsidR="005E5C30" w:rsidRPr="005E5C30" w:rsidRDefault="00BC2A17" w:rsidP="006C3AF4">
            <w:pPr>
              <w:jc w:val="both"/>
            </w:pPr>
            <w:r w:rsidRPr="00BC2A17">
              <w:t>33.94</w:t>
            </w:r>
          </w:p>
        </w:tc>
        <w:tc>
          <w:tcPr>
            <w:tcW w:w="1710" w:type="dxa"/>
            <w:shd w:val="clear" w:color="auto" w:fill="DBE5F1" w:themeFill="accent1" w:themeFillTint="33"/>
          </w:tcPr>
          <w:p w14:paraId="6EFBC709" w14:textId="7A367A87" w:rsidR="005E5C30" w:rsidRPr="005E5C30" w:rsidRDefault="00BC2A17" w:rsidP="006C3AF4">
            <w:pPr>
              <w:jc w:val="both"/>
            </w:pPr>
            <w:r w:rsidRPr="00BC2A17">
              <w:t>3516</w:t>
            </w:r>
          </w:p>
        </w:tc>
      </w:tr>
      <w:tr w:rsidR="005E5C30" w14:paraId="603ECC30" w14:textId="77777777" w:rsidTr="00DE0807">
        <w:trPr>
          <w:jc w:val="center"/>
        </w:trPr>
        <w:tc>
          <w:tcPr>
            <w:tcW w:w="985" w:type="dxa"/>
          </w:tcPr>
          <w:p w14:paraId="0F9B6254" w14:textId="78D4614C" w:rsidR="005E5C30" w:rsidRPr="005E5C30" w:rsidRDefault="005E5C30" w:rsidP="005E5C30">
            <w:pPr>
              <w:jc w:val="center"/>
            </w:pPr>
            <w:r>
              <w:t>3</w:t>
            </w:r>
          </w:p>
        </w:tc>
        <w:tc>
          <w:tcPr>
            <w:tcW w:w="1260" w:type="dxa"/>
            <w:shd w:val="clear" w:color="auto" w:fill="DBE5F1" w:themeFill="accent1" w:themeFillTint="33"/>
          </w:tcPr>
          <w:p w14:paraId="5717FA65" w14:textId="7D963B27" w:rsidR="005E5C30" w:rsidRPr="005E5C30" w:rsidRDefault="00BC2A17" w:rsidP="006C3AF4">
            <w:pPr>
              <w:jc w:val="both"/>
            </w:pPr>
            <w:r w:rsidRPr="00BC2A17">
              <w:t>33.23</w:t>
            </w:r>
          </w:p>
        </w:tc>
        <w:tc>
          <w:tcPr>
            <w:tcW w:w="1530" w:type="dxa"/>
            <w:shd w:val="clear" w:color="auto" w:fill="DBE5F1" w:themeFill="accent1" w:themeFillTint="33"/>
          </w:tcPr>
          <w:p w14:paraId="4DEDD247" w14:textId="5BC9DF25" w:rsidR="005E5C30" w:rsidRPr="005E5C30" w:rsidRDefault="00BC2A17" w:rsidP="006C3AF4">
            <w:pPr>
              <w:jc w:val="both"/>
            </w:pPr>
            <w:r w:rsidRPr="00BC2A17">
              <w:t>33.89</w:t>
            </w:r>
          </w:p>
        </w:tc>
        <w:tc>
          <w:tcPr>
            <w:tcW w:w="1710" w:type="dxa"/>
            <w:shd w:val="clear" w:color="auto" w:fill="DBE5F1" w:themeFill="accent1" w:themeFillTint="33"/>
          </w:tcPr>
          <w:p w14:paraId="37A8C29D" w14:textId="759788B0" w:rsidR="005E5C30" w:rsidRPr="005E5C30" w:rsidRDefault="00BC2A17" w:rsidP="006C3AF4">
            <w:pPr>
              <w:jc w:val="both"/>
            </w:pPr>
            <w:r w:rsidRPr="00BC2A17">
              <w:t>3516</w:t>
            </w:r>
          </w:p>
        </w:tc>
      </w:tr>
      <w:tr w:rsidR="005E5C30" w14:paraId="563DDCB7" w14:textId="77777777" w:rsidTr="00DE0807">
        <w:trPr>
          <w:jc w:val="center"/>
        </w:trPr>
        <w:tc>
          <w:tcPr>
            <w:tcW w:w="985" w:type="dxa"/>
          </w:tcPr>
          <w:p w14:paraId="642C2E65" w14:textId="06A5A862" w:rsidR="005E5C30" w:rsidRPr="005E5C30" w:rsidRDefault="005E5C30" w:rsidP="005E5C30">
            <w:pPr>
              <w:jc w:val="center"/>
            </w:pPr>
            <w:r>
              <w:t>4</w:t>
            </w:r>
          </w:p>
        </w:tc>
        <w:tc>
          <w:tcPr>
            <w:tcW w:w="1260" w:type="dxa"/>
            <w:shd w:val="clear" w:color="auto" w:fill="DBE5F1" w:themeFill="accent1" w:themeFillTint="33"/>
          </w:tcPr>
          <w:p w14:paraId="0DFCB42F" w14:textId="1D7FDD74" w:rsidR="005E5C30" w:rsidRPr="005E5C30" w:rsidRDefault="00BC2A17" w:rsidP="006C3AF4">
            <w:pPr>
              <w:jc w:val="both"/>
            </w:pPr>
            <w:r w:rsidRPr="00BC2A17">
              <w:t>33.22</w:t>
            </w:r>
          </w:p>
        </w:tc>
        <w:tc>
          <w:tcPr>
            <w:tcW w:w="1530" w:type="dxa"/>
            <w:shd w:val="clear" w:color="auto" w:fill="DBE5F1" w:themeFill="accent1" w:themeFillTint="33"/>
          </w:tcPr>
          <w:p w14:paraId="32991A3C" w14:textId="1C2C927A" w:rsidR="005E5C30" w:rsidRPr="005E5C30" w:rsidRDefault="00023A3B" w:rsidP="006C3AF4">
            <w:pPr>
              <w:jc w:val="both"/>
            </w:pPr>
            <w:r w:rsidRPr="00023A3B">
              <w:t>33.91</w:t>
            </w:r>
          </w:p>
        </w:tc>
        <w:tc>
          <w:tcPr>
            <w:tcW w:w="1710" w:type="dxa"/>
            <w:shd w:val="clear" w:color="auto" w:fill="DBE5F1" w:themeFill="accent1" w:themeFillTint="33"/>
          </w:tcPr>
          <w:p w14:paraId="36903B40" w14:textId="0C8CA50A" w:rsidR="005E5C30" w:rsidRPr="005E5C30" w:rsidRDefault="00BC2A17" w:rsidP="006C3AF4">
            <w:pPr>
              <w:jc w:val="both"/>
            </w:pPr>
            <w:r w:rsidRPr="00BC2A17">
              <w:t>3516</w:t>
            </w:r>
          </w:p>
        </w:tc>
      </w:tr>
      <w:tr w:rsidR="005E5C30" w14:paraId="11E06B62" w14:textId="77777777" w:rsidTr="00DE0807">
        <w:trPr>
          <w:jc w:val="center"/>
        </w:trPr>
        <w:tc>
          <w:tcPr>
            <w:tcW w:w="985" w:type="dxa"/>
          </w:tcPr>
          <w:p w14:paraId="1E4949D9" w14:textId="1C39702D" w:rsidR="005E5C30" w:rsidRPr="005E5C30" w:rsidRDefault="005E5C30" w:rsidP="005E5C30">
            <w:pPr>
              <w:jc w:val="center"/>
            </w:pPr>
            <w:r>
              <w:t>5</w:t>
            </w:r>
          </w:p>
        </w:tc>
        <w:tc>
          <w:tcPr>
            <w:tcW w:w="1260" w:type="dxa"/>
            <w:shd w:val="clear" w:color="auto" w:fill="DBE5F1" w:themeFill="accent1" w:themeFillTint="33"/>
          </w:tcPr>
          <w:p w14:paraId="7CA2DCD9" w14:textId="7520E11D" w:rsidR="005E5C30" w:rsidRPr="005E5C30" w:rsidRDefault="00023A3B" w:rsidP="006C3AF4">
            <w:pPr>
              <w:jc w:val="both"/>
            </w:pPr>
            <w:r w:rsidRPr="00023A3B">
              <w:t>33.19</w:t>
            </w:r>
          </w:p>
        </w:tc>
        <w:tc>
          <w:tcPr>
            <w:tcW w:w="1530" w:type="dxa"/>
            <w:shd w:val="clear" w:color="auto" w:fill="DBE5F1" w:themeFill="accent1" w:themeFillTint="33"/>
          </w:tcPr>
          <w:p w14:paraId="0EFF7AEE" w14:textId="598E00F5" w:rsidR="005E5C30" w:rsidRPr="005E5C30" w:rsidRDefault="00023A3B" w:rsidP="006C3AF4">
            <w:pPr>
              <w:jc w:val="both"/>
            </w:pPr>
            <w:r w:rsidRPr="00023A3B">
              <w:t>33.88</w:t>
            </w:r>
          </w:p>
        </w:tc>
        <w:tc>
          <w:tcPr>
            <w:tcW w:w="1710" w:type="dxa"/>
            <w:shd w:val="clear" w:color="auto" w:fill="DBE5F1" w:themeFill="accent1" w:themeFillTint="33"/>
          </w:tcPr>
          <w:p w14:paraId="7A1BA6F1" w14:textId="14DEC5FF" w:rsidR="005E5C30" w:rsidRPr="005E5C30" w:rsidRDefault="00BC2A17" w:rsidP="006C3AF4">
            <w:pPr>
              <w:jc w:val="both"/>
            </w:pPr>
            <w:r w:rsidRPr="00BC2A17">
              <w:t>3516</w:t>
            </w:r>
          </w:p>
        </w:tc>
      </w:tr>
    </w:tbl>
    <w:p w14:paraId="728BBC1F" w14:textId="3BE4056C" w:rsidR="005E5C30" w:rsidRDefault="005E5C30" w:rsidP="006C3AF4">
      <w:pPr>
        <w:jc w:val="both"/>
        <w:rPr>
          <w:rFonts w:ascii="Courier New" w:hAnsi="Courier New"/>
        </w:rPr>
      </w:pPr>
    </w:p>
    <w:p w14:paraId="5B51EC18" w14:textId="4C51EDC9" w:rsidR="005E5C30" w:rsidRPr="001E5445" w:rsidRDefault="005E5C30" w:rsidP="005E5C30">
      <w:pPr>
        <w:pStyle w:val="Heading2"/>
        <w:jc w:val="both"/>
        <w:rPr>
          <w:rFonts w:ascii="Times New Roman" w:hAnsi="Times New Roman" w:cs="Times New Roman"/>
        </w:rPr>
      </w:pPr>
      <w:r>
        <w:rPr>
          <w:rFonts w:ascii="Times New Roman" w:hAnsi="Times New Roman" w:cs="Times New Roman"/>
          <w:color w:val="0000FF"/>
        </w:rPr>
        <w:t>Perf report data for the reference implementation</w:t>
      </w:r>
    </w:p>
    <w:p w14:paraId="70DB29E9" w14:textId="7C39A161" w:rsidR="005E5C30" w:rsidRDefault="005E5C30" w:rsidP="005E5C30">
      <w:pPr>
        <w:jc w:val="both"/>
      </w:pPr>
      <w:r>
        <w:t xml:space="preserve">In the space below, copy-paste the </w:t>
      </w:r>
      <w:r w:rsidRPr="005E5C30">
        <w:rPr>
          <w:rFonts w:ascii="Courier New" w:hAnsi="Courier New"/>
        </w:rPr>
        <w:t>perf</w:t>
      </w:r>
      <w:r>
        <w:t xml:space="preserve"> profile data that you used to identify the aspect/method to reimplement to improve performance:</w:t>
      </w:r>
    </w:p>
    <w:tbl>
      <w:tblPr>
        <w:tblStyle w:val="TableGrid"/>
        <w:tblW w:w="0" w:type="auto"/>
        <w:tblLook w:val="04A0" w:firstRow="1" w:lastRow="0" w:firstColumn="1" w:lastColumn="0" w:noHBand="0" w:noVBand="1"/>
      </w:tblPr>
      <w:tblGrid>
        <w:gridCol w:w="9360"/>
      </w:tblGrid>
      <w:tr w:rsidR="005E5C30" w14:paraId="6712958A" w14:textId="77777777" w:rsidTr="005E5C30">
        <w:tc>
          <w:tcPr>
            <w:tcW w:w="9350" w:type="dxa"/>
            <w:tcBorders>
              <w:top w:val="nil"/>
              <w:left w:val="nil"/>
              <w:bottom w:val="nil"/>
              <w:right w:val="nil"/>
            </w:tcBorders>
            <w:shd w:val="clear" w:color="auto" w:fill="DBE5F1" w:themeFill="accent1" w:themeFillTint="33"/>
          </w:tcPr>
          <w:p w14:paraId="75B43FBD" w14:textId="77777777" w:rsidR="00BC2A17" w:rsidRDefault="00BC2A17" w:rsidP="00BC2A17">
            <w:pPr>
              <w:jc w:val="both"/>
            </w:pPr>
            <w:r>
              <w:t>--17.14%--</w:t>
            </w:r>
            <w:proofErr w:type="spellStart"/>
            <w:proofErr w:type="gramStart"/>
            <w:r>
              <w:t>NeuralNet</w:t>
            </w:r>
            <w:proofErr w:type="spellEnd"/>
            <w:r>
              <w:t>::</w:t>
            </w:r>
            <w:proofErr w:type="gramEnd"/>
            <w:r>
              <w:t>classify</w:t>
            </w:r>
          </w:p>
          <w:p w14:paraId="1EFE1F16" w14:textId="77777777" w:rsidR="00BC2A17" w:rsidRDefault="00BC2A17" w:rsidP="00BC2A17">
            <w:pPr>
              <w:jc w:val="both"/>
            </w:pPr>
            <w:r>
              <w:t xml:space="preserve">                          |          |          </w:t>
            </w:r>
          </w:p>
          <w:p w14:paraId="15FB585A" w14:textId="77777777" w:rsidR="00BC2A17" w:rsidRDefault="00BC2A17" w:rsidP="00BC2A17">
            <w:pPr>
              <w:jc w:val="both"/>
            </w:pPr>
            <w:r>
              <w:t xml:space="preserve">                          |          |--10.26%--</w:t>
            </w:r>
            <w:proofErr w:type="gramStart"/>
            <w:r>
              <w:t>Matrix::</w:t>
            </w:r>
            <w:proofErr w:type="gramEnd"/>
            <w:r>
              <w:t>dot</w:t>
            </w:r>
          </w:p>
          <w:p w14:paraId="66792180" w14:textId="77777777" w:rsidR="00BC2A17" w:rsidRDefault="00BC2A17" w:rsidP="00BC2A17">
            <w:pPr>
              <w:jc w:val="both"/>
            </w:pPr>
            <w:r>
              <w:t xml:space="preserve">                          |          |          </w:t>
            </w:r>
          </w:p>
          <w:p w14:paraId="50071D2A" w14:textId="77777777" w:rsidR="00BC2A17" w:rsidRDefault="00BC2A17" w:rsidP="00BC2A17">
            <w:pPr>
              <w:jc w:val="both"/>
            </w:pPr>
            <w:r>
              <w:t xml:space="preserve">                          |          |--3.95%--</w:t>
            </w:r>
            <w:proofErr w:type="gramStart"/>
            <w:r>
              <w:t>Matrix::</w:t>
            </w:r>
            <w:proofErr w:type="gramEnd"/>
            <w:r>
              <w:t>Matrix (</w:t>
            </w:r>
            <w:proofErr w:type="spellStart"/>
            <w:r>
              <w:t>inlined</w:t>
            </w:r>
            <w:proofErr w:type="spellEnd"/>
            <w:r>
              <w:t>)</w:t>
            </w:r>
          </w:p>
          <w:p w14:paraId="3BF6C327" w14:textId="77777777" w:rsidR="00BC2A17" w:rsidRDefault="00BC2A17" w:rsidP="00BC2A17">
            <w:pPr>
              <w:jc w:val="both"/>
            </w:pPr>
            <w:r>
              <w:t xml:space="preserve">                          |          |          </w:t>
            </w:r>
            <w:proofErr w:type="gramStart"/>
            <w:r>
              <w:t>std::</w:t>
            </w:r>
            <w:proofErr w:type="gramEnd"/>
            <w:r>
              <w:t>vector&lt;std::vector&lt;double, std::allocator&lt;double&gt; &gt;, std::allocator&lt;std::vector&lt;double, std::allocator&lt;double&gt; &gt; &gt; &gt;::vector (</w:t>
            </w:r>
            <w:proofErr w:type="spellStart"/>
            <w:r>
              <w:t>inlined</w:t>
            </w:r>
            <w:proofErr w:type="spellEnd"/>
            <w:r>
              <w:t>)</w:t>
            </w:r>
          </w:p>
          <w:p w14:paraId="04A9826B" w14:textId="77777777" w:rsidR="00BC2A17" w:rsidRDefault="00BC2A17" w:rsidP="00BC2A17">
            <w:pPr>
              <w:jc w:val="both"/>
            </w:pPr>
            <w:r>
              <w:t xml:space="preserve">                          |          |          </w:t>
            </w:r>
            <w:proofErr w:type="gramStart"/>
            <w:r>
              <w:t>std::</w:t>
            </w:r>
            <w:proofErr w:type="gramEnd"/>
            <w:r>
              <w:t>__uninitialized_copy_a&lt;__gnu_cxx::__normal_iterator&lt;std::vector&lt;double, std::allocator&lt;double&gt; &gt; const*, std::vector&lt;std::vector&lt;double, std::allocator&lt;double&gt; &gt;, std::allocator&lt;std::vector&lt;double, std::allocator&lt;double&gt; &gt; &gt; &gt; &gt;, std::vector&lt;double, std::allocator&lt;double&gt; &gt;*, std::vector&lt;double, std::allocator&lt;double&gt; &gt; &gt; (</w:t>
            </w:r>
            <w:proofErr w:type="spellStart"/>
            <w:r>
              <w:t>inlined</w:t>
            </w:r>
            <w:proofErr w:type="spellEnd"/>
            <w:r>
              <w:t>)</w:t>
            </w:r>
          </w:p>
          <w:p w14:paraId="75FCEEC7" w14:textId="77777777" w:rsidR="00BC2A17" w:rsidRDefault="00BC2A17" w:rsidP="00BC2A17">
            <w:pPr>
              <w:jc w:val="both"/>
            </w:pPr>
            <w:r>
              <w:t xml:space="preserve">                          |          |          </w:t>
            </w:r>
            <w:proofErr w:type="gramStart"/>
            <w:r>
              <w:t>std::</w:t>
            </w:r>
            <w:proofErr w:type="gramEnd"/>
            <w:r>
              <w:t>uninitialized_copy&lt;__gnu_cxx::__normal_iterator&lt;std::vector&lt;double, std::allocator&lt;double&gt; &gt; const*, std::vector&lt;std::vector&lt;double, std::allocator&lt;double&gt; &gt;, std::allocator&lt;std::vector&lt;double, std::allocator&lt;double&gt; &gt; &gt; &gt; &gt;, std::vector&lt;double, std::allocator&lt;double&gt; &gt;*&gt; (</w:t>
            </w:r>
            <w:proofErr w:type="spellStart"/>
            <w:r>
              <w:t>inlined</w:t>
            </w:r>
            <w:proofErr w:type="spellEnd"/>
            <w:r>
              <w:t>)</w:t>
            </w:r>
          </w:p>
          <w:p w14:paraId="03613312" w14:textId="77777777" w:rsidR="00BC2A17" w:rsidRDefault="00BC2A17" w:rsidP="00BC2A17">
            <w:pPr>
              <w:jc w:val="both"/>
            </w:pPr>
            <w:r>
              <w:t xml:space="preserve">                          |          |          </w:t>
            </w:r>
            <w:proofErr w:type="gramStart"/>
            <w:r>
              <w:t>std::</w:t>
            </w:r>
            <w:proofErr w:type="gramEnd"/>
            <w:r>
              <w:t>__uninitialized_copy&lt;false&gt;::__uninit_copy&lt;__gnu_cxx::__normal_iterator&lt;std::vector&lt;double, std::allocator&lt;double&gt; &gt; const*, std::vector&lt;std::vector&lt;double, std::allocator&lt;double&gt; &gt;, std::allocator&lt;std::vector&lt;double, std::allocator&lt;double&gt; &gt; &gt; &gt; &gt;, std::vector&lt;double, std::allocator&lt;double&gt; &gt;*&gt; (</w:t>
            </w:r>
            <w:proofErr w:type="spellStart"/>
            <w:r>
              <w:t>inlined</w:t>
            </w:r>
            <w:proofErr w:type="spellEnd"/>
            <w:r>
              <w:t>)</w:t>
            </w:r>
          </w:p>
          <w:p w14:paraId="42F0E6DF" w14:textId="77777777" w:rsidR="00BC2A17" w:rsidRDefault="00BC2A17" w:rsidP="00BC2A17">
            <w:pPr>
              <w:jc w:val="both"/>
            </w:pPr>
            <w:r>
              <w:t xml:space="preserve">                          |          |          </w:t>
            </w:r>
            <w:proofErr w:type="gramStart"/>
            <w:r>
              <w:t>std::</w:t>
            </w:r>
            <w:proofErr w:type="gramEnd"/>
            <w:r>
              <w:t>_Construct&lt;std::vector&lt;double, std::allocator&lt;double&gt; &gt;, std::vector&lt;double, std::allocator&lt;double&gt; &gt; const&amp;&gt; (</w:t>
            </w:r>
            <w:proofErr w:type="spellStart"/>
            <w:r>
              <w:t>inlined</w:t>
            </w:r>
            <w:proofErr w:type="spellEnd"/>
            <w:r>
              <w:t>)</w:t>
            </w:r>
          </w:p>
          <w:p w14:paraId="2ED5CEBB" w14:textId="77777777" w:rsidR="00BC2A17" w:rsidRDefault="00BC2A17" w:rsidP="00BC2A17">
            <w:pPr>
              <w:jc w:val="both"/>
            </w:pPr>
            <w:r>
              <w:t xml:space="preserve">                          |          |          </w:t>
            </w:r>
            <w:proofErr w:type="gramStart"/>
            <w:r>
              <w:t>std::</w:t>
            </w:r>
            <w:proofErr w:type="gramEnd"/>
            <w:r>
              <w:t>vector&lt;double, std::allocator&lt;double&gt; &gt;::vector (</w:t>
            </w:r>
            <w:proofErr w:type="spellStart"/>
            <w:r>
              <w:t>inlined</w:t>
            </w:r>
            <w:proofErr w:type="spellEnd"/>
            <w:r>
              <w:t>)</w:t>
            </w:r>
          </w:p>
          <w:p w14:paraId="5B68ADFB" w14:textId="77777777" w:rsidR="00BC2A17" w:rsidRDefault="00BC2A17" w:rsidP="00BC2A17">
            <w:pPr>
              <w:jc w:val="both"/>
            </w:pPr>
            <w:r>
              <w:t xml:space="preserve">                          |          |          |          </w:t>
            </w:r>
          </w:p>
          <w:p w14:paraId="59E74C0D" w14:textId="77777777" w:rsidR="00BC2A17" w:rsidRDefault="00BC2A17" w:rsidP="00BC2A17">
            <w:pPr>
              <w:jc w:val="both"/>
            </w:pPr>
            <w:r>
              <w:t xml:space="preserve">                          |          |           --3.51%--</w:t>
            </w:r>
            <w:proofErr w:type="gramStart"/>
            <w:r>
              <w:t>std::</w:t>
            </w:r>
            <w:proofErr w:type="gramEnd"/>
            <w:r>
              <w:t>_</w:t>
            </w:r>
            <w:proofErr w:type="spellStart"/>
            <w:r>
              <w:t>Vector_base</w:t>
            </w:r>
            <w:proofErr w:type="spellEnd"/>
            <w:r>
              <w:t>&lt;double, std::allocator&lt;double&gt; &gt;::_</w:t>
            </w:r>
            <w:proofErr w:type="spellStart"/>
            <w:r>
              <w:t>Vector_base</w:t>
            </w:r>
            <w:proofErr w:type="spellEnd"/>
            <w:r>
              <w:t xml:space="preserve"> (</w:t>
            </w:r>
            <w:proofErr w:type="spellStart"/>
            <w:r>
              <w:t>inlined</w:t>
            </w:r>
            <w:proofErr w:type="spellEnd"/>
            <w:r>
              <w:t>)</w:t>
            </w:r>
          </w:p>
          <w:p w14:paraId="195D6EB5" w14:textId="77777777" w:rsidR="00BC2A17" w:rsidRDefault="00BC2A17" w:rsidP="00BC2A17">
            <w:pPr>
              <w:jc w:val="both"/>
            </w:pPr>
            <w:r>
              <w:t xml:space="preserve">                          |          |                     </w:t>
            </w:r>
            <w:proofErr w:type="gramStart"/>
            <w:r>
              <w:t>std::</w:t>
            </w:r>
            <w:proofErr w:type="gramEnd"/>
            <w:r>
              <w:t>_</w:t>
            </w:r>
            <w:proofErr w:type="spellStart"/>
            <w:r>
              <w:t>Vector_base</w:t>
            </w:r>
            <w:proofErr w:type="spellEnd"/>
            <w:r>
              <w:t>&lt;double, std::allocator&lt;double&gt; &gt;::_</w:t>
            </w:r>
            <w:proofErr w:type="spellStart"/>
            <w:r>
              <w:t>M_create_storage</w:t>
            </w:r>
            <w:proofErr w:type="spellEnd"/>
            <w:r>
              <w:t xml:space="preserve"> (</w:t>
            </w:r>
            <w:proofErr w:type="spellStart"/>
            <w:r>
              <w:t>inlined</w:t>
            </w:r>
            <w:proofErr w:type="spellEnd"/>
            <w:r>
              <w:t>)</w:t>
            </w:r>
          </w:p>
          <w:p w14:paraId="306CE362" w14:textId="77777777" w:rsidR="00BC2A17" w:rsidRDefault="00BC2A17" w:rsidP="00BC2A17">
            <w:pPr>
              <w:jc w:val="both"/>
            </w:pPr>
            <w:r>
              <w:t xml:space="preserve">                          |          |                     |          </w:t>
            </w:r>
          </w:p>
          <w:p w14:paraId="5C5BE0F8" w14:textId="77777777" w:rsidR="00BC2A17" w:rsidRDefault="00BC2A17" w:rsidP="00BC2A17">
            <w:pPr>
              <w:jc w:val="both"/>
            </w:pPr>
            <w:r>
              <w:t xml:space="preserve">                          |          |                      --3.08%--</w:t>
            </w:r>
            <w:proofErr w:type="gramStart"/>
            <w:r>
              <w:t>std::</w:t>
            </w:r>
            <w:proofErr w:type="gramEnd"/>
            <w:r>
              <w:t>_</w:t>
            </w:r>
            <w:proofErr w:type="spellStart"/>
            <w:r>
              <w:t>Vector_base</w:t>
            </w:r>
            <w:proofErr w:type="spellEnd"/>
            <w:r>
              <w:t>&lt;double, std::allocator&lt;double&gt; &gt;::_</w:t>
            </w:r>
            <w:proofErr w:type="spellStart"/>
            <w:r>
              <w:t>M_allocate</w:t>
            </w:r>
            <w:proofErr w:type="spellEnd"/>
            <w:r>
              <w:t xml:space="preserve"> (</w:t>
            </w:r>
            <w:proofErr w:type="spellStart"/>
            <w:r>
              <w:t>inlined</w:t>
            </w:r>
            <w:proofErr w:type="spellEnd"/>
            <w:r>
              <w:t>)</w:t>
            </w:r>
          </w:p>
          <w:p w14:paraId="4BD2770A" w14:textId="77777777" w:rsidR="00BC2A17" w:rsidRDefault="00BC2A17" w:rsidP="00BC2A17">
            <w:pPr>
              <w:jc w:val="both"/>
            </w:pPr>
            <w:r>
              <w:t xml:space="preserve">                          |          |                                </w:t>
            </w:r>
            <w:proofErr w:type="gramStart"/>
            <w:r>
              <w:t>std::</w:t>
            </w:r>
            <w:proofErr w:type="spellStart"/>
            <w:proofErr w:type="gramEnd"/>
            <w:r>
              <w:t>allocator_traits</w:t>
            </w:r>
            <w:proofErr w:type="spellEnd"/>
            <w:r>
              <w:t>&lt;std::allocator&lt;double&gt; &gt;::allocate (</w:t>
            </w:r>
            <w:proofErr w:type="spellStart"/>
            <w:r>
              <w:t>inlined</w:t>
            </w:r>
            <w:proofErr w:type="spellEnd"/>
            <w:r>
              <w:t>)</w:t>
            </w:r>
          </w:p>
          <w:p w14:paraId="642D9884" w14:textId="77777777" w:rsidR="00BC2A17" w:rsidRDefault="00BC2A17" w:rsidP="00BC2A17">
            <w:pPr>
              <w:jc w:val="both"/>
            </w:pPr>
            <w:r>
              <w:lastRenderedPageBreak/>
              <w:t xml:space="preserve">                          |          |                                __</w:t>
            </w:r>
            <w:proofErr w:type="spellStart"/>
            <w:r>
              <w:t>gnu_</w:t>
            </w:r>
            <w:proofErr w:type="gramStart"/>
            <w:r>
              <w:t>cxx</w:t>
            </w:r>
            <w:proofErr w:type="spellEnd"/>
            <w:r>
              <w:t>::</w:t>
            </w:r>
            <w:proofErr w:type="spellStart"/>
            <w:proofErr w:type="gramEnd"/>
            <w:r>
              <w:t>new_allocator</w:t>
            </w:r>
            <w:proofErr w:type="spellEnd"/>
            <w:r>
              <w:t>&lt;double&gt;::allocate (</w:t>
            </w:r>
            <w:proofErr w:type="spellStart"/>
            <w:r>
              <w:t>inlined</w:t>
            </w:r>
            <w:proofErr w:type="spellEnd"/>
            <w:r>
              <w:t>)</w:t>
            </w:r>
          </w:p>
          <w:p w14:paraId="4440F0A5" w14:textId="77777777" w:rsidR="00BC2A17" w:rsidRDefault="00BC2A17" w:rsidP="00BC2A17">
            <w:pPr>
              <w:jc w:val="both"/>
            </w:pPr>
            <w:r>
              <w:t xml:space="preserve">                          |          |                                |          </w:t>
            </w:r>
          </w:p>
          <w:p w14:paraId="0A5CCAFA" w14:textId="77777777" w:rsidR="00BC2A17" w:rsidRDefault="00BC2A17" w:rsidP="00BC2A17">
            <w:pPr>
              <w:jc w:val="both"/>
            </w:pPr>
            <w:r>
              <w:t xml:space="preserve">                          |          |                                 --2.78%--operator new</w:t>
            </w:r>
          </w:p>
          <w:p w14:paraId="24E394EA" w14:textId="77777777" w:rsidR="00BC2A17" w:rsidRDefault="00BC2A17" w:rsidP="00BC2A17">
            <w:pPr>
              <w:jc w:val="both"/>
            </w:pPr>
            <w:r>
              <w:t xml:space="preserve">                          |          |                                           |          </w:t>
            </w:r>
          </w:p>
          <w:p w14:paraId="49D4A269" w14:textId="77777777" w:rsidR="00BC2A17" w:rsidRDefault="00BC2A17" w:rsidP="00BC2A17">
            <w:pPr>
              <w:jc w:val="both"/>
            </w:pPr>
            <w:r>
              <w:t xml:space="preserve">                          |          |                                            --2.64%--__GI___</w:t>
            </w:r>
            <w:proofErr w:type="spellStart"/>
            <w:r>
              <w:t>libc_malloc</w:t>
            </w:r>
            <w:proofErr w:type="spellEnd"/>
            <w:r>
              <w:t xml:space="preserve"> (</w:t>
            </w:r>
            <w:proofErr w:type="spellStart"/>
            <w:r>
              <w:t>inlined</w:t>
            </w:r>
            <w:proofErr w:type="spellEnd"/>
            <w:r>
              <w:t>)</w:t>
            </w:r>
          </w:p>
          <w:p w14:paraId="7D6761F8" w14:textId="77777777" w:rsidR="00BC2A17" w:rsidRDefault="00BC2A17" w:rsidP="00BC2A17">
            <w:pPr>
              <w:jc w:val="both"/>
            </w:pPr>
            <w:r>
              <w:t xml:space="preserve">                          |          |                                                      |          </w:t>
            </w:r>
          </w:p>
          <w:p w14:paraId="45BC6AB0" w14:textId="02266068" w:rsidR="005E5C30" w:rsidRDefault="00BC2A17" w:rsidP="00BC2A17">
            <w:pPr>
              <w:jc w:val="both"/>
            </w:pPr>
            <w:r>
              <w:t xml:space="preserve">                          |          |                                                       --2.20%--_</w:t>
            </w:r>
            <w:proofErr w:type="spellStart"/>
            <w:r>
              <w:t>int_malloc</w:t>
            </w:r>
            <w:proofErr w:type="spellEnd"/>
          </w:p>
          <w:p w14:paraId="3959F243" w14:textId="77777777" w:rsidR="005E5C30" w:rsidRDefault="005E5C30" w:rsidP="005E5C30">
            <w:pPr>
              <w:jc w:val="both"/>
            </w:pPr>
          </w:p>
          <w:p w14:paraId="556E8D6B" w14:textId="77777777" w:rsidR="005E5C30" w:rsidRDefault="005E5C30" w:rsidP="005E5C30">
            <w:pPr>
              <w:jc w:val="both"/>
            </w:pPr>
          </w:p>
          <w:p w14:paraId="02ADF813" w14:textId="4AAFCD94" w:rsidR="005E5C30" w:rsidRDefault="005E5C30" w:rsidP="005E5C30">
            <w:pPr>
              <w:jc w:val="both"/>
            </w:pPr>
          </w:p>
        </w:tc>
      </w:tr>
    </w:tbl>
    <w:p w14:paraId="4D89694D" w14:textId="30DD0C04" w:rsidR="005E5C30" w:rsidRDefault="00B750DE" w:rsidP="005E5C30">
      <w:pPr>
        <w:pStyle w:val="Heading2"/>
        <w:jc w:val="both"/>
        <w:rPr>
          <w:rFonts w:ascii="Times New Roman" w:hAnsi="Times New Roman" w:cs="Times New Roman"/>
          <w:color w:val="0000FF"/>
        </w:rPr>
      </w:pPr>
      <w:r>
        <w:rPr>
          <w:rFonts w:ascii="Times New Roman" w:hAnsi="Times New Roman" w:cs="Times New Roman"/>
          <w:color w:val="0000FF"/>
        </w:rPr>
        <w:lastRenderedPageBreak/>
        <w:t>Description of p</w:t>
      </w:r>
      <w:r w:rsidR="005E5C30">
        <w:rPr>
          <w:rFonts w:ascii="Times New Roman" w:hAnsi="Times New Roman" w:cs="Times New Roman"/>
          <w:color w:val="0000FF"/>
        </w:rPr>
        <w:t>erformance improvement</w:t>
      </w:r>
    </w:p>
    <w:p w14:paraId="08860C29" w14:textId="77777777" w:rsidR="005E5C30" w:rsidRDefault="005E5C30" w:rsidP="005E5C30">
      <w:r>
        <w:t>Briefly describe the performance improvement you are implementing. Your description should document:</w:t>
      </w:r>
    </w:p>
    <w:p w14:paraId="2E6C66F4" w14:textId="77777777" w:rsidR="005E5C30" w:rsidRDefault="005E5C30" w:rsidP="005E5C30">
      <w:pPr>
        <w:pStyle w:val="ListParagraph"/>
        <w:numPr>
          <w:ilvl w:val="0"/>
          <w:numId w:val="3"/>
        </w:numPr>
      </w:pPr>
      <w:r>
        <w:t xml:space="preserve">Why you chose the specific aspect/feature to improve (obviously it should be supported by your </w:t>
      </w:r>
      <w:r w:rsidRPr="005E5C30">
        <w:rPr>
          <w:rFonts w:ascii="Courier New" w:hAnsi="Courier New"/>
        </w:rPr>
        <w:t>perf</w:t>
      </w:r>
      <w:r>
        <w:t xml:space="preserve"> data)</w:t>
      </w:r>
    </w:p>
    <w:p w14:paraId="7DD83FB7" w14:textId="6DD5F589" w:rsidR="00B750DE" w:rsidRDefault="005E5C30" w:rsidP="005E5C30">
      <w:pPr>
        <w:pStyle w:val="ListParagraph"/>
        <w:numPr>
          <w:ilvl w:val="0"/>
          <w:numId w:val="3"/>
        </w:numPr>
      </w:pPr>
      <w:r>
        <w:t>What is the best</w:t>
      </w:r>
      <w:r w:rsidR="00B750DE">
        <w:t>-</w:t>
      </w:r>
      <w:r>
        <w:t xml:space="preserve">case improvement that you anticipate – for example, if you optimize </w:t>
      </w:r>
      <w:r w:rsidR="00B750DE">
        <w:t>a feature that takes 25% of runtime, then the best case would be a 25% reduction in runtime.</w:t>
      </w:r>
    </w:p>
    <w:p w14:paraId="7989A645" w14:textId="5C148B60" w:rsidR="00B750DE" w:rsidRDefault="00B750DE" w:rsidP="00B750DE">
      <w:pPr>
        <w:pStyle w:val="ListParagraph"/>
        <w:numPr>
          <w:ilvl w:val="0"/>
          <w:numId w:val="3"/>
        </w:numPr>
      </w:pPr>
      <w:r>
        <w:t>Briefly describe what/how you plan to change the implementation</w:t>
      </w:r>
    </w:p>
    <w:tbl>
      <w:tblPr>
        <w:tblStyle w:val="TableGrid"/>
        <w:tblW w:w="0" w:type="auto"/>
        <w:tblLook w:val="04A0" w:firstRow="1" w:lastRow="0" w:firstColumn="1" w:lastColumn="0" w:noHBand="0" w:noVBand="1"/>
      </w:tblPr>
      <w:tblGrid>
        <w:gridCol w:w="9350"/>
      </w:tblGrid>
      <w:tr w:rsidR="00B750DE" w14:paraId="1A0FF502" w14:textId="77777777" w:rsidTr="0063683F">
        <w:tc>
          <w:tcPr>
            <w:tcW w:w="9350" w:type="dxa"/>
            <w:tcBorders>
              <w:top w:val="nil"/>
              <w:left w:val="nil"/>
              <w:bottom w:val="nil"/>
              <w:right w:val="nil"/>
            </w:tcBorders>
            <w:shd w:val="clear" w:color="auto" w:fill="DBE5F1" w:themeFill="accent1" w:themeFillTint="33"/>
          </w:tcPr>
          <w:p w14:paraId="4DBBB53B" w14:textId="7D1F0CFF" w:rsidR="00B750DE" w:rsidRDefault="00023A3B" w:rsidP="0063683F">
            <w:pPr>
              <w:jc w:val="both"/>
            </w:pPr>
            <w:r>
              <w:t>I chose to improve the Neural Net Classify method b</w:t>
            </w:r>
            <w:r w:rsidR="009657C2">
              <w:t xml:space="preserve">y not copying the inputs matrix over to a results matrix and instead operating directly on the matrix that we are using writing over on the return anyway. This method takes 17.14% of runtime, so at best the program would experience a 17.14% reduction in runtime. I chose to improve the Neural Net Classify because it has one of the largest operations by percentage with </w:t>
            </w:r>
            <w:proofErr w:type="gramStart"/>
            <w:r w:rsidR="009657C2">
              <w:t>Matrix::</w:t>
            </w:r>
            <w:proofErr w:type="gramEnd"/>
            <w:r w:rsidR="009657C2">
              <w:t>dot taking over 10% of runtime.</w:t>
            </w:r>
          </w:p>
          <w:p w14:paraId="3524701A" w14:textId="77777777" w:rsidR="00B750DE" w:rsidRDefault="00B750DE" w:rsidP="0063683F">
            <w:pPr>
              <w:jc w:val="both"/>
            </w:pPr>
          </w:p>
          <w:p w14:paraId="51ED5CDA" w14:textId="77777777" w:rsidR="00B750DE" w:rsidRDefault="00B750DE" w:rsidP="0063683F">
            <w:pPr>
              <w:jc w:val="both"/>
            </w:pPr>
          </w:p>
        </w:tc>
      </w:tr>
    </w:tbl>
    <w:p w14:paraId="088A5BAE" w14:textId="77777777" w:rsidR="00B750DE" w:rsidRDefault="00B750DE" w:rsidP="00B750DE">
      <w:pPr>
        <w:pStyle w:val="Heading2"/>
        <w:jc w:val="both"/>
        <w:rPr>
          <w:rFonts w:ascii="Times New Roman" w:hAnsi="Times New Roman" w:cs="Times New Roman"/>
          <w:color w:val="0000FF"/>
        </w:rPr>
      </w:pPr>
      <w:r>
        <w:rPr>
          <w:rFonts w:ascii="Times New Roman" w:hAnsi="Times New Roman" w:cs="Times New Roman"/>
          <w:color w:val="0000FF"/>
        </w:rPr>
        <w:t>Runtime statistics from performance improvement</w:t>
      </w:r>
    </w:p>
    <w:p w14:paraId="4E1EF7D0" w14:textId="77777777" w:rsidR="00DE0807" w:rsidRDefault="00B750DE" w:rsidP="00B750DE">
      <w:r>
        <w:t xml:space="preserve">Use the supplied SLURM script to collect runtime statistics for your enhanced implementation. </w:t>
      </w:r>
    </w:p>
    <w:tbl>
      <w:tblPr>
        <w:tblStyle w:val="TableGrid"/>
        <w:tblW w:w="0" w:type="auto"/>
        <w:jc w:val="center"/>
        <w:tblCellMar>
          <w:top w:w="43" w:type="dxa"/>
          <w:bottom w:w="43" w:type="dxa"/>
        </w:tblCellMar>
        <w:tblLook w:val="04A0" w:firstRow="1" w:lastRow="0" w:firstColumn="1" w:lastColumn="0" w:noHBand="0" w:noVBand="1"/>
      </w:tblPr>
      <w:tblGrid>
        <w:gridCol w:w="985"/>
        <w:gridCol w:w="1260"/>
        <w:gridCol w:w="1530"/>
        <w:gridCol w:w="1710"/>
      </w:tblGrid>
      <w:tr w:rsidR="00DE0807" w14:paraId="70F71705" w14:textId="77777777" w:rsidTr="0063683F">
        <w:trPr>
          <w:jc w:val="center"/>
        </w:trPr>
        <w:tc>
          <w:tcPr>
            <w:tcW w:w="985" w:type="dxa"/>
            <w:shd w:val="clear" w:color="auto" w:fill="D9D9D9" w:themeFill="background1" w:themeFillShade="D9"/>
          </w:tcPr>
          <w:p w14:paraId="4DD0735E" w14:textId="77777777" w:rsidR="00DE0807" w:rsidRPr="005E5C30" w:rsidRDefault="00DE0807" w:rsidP="0063683F">
            <w:pPr>
              <w:jc w:val="center"/>
              <w:rPr>
                <w:b/>
                <w:bCs/>
              </w:rPr>
            </w:pPr>
            <w:r w:rsidRPr="005E5C30">
              <w:rPr>
                <w:b/>
                <w:bCs/>
              </w:rPr>
              <w:t>Rep</w:t>
            </w:r>
          </w:p>
        </w:tc>
        <w:tc>
          <w:tcPr>
            <w:tcW w:w="1260" w:type="dxa"/>
            <w:shd w:val="clear" w:color="auto" w:fill="D9D9D9" w:themeFill="background1" w:themeFillShade="D9"/>
          </w:tcPr>
          <w:p w14:paraId="50E6CED0" w14:textId="77777777" w:rsidR="00DE0807" w:rsidRPr="005E5C30" w:rsidRDefault="00DE0807" w:rsidP="0063683F">
            <w:pPr>
              <w:jc w:val="center"/>
              <w:rPr>
                <w:b/>
                <w:bCs/>
              </w:rPr>
            </w:pPr>
            <w:r w:rsidRPr="005E5C30">
              <w:rPr>
                <w:b/>
                <w:bCs/>
              </w:rPr>
              <w:t>User time (sec)</w:t>
            </w:r>
          </w:p>
        </w:tc>
        <w:tc>
          <w:tcPr>
            <w:tcW w:w="1530" w:type="dxa"/>
            <w:shd w:val="clear" w:color="auto" w:fill="D9D9D9" w:themeFill="background1" w:themeFillShade="D9"/>
          </w:tcPr>
          <w:p w14:paraId="4198F075" w14:textId="77777777" w:rsidR="00DE0807" w:rsidRPr="005E5C30" w:rsidRDefault="00DE0807" w:rsidP="0063683F">
            <w:pPr>
              <w:jc w:val="center"/>
              <w:rPr>
                <w:b/>
                <w:bCs/>
              </w:rPr>
            </w:pPr>
            <w:r w:rsidRPr="005E5C30">
              <w:rPr>
                <w:b/>
                <w:bCs/>
              </w:rPr>
              <w:t>Elapsed time (sec)</w:t>
            </w:r>
          </w:p>
        </w:tc>
        <w:tc>
          <w:tcPr>
            <w:tcW w:w="1710" w:type="dxa"/>
            <w:shd w:val="clear" w:color="auto" w:fill="D9D9D9" w:themeFill="background1" w:themeFillShade="D9"/>
          </w:tcPr>
          <w:p w14:paraId="234D8BC0" w14:textId="77777777" w:rsidR="00DE0807" w:rsidRPr="005E5C30" w:rsidRDefault="00DE0807" w:rsidP="0063683F">
            <w:pPr>
              <w:jc w:val="center"/>
              <w:rPr>
                <w:b/>
                <w:bCs/>
              </w:rPr>
            </w:pPr>
            <w:r w:rsidRPr="005E5C30">
              <w:rPr>
                <w:b/>
                <w:bCs/>
              </w:rPr>
              <w:t>Peak memory (KB)</w:t>
            </w:r>
          </w:p>
        </w:tc>
      </w:tr>
      <w:tr w:rsidR="00DE0807" w14:paraId="01301574" w14:textId="77777777" w:rsidTr="0063683F">
        <w:trPr>
          <w:jc w:val="center"/>
        </w:trPr>
        <w:tc>
          <w:tcPr>
            <w:tcW w:w="985" w:type="dxa"/>
          </w:tcPr>
          <w:p w14:paraId="523B0597" w14:textId="77777777" w:rsidR="00DE0807" w:rsidRPr="005E5C30" w:rsidRDefault="00DE0807" w:rsidP="0063683F">
            <w:pPr>
              <w:jc w:val="center"/>
            </w:pPr>
            <w:r>
              <w:t>1</w:t>
            </w:r>
          </w:p>
        </w:tc>
        <w:tc>
          <w:tcPr>
            <w:tcW w:w="1260" w:type="dxa"/>
            <w:shd w:val="clear" w:color="auto" w:fill="DBE5F1" w:themeFill="accent1" w:themeFillTint="33"/>
          </w:tcPr>
          <w:p w14:paraId="3D52458D" w14:textId="1687C668" w:rsidR="00DE0807" w:rsidRPr="005E5C30" w:rsidRDefault="00BC2A17" w:rsidP="0063683F">
            <w:pPr>
              <w:jc w:val="both"/>
            </w:pPr>
            <w:r>
              <w:t>30.62</w:t>
            </w:r>
          </w:p>
        </w:tc>
        <w:tc>
          <w:tcPr>
            <w:tcW w:w="1530" w:type="dxa"/>
            <w:shd w:val="clear" w:color="auto" w:fill="DBE5F1" w:themeFill="accent1" w:themeFillTint="33"/>
          </w:tcPr>
          <w:p w14:paraId="184307F2" w14:textId="2E4AE535" w:rsidR="00DE0807" w:rsidRPr="005E5C30" w:rsidRDefault="00BC2A17" w:rsidP="0063683F">
            <w:pPr>
              <w:jc w:val="both"/>
            </w:pPr>
            <w:r>
              <w:t>31.60</w:t>
            </w:r>
          </w:p>
        </w:tc>
        <w:tc>
          <w:tcPr>
            <w:tcW w:w="1710" w:type="dxa"/>
            <w:shd w:val="clear" w:color="auto" w:fill="DBE5F1" w:themeFill="accent1" w:themeFillTint="33"/>
          </w:tcPr>
          <w:p w14:paraId="5E947A99" w14:textId="24963020" w:rsidR="00DE0807" w:rsidRPr="005E5C30" w:rsidRDefault="00BC2A17" w:rsidP="0063683F">
            <w:pPr>
              <w:jc w:val="both"/>
            </w:pPr>
            <w:r>
              <w:t>3516</w:t>
            </w:r>
          </w:p>
        </w:tc>
      </w:tr>
      <w:tr w:rsidR="00DE0807" w14:paraId="1F037221" w14:textId="77777777" w:rsidTr="0063683F">
        <w:trPr>
          <w:jc w:val="center"/>
        </w:trPr>
        <w:tc>
          <w:tcPr>
            <w:tcW w:w="985" w:type="dxa"/>
          </w:tcPr>
          <w:p w14:paraId="2CB3BCC3" w14:textId="77777777" w:rsidR="00DE0807" w:rsidRPr="005E5C30" w:rsidRDefault="00DE0807" w:rsidP="0063683F">
            <w:pPr>
              <w:jc w:val="center"/>
            </w:pPr>
            <w:r>
              <w:t>2</w:t>
            </w:r>
          </w:p>
        </w:tc>
        <w:tc>
          <w:tcPr>
            <w:tcW w:w="1260" w:type="dxa"/>
            <w:shd w:val="clear" w:color="auto" w:fill="DBE5F1" w:themeFill="accent1" w:themeFillTint="33"/>
          </w:tcPr>
          <w:p w14:paraId="065D5278" w14:textId="6EDFB958" w:rsidR="00DE0807" w:rsidRPr="005E5C30" w:rsidRDefault="00BC2A17" w:rsidP="0063683F">
            <w:pPr>
              <w:jc w:val="both"/>
            </w:pPr>
            <w:r>
              <w:t>30.51</w:t>
            </w:r>
          </w:p>
        </w:tc>
        <w:tc>
          <w:tcPr>
            <w:tcW w:w="1530" w:type="dxa"/>
            <w:shd w:val="clear" w:color="auto" w:fill="DBE5F1" w:themeFill="accent1" w:themeFillTint="33"/>
          </w:tcPr>
          <w:p w14:paraId="45318B77" w14:textId="594EF70C" w:rsidR="00DE0807" w:rsidRPr="005E5C30" w:rsidRDefault="00BC2A17" w:rsidP="0063683F">
            <w:pPr>
              <w:jc w:val="both"/>
            </w:pPr>
            <w:r>
              <w:t>31.18</w:t>
            </w:r>
          </w:p>
        </w:tc>
        <w:tc>
          <w:tcPr>
            <w:tcW w:w="1710" w:type="dxa"/>
            <w:shd w:val="clear" w:color="auto" w:fill="DBE5F1" w:themeFill="accent1" w:themeFillTint="33"/>
          </w:tcPr>
          <w:p w14:paraId="18C02977" w14:textId="71C55C2F" w:rsidR="00DE0807" w:rsidRPr="005E5C30" w:rsidRDefault="00BC2A17" w:rsidP="0063683F">
            <w:pPr>
              <w:jc w:val="both"/>
            </w:pPr>
            <w:r>
              <w:t>3516</w:t>
            </w:r>
          </w:p>
        </w:tc>
      </w:tr>
      <w:tr w:rsidR="00DE0807" w14:paraId="4DB0DD0D" w14:textId="77777777" w:rsidTr="0063683F">
        <w:trPr>
          <w:jc w:val="center"/>
        </w:trPr>
        <w:tc>
          <w:tcPr>
            <w:tcW w:w="985" w:type="dxa"/>
          </w:tcPr>
          <w:p w14:paraId="623E22CB" w14:textId="77777777" w:rsidR="00DE0807" w:rsidRPr="005E5C30" w:rsidRDefault="00DE0807" w:rsidP="0063683F">
            <w:pPr>
              <w:jc w:val="center"/>
            </w:pPr>
            <w:r>
              <w:t>3</w:t>
            </w:r>
          </w:p>
        </w:tc>
        <w:tc>
          <w:tcPr>
            <w:tcW w:w="1260" w:type="dxa"/>
            <w:shd w:val="clear" w:color="auto" w:fill="DBE5F1" w:themeFill="accent1" w:themeFillTint="33"/>
          </w:tcPr>
          <w:p w14:paraId="04C9B88A" w14:textId="19B60A84" w:rsidR="00DE0807" w:rsidRPr="005E5C30" w:rsidRDefault="00BC2A17" w:rsidP="0063683F">
            <w:pPr>
              <w:jc w:val="both"/>
            </w:pPr>
            <w:r>
              <w:t>30.52</w:t>
            </w:r>
          </w:p>
        </w:tc>
        <w:tc>
          <w:tcPr>
            <w:tcW w:w="1530" w:type="dxa"/>
            <w:shd w:val="clear" w:color="auto" w:fill="DBE5F1" w:themeFill="accent1" w:themeFillTint="33"/>
          </w:tcPr>
          <w:p w14:paraId="49B94419" w14:textId="42F3C7D2" w:rsidR="00DE0807" w:rsidRPr="005E5C30" w:rsidRDefault="00BC2A17" w:rsidP="0063683F">
            <w:pPr>
              <w:jc w:val="both"/>
            </w:pPr>
            <w:r>
              <w:t>31.24</w:t>
            </w:r>
          </w:p>
        </w:tc>
        <w:tc>
          <w:tcPr>
            <w:tcW w:w="1710" w:type="dxa"/>
            <w:shd w:val="clear" w:color="auto" w:fill="DBE5F1" w:themeFill="accent1" w:themeFillTint="33"/>
          </w:tcPr>
          <w:p w14:paraId="6376553C" w14:textId="25F981D1" w:rsidR="00DE0807" w:rsidRPr="005E5C30" w:rsidRDefault="00BC2A17" w:rsidP="0063683F">
            <w:pPr>
              <w:jc w:val="both"/>
            </w:pPr>
            <w:r>
              <w:t>3516</w:t>
            </w:r>
          </w:p>
        </w:tc>
      </w:tr>
      <w:tr w:rsidR="00DE0807" w14:paraId="657B9C70" w14:textId="77777777" w:rsidTr="0063683F">
        <w:trPr>
          <w:jc w:val="center"/>
        </w:trPr>
        <w:tc>
          <w:tcPr>
            <w:tcW w:w="985" w:type="dxa"/>
          </w:tcPr>
          <w:p w14:paraId="151D180A" w14:textId="77777777" w:rsidR="00DE0807" w:rsidRPr="005E5C30" w:rsidRDefault="00DE0807" w:rsidP="0063683F">
            <w:pPr>
              <w:jc w:val="center"/>
            </w:pPr>
            <w:r>
              <w:t>4</w:t>
            </w:r>
          </w:p>
        </w:tc>
        <w:tc>
          <w:tcPr>
            <w:tcW w:w="1260" w:type="dxa"/>
            <w:shd w:val="clear" w:color="auto" w:fill="DBE5F1" w:themeFill="accent1" w:themeFillTint="33"/>
          </w:tcPr>
          <w:p w14:paraId="182FE2B8" w14:textId="195F15A5" w:rsidR="00DE0807" w:rsidRPr="005E5C30" w:rsidRDefault="00BC2A17" w:rsidP="0063683F">
            <w:pPr>
              <w:jc w:val="both"/>
            </w:pPr>
            <w:r>
              <w:t>30.48</w:t>
            </w:r>
          </w:p>
        </w:tc>
        <w:tc>
          <w:tcPr>
            <w:tcW w:w="1530" w:type="dxa"/>
            <w:shd w:val="clear" w:color="auto" w:fill="DBE5F1" w:themeFill="accent1" w:themeFillTint="33"/>
          </w:tcPr>
          <w:p w14:paraId="00197155" w14:textId="40657028" w:rsidR="00DE0807" w:rsidRPr="005E5C30" w:rsidRDefault="00BC2A17" w:rsidP="0063683F">
            <w:pPr>
              <w:jc w:val="both"/>
            </w:pPr>
            <w:r>
              <w:t>31.21</w:t>
            </w:r>
          </w:p>
        </w:tc>
        <w:tc>
          <w:tcPr>
            <w:tcW w:w="1710" w:type="dxa"/>
            <w:shd w:val="clear" w:color="auto" w:fill="DBE5F1" w:themeFill="accent1" w:themeFillTint="33"/>
          </w:tcPr>
          <w:p w14:paraId="6B1D7E1A" w14:textId="1FC72DBD" w:rsidR="00DE0807" w:rsidRPr="005E5C30" w:rsidRDefault="00BC2A17" w:rsidP="0063683F">
            <w:pPr>
              <w:jc w:val="both"/>
            </w:pPr>
            <w:r>
              <w:t>3516</w:t>
            </w:r>
          </w:p>
        </w:tc>
      </w:tr>
      <w:tr w:rsidR="00DE0807" w14:paraId="4E3F8392" w14:textId="77777777" w:rsidTr="0063683F">
        <w:trPr>
          <w:jc w:val="center"/>
        </w:trPr>
        <w:tc>
          <w:tcPr>
            <w:tcW w:w="985" w:type="dxa"/>
          </w:tcPr>
          <w:p w14:paraId="522D5904" w14:textId="77777777" w:rsidR="00DE0807" w:rsidRPr="005E5C30" w:rsidRDefault="00DE0807" w:rsidP="0063683F">
            <w:pPr>
              <w:jc w:val="center"/>
            </w:pPr>
            <w:r>
              <w:t>5</w:t>
            </w:r>
          </w:p>
        </w:tc>
        <w:tc>
          <w:tcPr>
            <w:tcW w:w="1260" w:type="dxa"/>
            <w:shd w:val="clear" w:color="auto" w:fill="DBE5F1" w:themeFill="accent1" w:themeFillTint="33"/>
          </w:tcPr>
          <w:p w14:paraId="30BCD09C" w14:textId="51651920" w:rsidR="00DE0807" w:rsidRPr="005E5C30" w:rsidRDefault="00BC2A17" w:rsidP="0063683F">
            <w:pPr>
              <w:jc w:val="both"/>
            </w:pPr>
            <w:r>
              <w:t>30.51</w:t>
            </w:r>
          </w:p>
        </w:tc>
        <w:tc>
          <w:tcPr>
            <w:tcW w:w="1530" w:type="dxa"/>
            <w:shd w:val="clear" w:color="auto" w:fill="DBE5F1" w:themeFill="accent1" w:themeFillTint="33"/>
          </w:tcPr>
          <w:p w14:paraId="569BC890" w14:textId="4AFF1618" w:rsidR="00DE0807" w:rsidRPr="005E5C30" w:rsidRDefault="00BC2A17" w:rsidP="0063683F">
            <w:pPr>
              <w:jc w:val="both"/>
            </w:pPr>
            <w:r>
              <w:t>31.27</w:t>
            </w:r>
          </w:p>
        </w:tc>
        <w:tc>
          <w:tcPr>
            <w:tcW w:w="1710" w:type="dxa"/>
            <w:shd w:val="clear" w:color="auto" w:fill="DBE5F1" w:themeFill="accent1" w:themeFillTint="33"/>
          </w:tcPr>
          <w:p w14:paraId="316A18A0" w14:textId="5CAC659E" w:rsidR="00DE0807" w:rsidRPr="005E5C30" w:rsidRDefault="00BC2A17" w:rsidP="0063683F">
            <w:pPr>
              <w:jc w:val="both"/>
            </w:pPr>
            <w:r>
              <w:t>3516</w:t>
            </w:r>
          </w:p>
        </w:tc>
      </w:tr>
    </w:tbl>
    <w:p w14:paraId="7F82D594" w14:textId="77777777" w:rsidR="00DE0807" w:rsidRDefault="00DE0807" w:rsidP="00B750DE"/>
    <w:p w14:paraId="25B176B3" w14:textId="324B1C9C" w:rsidR="00DE0807" w:rsidRDefault="00DE0807" w:rsidP="00DE0807">
      <w:pPr>
        <w:pStyle w:val="Heading2"/>
        <w:jc w:val="both"/>
        <w:rPr>
          <w:rFonts w:ascii="Times New Roman" w:hAnsi="Times New Roman" w:cs="Times New Roman"/>
          <w:color w:val="0000FF"/>
        </w:rPr>
      </w:pPr>
      <w:r>
        <w:rPr>
          <w:rFonts w:ascii="Times New Roman" w:hAnsi="Times New Roman" w:cs="Times New Roman"/>
          <w:color w:val="0000FF"/>
        </w:rPr>
        <w:t>Comparative runtime analysis</w:t>
      </w:r>
    </w:p>
    <w:p w14:paraId="72036EEA" w14:textId="429BA167" w:rsidR="00B750DE" w:rsidRDefault="00DE0807" w:rsidP="00B750DE">
      <w:r>
        <w:t>Compare the runtimes (</w:t>
      </w:r>
      <w:r w:rsidRPr="00DE0807">
        <w:rPr>
          <w:i/>
          <w:iCs/>
        </w:rPr>
        <w:t>i.e.</w:t>
      </w:r>
      <w:r>
        <w:t>, before and after your changes) by f</w:t>
      </w:r>
      <w:r w:rsidR="00B750DE">
        <w:t xml:space="preserve">ill-in the </w:t>
      </w:r>
      <w:hyperlink r:id="rId8" w:anchor="gid=0" w:history="1">
        <w:r w:rsidR="00B750DE" w:rsidRPr="00B750DE">
          <w:rPr>
            <w:rStyle w:val="Hyperlink"/>
          </w:rPr>
          <w:t>Runtime C</w:t>
        </w:r>
        <w:r w:rsidR="00B750DE" w:rsidRPr="00B750DE">
          <w:rPr>
            <w:rStyle w:val="Hyperlink"/>
          </w:rPr>
          <w:t>o</w:t>
        </w:r>
        <w:r w:rsidR="00B750DE" w:rsidRPr="00B750DE">
          <w:rPr>
            <w:rStyle w:val="Hyperlink"/>
          </w:rPr>
          <w:t>mparison Template</w:t>
        </w:r>
      </w:hyperlink>
      <w:r w:rsidR="00B750DE">
        <w:t xml:space="preserve"> and copy-paste the full sheet in the space below:</w:t>
      </w:r>
    </w:p>
    <w:tbl>
      <w:tblPr>
        <w:tblStyle w:val="TableGrid"/>
        <w:tblW w:w="0" w:type="auto"/>
        <w:tblLook w:val="04A0" w:firstRow="1" w:lastRow="0" w:firstColumn="1" w:lastColumn="0" w:noHBand="0" w:noVBand="1"/>
      </w:tblPr>
      <w:tblGrid>
        <w:gridCol w:w="9350"/>
      </w:tblGrid>
      <w:tr w:rsidR="00B750DE" w14:paraId="42ADB9DE" w14:textId="77777777" w:rsidTr="0063683F">
        <w:tc>
          <w:tcPr>
            <w:tcW w:w="9350" w:type="dxa"/>
            <w:tcBorders>
              <w:top w:val="nil"/>
              <w:left w:val="nil"/>
              <w:bottom w:val="nil"/>
              <w:right w:val="nil"/>
            </w:tcBorders>
            <w:shd w:val="clear" w:color="auto" w:fill="DBE5F1" w:themeFill="accent1" w:themeFillTint="33"/>
          </w:tcPr>
          <w:p w14:paraId="08C30591" w14:textId="77777777" w:rsidR="00B750DE" w:rsidRDefault="00B750DE" w:rsidP="0063683F">
            <w:pPr>
              <w:jc w:val="both"/>
            </w:pPr>
          </w:p>
          <w:tbl>
            <w:tblPr>
              <w:tblW w:w="0" w:type="dxa"/>
              <w:tblCellMar>
                <w:left w:w="0" w:type="dxa"/>
                <w:right w:w="0" w:type="dxa"/>
              </w:tblCellMar>
              <w:tblLook w:val="04A0" w:firstRow="1" w:lastRow="0" w:firstColumn="1" w:lastColumn="0" w:noHBand="0" w:noVBand="1"/>
            </w:tblPr>
            <w:tblGrid>
              <w:gridCol w:w="1480"/>
              <w:gridCol w:w="1524"/>
              <w:gridCol w:w="1481"/>
            </w:tblGrid>
            <w:tr w:rsidR="00023A3B" w14:paraId="6F5A477E" w14:textId="77777777" w:rsidTr="00023A3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D9962E5" w14:textId="77777777" w:rsidR="00023A3B" w:rsidRDefault="00023A3B" w:rsidP="00023A3B">
                  <w:pPr>
                    <w:rPr>
                      <w:rFonts w:ascii="Arial" w:hAnsi="Arial" w:cs="Arial"/>
                      <w:b/>
                      <w:bCs/>
                      <w:sz w:val="20"/>
                      <w:szCs w:val="20"/>
                    </w:rPr>
                  </w:pPr>
                  <w:r>
                    <w:rPr>
                      <w:rFonts w:ascii="Arial" w:hAnsi="Arial" w:cs="Arial"/>
                      <w:b/>
                      <w:bCs/>
                      <w:sz w:val="20"/>
                      <w:szCs w:val="20"/>
                    </w:rPr>
                    <w:t>Replicate#</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1073DCC9" w14:textId="77777777" w:rsidR="00023A3B" w:rsidRDefault="00023A3B" w:rsidP="00023A3B">
                  <w:pPr>
                    <w:rPr>
                      <w:rFonts w:ascii="Arial" w:hAnsi="Arial" w:cs="Arial"/>
                      <w:b/>
                      <w:bCs/>
                      <w:sz w:val="20"/>
                      <w:szCs w:val="20"/>
                    </w:rPr>
                  </w:pPr>
                  <w:r>
                    <w:rPr>
                      <w:rFonts w:ascii="Arial" w:hAnsi="Arial" w:cs="Arial"/>
                      <w:b/>
                      <w:bCs/>
                      <w:sz w:val="20"/>
                      <w:szCs w:val="20"/>
                    </w:rPr>
                    <w:t xml:space="preserve">User Time </w:t>
                  </w:r>
                  <w:proofErr w:type="spellStart"/>
                  <w:r>
                    <w:rPr>
                      <w:rFonts w:ascii="Arial" w:hAnsi="Arial" w:cs="Arial"/>
                      <w:b/>
                      <w:bCs/>
                      <w:sz w:val="20"/>
                      <w:szCs w:val="20"/>
                    </w:rPr>
                    <w:t>Orig</w:t>
                  </w:r>
                  <w:proofErr w:type="spellEnd"/>
                </w:p>
              </w:tc>
              <w:tc>
                <w:tcPr>
                  <w:tcW w:w="0" w:type="auto"/>
                  <w:tcBorders>
                    <w:top w:val="single" w:sz="6" w:space="0" w:color="CCCCCC"/>
                    <w:left w:val="single" w:sz="6" w:space="0" w:color="CCCCCC"/>
                    <w:bottom w:val="single" w:sz="6" w:space="0" w:color="000000"/>
                    <w:right w:val="single" w:sz="6" w:space="0" w:color="CCCCCC"/>
                  </w:tcBorders>
                  <w:shd w:val="clear" w:color="auto" w:fill="C9DAF8"/>
                  <w:tcMar>
                    <w:top w:w="30" w:type="dxa"/>
                    <w:left w:w="45" w:type="dxa"/>
                    <w:bottom w:w="30" w:type="dxa"/>
                    <w:right w:w="45" w:type="dxa"/>
                  </w:tcMar>
                  <w:vAlign w:val="bottom"/>
                  <w:hideMark/>
                </w:tcPr>
                <w:p w14:paraId="47E9CC95" w14:textId="77777777" w:rsidR="00023A3B" w:rsidRDefault="00023A3B" w:rsidP="00023A3B">
                  <w:pPr>
                    <w:rPr>
                      <w:rFonts w:ascii="Arial" w:hAnsi="Arial" w:cs="Arial"/>
                      <w:b/>
                      <w:bCs/>
                      <w:sz w:val="20"/>
                      <w:szCs w:val="20"/>
                    </w:rPr>
                  </w:pPr>
                  <w:r>
                    <w:rPr>
                      <w:rFonts w:ascii="Arial" w:hAnsi="Arial" w:cs="Arial"/>
                      <w:b/>
                      <w:bCs/>
                      <w:sz w:val="20"/>
                      <w:szCs w:val="20"/>
                    </w:rPr>
                    <w:t>User Time Adj</w:t>
                  </w:r>
                </w:p>
              </w:tc>
            </w:tr>
            <w:tr w:rsidR="00023A3B" w14:paraId="6B5B00C0" w14:textId="77777777" w:rsidTr="00023A3B">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7575A508" w14:textId="77777777" w:rsidR="00023A3B" w:rsidRDefault="00023A3B" w:rsidP="00023A3B">
                  <w:pPr>
                    <w:jc w:val="right"/>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3D491247" w14:textId="77777777" w:rsidR="00023A3B" w:rsidRDefault="00023A3B" w:rsidP="00023A3B">
                  <w:pPr>
                    <w:jc w:val="right"/>
                  </w:pPr>
                  <w:r>
                    <w:t>33.27</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374EF6B3" w14:textId="77777777" w:rsidR="00023A3B" w:rsidRDefault="00023A3B" w:rsidP="00023A3B">
                  <w:pPr>
                    <w:jc w:val="right"/>
                  </w:pPr>
                  <w:r>
                    <w:t>30.62</w:t>
                  </w:r>
                </w:p>
              </w:tc>
            </w:tr>
            <w:tr w:rsidR="00023A3B" w14:paraId="713C5703" w14:textId="77777777" w:rsidTr="00023A3B">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1D38A9C8" w14:textId="77777777" w:rsidR="00023A3B" w:rsidRDefault="00023A3B" w:rsidP="00023A3B">
                  <w:pPr>
                    <w:jc w:val="right"/>
                    <w:rPr>
                      <w:rFonts w:ascii="Arial" w:hAnsi="Arial" w:cs="Arial"/>
                      <w:sz w:val="20"/>
                      <w:szCs w:val="20"/>
                    </w:rPr>
                  </w:pPr>
                  <w:r>
                    <w:rPr>
                      <w:rFonts w:ascii="Arial"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21D62404" w14:textId="77777777" w:rsidR="00023A3B" w:rsidRDefault="00023A3B" w:rsidP="00023A3B">
                  <w:pPr>
                    <w:jc w:val="right"/>
                  </w:pPr>
                  <w:r>
                    <w:t>33.26</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2F30766F" w14:textId="77777777" w:rsidR="00023A3B" w:rsidRDefault="00023A3B" w:rsidP="00023A3B">
                  <w:pPr>
                    <w:jc w:val="right"/>
                  </w:pPr>
                  <w:r>
                    <w:t>30.51</w:t>
                  </w:r>
                </w:p>
              </w:tc>
            </w:tr>
            <w:tr w:rsidR="00023A3B" w14:paraId="0EBD7B7E" w14:textId="77777777" w:rsidTr="00023A3B">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32E3145D" w14:textId="77777777" w:rsidR="00023A3B" w:rsidRDefault="00023A3B" w:rsidP="00023A3B">
                  <w:pPr>
                    <w:jc w:val="right"/>
                    <w:rPr>
                      <w:rFonts w:ascii="Arial" w:hAnsi="Arial" w:cs="Arial"/>
                      <w:sz w:val="20"/>
                      <w:szCs w:val="20"/>
                    </w:rPr>
                  </w:pPr>
                  <w:r>
                    <w:rPr>
                      <w:rFonts w:ascii="Arial"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4C90FA71" w14:textId="77777777" w:rsidR="00023A3B" w:rsidRDefault="00023A3B" w:rsidP="00023A3B">
                  <w:pPr>
                    <w:jc w:val="right"/>
                  </w:pPr>
                  <w:r>
                    <w:t>33.23</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70E4A5E7" w14:textId="77777777" w:rsidR="00023A3B" w:rsidRDefault="00023A3B" w:rsidP="00023A3B">
                  <w:pPr>
                    <w:jc w:val="right"/>
                  </w:pPr>
                  <w:r>
                    <w:t>30.52</w:t>
                  </w:r>
                </w:p>
              </w:tc>
            </w:tr>
            <w:tr w:rsidR="00023A3B" w14:paraId="03BB8589" w14:textId="77777777" w:rsidTr="00023A3B">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16374BE5" w14:textId="77777777" w:rsidR="00023A3B" w:rsidRDefault="00023A3B" w:rsidP="00023A3B">
                  <w:pPr>
                    <w:jc w:val="right"/>
                    <w:rPr>
                      <w:rFonts w:ascii="Arial" w:hAnsi="Arial" w:cs="Arial"/>
                      <w:sz w:val="20"/>
                      <w:szCs w:val="20"/>
                    </w:rPr>
                  </w:pPr>
                  <w:r>
                    <w:rPr>
                      <w:rFonts w:ascii="Arial"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62674FBB" w14:textId="77777777" w:rsidR="00023A3B" w:rsidRDefault="00023A3B" w:rsidP="00023A3B">
                  <w:pPr>
                    <w:jc w:val="right"/>
                  </w:pPr>
                  <w:r>
                    <w:t>33.22</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306A93F9" w14:textId="77777777" w:rsidR="00023A3B" w:rsidRDefault="00023A3B" w:rsidP="00023A3B">
                  <w:pPr>
                    <w:jc w:val="right"/>
                  </w:pPr>
                  <w:r>
                    <w:t>30.48</w:t>
                  </w:r>
                </w:p>
              </w:tc>
            </w:tr>
            <w:tr w:rsidR="00023A3B" w14:paraId="02C76CD1" w14:textId="77777777" w:rsidTr="00023A3B">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4BFE9696" w14:textId="77777777" w:rsidR="00023A3B" w:rsidRDefault="00023A3B" w:rsidP="00023A3B">
                  <w:pPr>
                    <w:jc w:val="right"/>
                    <w:rPr>
                      <w:rFonts w:ascii="Arial" w:hAnsi="Arial" w:cs="Arial"/>
                      <w:sz w:val="20"/>
                      <w:szCs w:val="20"/>
                    </w:rPr>
                  </w:pPr>
                  <w:r>
                    <w:rPr>
                      <w:rFonts w:ascii="Arial"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00E3CCB7" w14:textId="77777777" w:rsidR="00023A3B" w:rsidRDefault="00023A3B" w:rsidP="00023A3B">
                  <w:pPr>
                    <w:jc w:val="right"/>
                  </w:pPr>
                  <w:r>
                    <w:t>33.19</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3E314240" w14:textId="77777777" w:rsidR="00023A3B" w:rsidRDefault="00023A3B" w:rsidP="00023A3B">
                  <w:pPr>
                    <w:jc w:val="right"/>
                  </w:pPr>
                  <w:r>
                    <w:t>30.51</w:t>
                  </w:r>
                </w:p>
              </w:tc>
            </w:tr>
            <w:tr w:rsidR="00023A3B" w14:paraId="4C1ABE49" w14:textId="77777777" w:rsidTr="00023A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64B85" w14:textId="77777777" w:rsidR="00023A3B" w:rsidRDefault="00023A3B" w:rsidP="00023A3B">
                  <w:pPr>
                    <w:rPr>
                      <w:rFonts w:ascii="Arial" w:hAnsi="Arial" w:cs="Arial"/>
                      <w:b/>
                      <w:bCs/>
                      <w:sz w:val="20"/>
                      <w:szCs w:val="20"/>
                    </w:rPr>
                  </w:pPr>
                  <w:r>
                    <w:rPr>
                      <w:rFonts w:ascii="Arial" w:hAnsi="Arial" w:cs="Arial"/>
                      <w:b/>
                      <w:bCs/>
                      <w:sz w:val="20"/>
                      <w:szCs w:val="20"/>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BECA3" w14:textId="77777777" w:rsidR="00023A3B" w:rsidRDefault="00023A3B" w:rsidP="00023A3B">
                  <w:pPr>
                    <w:jc w:val="right"/>
                    <w:rPr>
                      <w:rFonts w:ascii="Arial" w:hAnsi="Arial" w:cs="Arial"/>
                      <w:sz w:val="20"/>
                      <w:szCs w:val="20"/>
                    </w:rPr>
                  </w:pPr>
                  <w:r>
                    <w:rPr>
                      <w:rFonts w:ascii="Arial" w:hAnsi="Arial" w:cs="Arial"/>
                      <w:sz w:val="20"/>
                      <w:szCs w:val="20"/>
                    </w:rPr>
                    <w:t>33.234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1DFFD" w14:textId="77777777" w:rsidR="00023A3B" w:rsidRDefault="00023A3B" w:rsidP="00023A3B">
                  <w:pPr>
                    <w:jc w:val="right"/>
                    <w:rPr>
                      <w:rFonts w:ascii="Arial" w:hAnsi="Arial" w:cs="Arial"/>
                      <w:sz w:val="20"/>
                      <w:szCs w:val="20"/>
                    </w:rPr>
                  </w:pPr>
                  <w:r>
                    <w:rPr>
                      <w:rFonts w:ascii="Arial" w:hAnsi="Arial" w:cs="Arial"/>
                      <w:sz w:val="20"/>
                      <w:szCs w:val="20"/>
                    </w:rPr>
                    <w:t>30.528</w:t>
                  </w:r>
                </w:p>
              </w:tc>
            </w:tr>
            <w:tr w:rsidR="00023A3B" w14:paraId="47ACEF00" w14:textId="77777777" w:rsidTr="00023A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2CB0A" w14:textId="77777777" w:rsidR="00023A3B" w:rsidRDefault="00023A3B" w:rsidP="00023A3B">
                  <w:pPr>
                    <w:rPr>
                      <w:rFonts w:ascii="Arial" w:hAnsi="Arial" w:cs="Arial"/>
                      <w:b/>
                      <w:bCs/>
                      <w:sz w:val="20"/>
                      <w:szCs w:val="20"/>
                    </w:rPr>
                  </w:pPr>
                  <w:r>
                    <w:rPr>
                      <w:rFonts w:ascii="Arial" w:hAnsi="Arial" w:cs="Arial"/>
                      <w:b/>
                      <w:bCs/>
                      <w:sz w:val="20"/>
                      <w:szCs w:val="20"/>
                    </w:rPr>
                    <w:t>SD: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41447" w14:textId="77777777" w:rsidR="00023A3B" w:rsidRDefault="00023A3B" w:rsidP="00023A3B">
                  <w:pPr>
                    <w:jc w:val="right"/>
                    <w:rPr>
                      <w:rFonts w:ascii="Arial" w:hAnsi="Arial" w:cs="Arial"/>
                      <w:sz w:val="20"/>
                      <w:szCs w:val="20"/>
                    </w:rPr>
                  </w:pPr>
                  <w:r>
                    <w:rPr>
                      <w:rFonts w:ascii="Arial" w:hAnsi="Arial" w:cs="Arial"/>
                      <w:sz w:val="20"/>
                      <w:szCs w:val="20"/>
                    </w:rPr>
                    <w:t>0.03209361307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AB2DF" w14:textId="77777777" w:rsidR="00023A3B" w:rsidRDefault="00023A3B" w:rsidP="00023A3B">
                  <w:pPr>
                    <w:jc w:val="right"/>
                    <w:rPr>
                      <w:rFonts w:ascii="Arial" w:hAnsi="Arial" w:cs="Arial"/>
                      <w:sz w:val="20"/>
                      <w:szCs w:val="20"/>
                    </w:rPr>
                  </w:pPr>
                  <w:r>
                    <w:rPr>
                      <w:rFonts w:ascii="Arial" w:hAnsi="Arial" w:cs="Arial"/>
                      <w:sz w:val="20"/>
                      <w:szCs w:val="20"/>
                    </w:rPr>
                    <w:t>0.05357238094</w:t>
                  </w:r>
                </w:p>
              </w:tc>
            </w:tr>
            <w:tr w:rsidR="00023A3B" w14:paraId="7E1EB369" w14:textId="77777777" w:rsidTr="00023A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9B29C" w14:textId="77777777" w:rsidR="00023A3B" w:rsidRDefault="00023A3B" w:rsidP="00023A3B">
                  <w:pPr>
                    <w:rPr>
                      <w:rFonts w:ascii="Arial" w:hAnsi="Arial" w:cs="Arial"/>
                      <w:b/>
                      <w:bCs/>
                      <w:sz w:val="20"/>
                      <w:szCs w:val="20"/>
                    </w:rPr>
                  </w:pPr>
                  <w:r>
                    <w:rPr>
                      <w:rFonts w:ascii="Arial" w:hAnsi="Arial" w:cs="Arial"/>
                      <w:b/>
                      <w:bCs/>
                      <w:sz w:val="20"/>
                      <w:szCs w:val="20"/>
                    </w:rPr>
                    <w:t>95% CI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5DBD2" w14:textId="77777777" w:rsidR="00023A3B" w:rsidRDefault="00023A3B" w:rsidP="00023A3B">
                  <w:pPr>
                    <w:jc w:val="right"/>
                    <w:rPr>
                      <w:rFonts w:ascii="Arial" w:hAnsi="Arial" w:cs="Arial"/>
                      <w:sz w:val="20"/>
                      <w:szCs w:val="20"/>
                    </w:rPr>
                  </w:pPr>
                  <w:r>
                    <w:rPr>
                      <w:rFonts w:ascii="Arial" w:hAnsi="Arial" w:cs="Arial"/>
                      <w:sz w:val="20"/>
                      <w:szCs w:val="20"/>
                    </w:rPr>
                    <w:t>0.03984948392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ED643" w14:textId="77777777" w:rsidR="00023A3B" w:rsidRDefault="00023A3B" w:rsidP="00023A3B">
                  <w:pPr>
                    <w:jc w:val="right"/>
                    <w:rPr>
                      <w:rFonts w:ascii="Arial" w:hAnsi="Arial" w:cs="Arial"/>
                      <w:sz w:val="20"/>
                      <w:szCs w:val="20"/>
                    </w:rPr>
                  </w:pPr>
                  <w:r>
                    <w:rPr>
                      <w:rFonts w:ascii="Arial" w:hAnsi="Arial" w:cs="Arial"/>
                      <w:sz w:val="20"/>
                      <w:szCs w:val="20"/>
                    </w:rPr>
                    <w:t>0.06651889672</w:t>
                  </w:r>
                </w:p>
              </w:tc>
            </w:tr>
            <w:tr w:rsidR="00023A3B" w14:paraId="7D6E5128" w14:textId="77777777" w:rsidTr="00023A3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5B2B6" w14:textId="77777777" w:rsidR="00023A3B" w:rsidRDefault="00023A3B" w:rsidP="00023A3B">
                  <w:pPr>
                    <w:rPr>
                      <w:rFonts w:ascii="Arial" w:hAnsi="Arial" w:cs="Arial"/>
                      <w:b/>
                      <w:bCs/>
                      <w:sz w:val="20"/>
                      <w:szCs w:val="20"/>
                    </w:rPr>
                  </w:pPr>
                  <w:r>
                    <w:rPr>
                      <w:rFonts w:ascii="Arial" w:hAnsi="Arial" w:cs="Arial"/>
                      <w:b/>
                      <w:bCs/>
                      <w:sz w:val="20"/>
                      <w:szCs w:val="20"/>
                    </w:rPr>
                    <w:t>Stats: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5DBC9" w14:textId="77777777" w:rsidR="00023A3B" w:rsidRDefault="00023A3B" w:rsidP="00023A3B">
                  <w:pPr>
                    <w:rPr>
                      <w:rFonts w:ascii="Arial" w:hAnsi="Arial" w:cs="Arial"/>
                      <w:b/>
                      <w:bCs/>
                      <w:sz w:val="20"/>
                      <w:szCs w:val="20"/>
                    </w:rPr>
                  </w:pPr>
                  <w:r>
                    <w:rPr>
                      <w:rFonts w:ascii="Arial" w:hAnsi="Arial" w:cs="Arial"/>
                      <w:b/>
                      <w:bCs/>
                      <w:sz w:val="20"/>
                      <w:szCs w:val="20"/>
                    </w:rPr>
                    <w:t>33.234 ± 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DAEF8" w14:textId="77777777" w:rsidR="00023A3B" w:rsidRDefault="00023A3B" w:rsidP="00023A3B">
                  <w:pPr>
                    <w:rPr>
                      <w:rFonts w:ascii="Arial" w:hAnsi="Arial" w:cs="Arial"/>
                      <w:b/>
                      <w:bCs/>
                      <w:sz w:val="20"/>
                      <w:szCs w:val="20"/>
                    </w:rPr>
                  </w:pPr>
                  <w:r>
                    <w:rPr>
                      <w:rFonts w:ascii="Arial" w:hAnsi="Arial" w:cs="Arial"/>
                      <w:b/>
                      <w:bCs/>
                      <w:sz w:val="20"/>
                      <w:szCs w:val="20"/>
                    </w:rPr>
                    <w:t>30.528 ± 0.07</w:t>
                  </w:r>
                </w:p>
              </w:tc>
            </w:tr>
            <w:tr w:rsidR="00023A3B" w14:paraId="76584A4C" w14:textId="77777777" w:rsidTr="00023A3B">
              <w:trPr>
                <w:trHeight w:val="6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0C2C6F7C" w14:textId="77777777" w:rsidR="00023A3B" w:rsidRDefault="00023A3B" w:rsidP="00023A3B">
                  <w:pPr>
                    <w:rPr>
                      <w:rFonts w:ascii="Arial" w:hAnsi="Arial" w:cs="Arial"/>
                      <w:b/>
                      <w:bCs/>
                      <w:sz w:val="20"/>
                      <w:szCs w:val="20"/>
                    </w:rPr>
                  </w:pPr>
                  <w:r>
                    <w:rPr>
                      <w:rFonts w:ascii="Arial" w:hAnsi="Arial" w:cs="Arial"/>
                      <w:b/>
                      <w:bCs/>
                      <w:sz w:val="20"/>
                      <w:szCs w:val="20"/>
                    </w:rPr>
                    <w:t xml:space="preserve">T-Test </w:t>
                  </w:r>
                  <w:r>
                    <w:rPr>
                      <w:rFonts w:ascii="Arial" w:hAnsi="Arial" w:cs="Arial"/>
                      <w:b/>
                      <w:bCs/>
                      <w:sz w:val="20"/>
                      <w:szCs w:val="20"/>
                    </w:rPr>
                    <w:br/>
                    <w:t>(H</w:t>
                  </w:r>
                  <w:r>
                    <w:rPr>
                      <w:rFonts w:ascii="Arial" w:hAnsi="Arial" w:cs="Arial"/>
                      <w:b/>
                      <w:bCs/>
                      <w:sz w:val="12"/>
                      <w:szCs w:val="12"/>
                    </w:rPr>
                    <w:t>0</w:t>
                  </w:r>
                  <w:r>
                    <w:rPr>
                      <w:rFonts w:ascii="Arial" w:hAnsi="Arial" w:cs="Arial"/>
                      <w:b/>
                      <w:bCs/>
                      <w:sz w:val="20"/>
                      <w:szCs w:val="20"/>
                    </w:rPr>
                    <w:t>: μ1=μ2)</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1FBD9694" w14:textId="77777777" w:rsidR="00023A3B" w:rsidRDefault="00023A3B" w:rsidP="00023A3B">
                  <w:pPr>
                    <w:jc w:val="right"/>
                    <w:rPr>
                      <w:rFonts w:ascii="Arial" w:hAnsi="Arial" w:cs="Arial"/>
                      <w:sz w:val="20"/>
                      <w:szCs w:val="20"/>
                    </w:rPr>
                  </w:pPr>
                  <w:r>
                    <w:rPr>
                      <w:rFonts w:ascii="Arial"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47467DE3" w14:textId="77777777" w:rsidR="00023A3B" w:rsidRDefault="00023A3B" w:rsidP="00023A3B">
                  <w:pPr>
                    <w:jc w:val="right"/>
                    <w:rPr>
                      <w:rFonts w:ascii="Arial" w:hAnsi="Arial" w:cs="Arial"/>
                      <w:sz w:val="20"/>
                      <w:szCs w:val="20"/>
                    </w:rPr>
                  </w:pPr>
                </w:p>
              </w:tc>
            </w:tr>
          </w:tbl>
          <w:p w14:paraId="3CB93736" w14:textId="77777777" w:rsidR="00B750DE" w:rsidRDefault="00B750DE" w:rsidP="0063683F">
            <w:pPr>
              <w:jc w:val="both"/>
            </w:pPr>
          </w:p>
          <w:p w14:paraId="2887DA8D" w14:textId="77777777" w:rsidR="00B750DE" w:rsidRDefault="00B750DE" w:rsidP="0063683F">
            <w:pPr>
              <w:jc w:val="both"/>
            </w:pPr>
          </w:p>
          <w:p w14:paraId="7ED81515" w14:textId="77777777" w:rsidR="00B750DE" w:rsidRDefault="00B750DE" w:rsidP="0063683F">
            <w:pPr>
              <w:jc w:val="both"/>
            </w:pPr>
          </w:p>
        </w:tc>
      </w:tr>
    </w:tbl>
    <w:p w14:paraId="0F588A7E" w14:textId="7ED52EAB" w:rsidR="009575B3" w:rsidRPr="0007408D" w:rsidRDefault="007B3D89" w:rsidP="009575B3">
      <w:pPr>
        <w:pStyle w:val="Heading2"/>
        <w:jc w:val="both"/>
        <w:rPr>
          <w:rFonts w:ascii="Times New Roman" w:hAnsi="Times New Roman" w:cs="Times New Roman"/>
        </w:rPr>
      </w:pPr>
      <w:r>
        <w:rPr>
          <w:rFonts w:ascii="Times New Roman" w:hAnsi="Times New Roman" w:cs="Times New Roman"/>
          <w:color w:val="0000FF"/>
        </w:rPr>
        <w:t>Inferences &amp; Discussions</w:t>
      </w:r>
    </w:p>
    <w:p w14:paraId="17B4CEFB" w14:textId="2B015286" w:rsidR="00CA6012" w:rsidRPr="001E5445" w:rsidRDefault="008019EB" w:rsidP="00DE0807">
      <w:pPr>
        <w:jc w:val="both"/>
      </w:pPr>
      <w:r w:rsidRPr="001E5445">
        <w:t xml:space="preserve">Now, using the data from </w:t>
      </w:r>
      <w:r w:rsidR="00B750DE">
        <w:t>the runtime statistics</w:t>
      </w:r>
      <w:r w:rsidRPr="001E5445">
        <w:t xml:space="preserve"> </w:t>
      </w:r>
      <w:r w:rsidR="00B750DE" w:rsidRPr="00B750DE">
        <w:t>d</w:t>
      </w:r>
      <w:r w:rsidR="00CA6012" w:rsidRPr="00B750DE">
        <w:t xml:space="preserve">iscuss </w:t>
      </w:r>
      <w:r w:rsidR="00B750DE">
        <w:t xml:space="preserve">(at least 5-to-6 sentences) </w:t>
      </w:r>
      <w:r w:rsidR="00CA6012">
        <w:t xml:space="preserve">the </w:t>
      </w:r>
      <w:r w:rsidR="00B750DE">
        <w:t>change in runtime characteristics (both time and memory) due to your changes</w:t>
      </w:r>
      <w:r w:rsidR="00CA6012">
        <w:t>.</w:t>
      </w:r>
      <w:r w:rsidRPr="001E5445">
        <w:t xml:space="preserve"> Compare and contrast</w:t>
      </w:r>
      <w:r w:rsidR="00127D67" w:rsidRPr="001E5445">
        <w:t xml:space="preserve"> </w:t>
      </w:r>
      <w:r w:rsidR="00DE0807">
        <w:t xml:space="preserve">key aspects/changes to </w:t>
      </w:r>
      <w:r w:rsidR="00764343">
        <w:t>the implementation</w:t>
      </w:r>
      <w:r w:rsidR="009575B3" w:rsidRPr="001E5445">
        <w:t xml:space="preserve">. </w:t>
      </w:r>
      <w:r w:rsidR="00764343">
        <w:t xml:space="preserve">Include </w:t>
      </w:r>
      <w:r w:rsidR="00DE0807">
        <w:t xml:space="preserve">any additional </w:t>
      </w:r>
      <w:r w:rsidR="00764343">
        <w:t>inference</w:t>
      </w:r>
      <w:r w:rsidR="00DE0807">
        <w:t>s</w:t>
      </w:r>
      <w:r w:rsidR="00764343">
        <w:t xml:space="preserve"> as to why one version performs better than the other.</w:t>
      </w:r>
    </w:p>
    <w:tbl>
      <w:tblPr>
        <w:tblW w:w="0" w:type="auto"/>
        <w:shd w:val="clear" w:color="auto" w:fill="D9D9D9"/>
        <w:tblLook w:val="04A0" w:firstRow="1" w:lastRow="0" w:firstColumn="1" w:lastColumn="0" w:noHBand="0" w:noVBand="1"/>
      </w:tblPr>
      <w:tblGrid>
        <w:gridCol w:w="9360"/>
      </w:tblGrid>
      <w:tr w:rsidR="00EA455C" w14:paraId="65425B8D" w14:textId="77777777" w:rsidTr="00DE0807">
        <w:tc>
          <w:tcPr>
            <w:tcW w:w="9576" w:type="dxa"/>
            <w:shd w:val="clear" w:color="auto" w:fill="DBE5F1" w:themeFill="accent1" w:themeFillTint="33"/>
          </w:tcPr>
          <w:p w14:paraId="08F3C2D1" w14:textId="77777777" w:rsidR="00EA455C" w:rsidRDefault="00EA455C" w:rsidP="0007408D"/>
          <w:p w14:paraId="690348A1" w14:textId="05CD6E24" w:rsidR="002734A6" w:rsidRDefault="009657C2" w:rsidP="0007408D">
            <w:r>
              <w:t xml:space="preserve">The memory stays at a constant 3516 KB max, but the user time is reduced by 8.1% from the unedited version to the improved version ((33.234-30.528)/33.234). Key changes that were made include removing the ret Matrix in the </w:t>
            </w:r>
            <w:proofErr w:type="spellStart"/>
            <w:r>
              <w:t>NeuralNet</w:t>
            </w:r>
            <w:proofErr w:type="spellEnd"/>
            <w:r>
              <w:t xml:space="preserve"> Classify method. Instead, in the for loop, I made all operations happen to the inputs Matrix that was passed through as a parameter. I made the Classify method return void so then I also removed the return statement at the end. Since I was now editing the inputs Matrix, I could no longer pass it as const or keep the method with a const declaration. This means that I also had to go into the header file and adjust the method accordingly, removing the const parameter, const method declaration, and changing the return type to void. Additionally, in the main.cpp file in the assess method, I went in and changed the </w:t>
            </w:r>
            <w:r w:rsidR="00D91DAC">
              <w:t xml:space="preserve">Matrix </w:t>
            </w:r>
            <w:proofErr w:type="spellStart"/>
            <w:r w:rsidR="00D91DAC">
              <w:t>img</w:t>
            </w:r>
            <w:proofErr w:type="spellEnd"/>
            <w:r w:rsidR="00D91DAC">
              <w:t xml:space="preserve"> from being const to being mutable, removed the Matrix res declaration for the </w:t>
            </w:r>
            <w:proofErr w:type="spellStart"/>
            <w:r w:rsidR="00D91DAC">
              <w:t>net.classify</w:t>
            </w:r>
            <w:proofErr w:type="spellEnd"/>
            <w:r w:rsidR="00D91DAC">
              <w:t>(</w:t>
            </w:r>
            <w:proofErr w:type="spellStart"/>
            <w:r w:rsidR="00D91DAC">
              <w:t>img</w:t>
            </w:r>
            <w:proofErr w:type="spellEnd"/>
            <w:r w:rsidR="00D91DAC">
              <w:t xml:space="preserve">), and adjusted the </w:t>
            </w:r>
            <w:proofErr w:type="spellStart"/>
            <w:r w:rsidR="00D91DAC">
              <w:t>resIdx</w:t>
            </w:r>
            <w:proofErr w:type="spellEnd"/>
            <w:r w:rsidR="00D91DAC">
              <w:t xml:space="preserve"> to transpose </w:t>
            </w:r>
            <w:proofErr w:type="spellStart"/>
            <w:r w:rsidR="00D91DAC">
              <w:t>img</w:t>
            </w:r>
            <w:proofErr w:type="spellEnd"/>
            <w:r w:rsidR="00D91DAC">
              <w:t xml:space="preserve"> instead of the now non-existent res.</w:t>
            </w:r>
          </w:p>
          <w:p w14:paraId="3E0635A9" w14:textId="77777777" w:rsidR="00EA455C" w:rsidRDefault="00EA455C" w:rsidP="0007408D"/>
          <w:p w14:paraId="0F4560D3" w14:textId="77777777" w:rsidR="00EA455C" w:rsidRDefault="00EA455C" w:rsidP="0007408D"/>
          <w:p w14:paraId="73A03C9D" w14:textId="77777777" w:rsidR="00EA455C" w:rsidRDefault="00EA455C" w:rsidP="00CD11FF">
            <w:pPr>
              <w:keepNext/>
            </w:pPr>
          </w:p>
        </w:tc>
      </w:tr>
    </w:tbl>
    <w:p w14:paraId="7A9D487D" w14:textId="77777777" w:rsidR="00DE0807" w:rsidRPr="00DE0807" w:rsidRDefault="00DE0807" w:rsidP="00DE0807"/>
    <w:sectPr w:rsidR="00DE0807" w:rsidRPr="00DE0807" w:rsidSect="00FF5C28">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3B960" w14:textId="77777777" w:rsidR="00BA4124" w:rsidRDefault="00BA4124" w:rsidP="000359B3">
      <w:r>
        <w:separator/>
      </w:r>
    </w:p>
  </w:endnote>
  <w:endnote w:type="continuationSeparator" w:id="0">
    <w:p w14:paraId="159E175E" w14:textId="77777777" w:rsidR="00BA4124" w:rsidRDefault="00BA4124" w:rsidP="0003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1E5445" w14:paraId="279BBA98" w14:textId="77777777" w:rsidTr="00AD357B">
      <w:tc>
        <w:tcPr>
          <w:tcW w:w="9576" w:type="dxa"/>
          <w:tcBorders>
            <w:top w:val="single" w:sz="4" w:space="0" w:color="auto"/>
            <w:left w:val="nil"/>
            <w:bottom w:val="nil"/>
            <w:right w:val="nil"/>
          </w:tcBorders>
        </w:tcPr>
        <w:p w14:paraId="08D9D3B7" w14:textId="77777777" w:rsidR="001E5445" w:rsidRDefault="001E5445"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7204BA">
            <w:rPr>
              <w:b/>
              <w:noProof/>
            </w:rPr>
            <w:t>3</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7204BA">
            <w:rPr>
              <w:b/>
              <w:noProof/>
            </w:rPr>
            <w:t>3</w:t>
          </w:r>
          <w:r w:rsidRPr="00176A80">
            <w:rPr>
              <w:b/>
            </w:rPr>
            <w:fldChar w:fldCharType="end"/>
          </w:r>
        </w:p>
      </w:tc>
    </w:tr>
  </w:tbl>
  <w:p w14:paraId="1C522C04" w14:textId="77777777" w:rsidR="001E5445" w:rsidRDefault="001E5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1E5445" w14:paraId="37EC27DD" w14:textId="77777777" w:rsidTr="00AD357B">
      <w:tc>
        <w:tcPr>
          <w:tcW w:w="9576" w:type="dxa"/>
          <w:tcBorders>
            <w:top w:val="single" w:sz="4" w:space="0" w:color="auto"/>
            <w:left w:val="nil"/>
            <w:bottom w:val="nil"/>
            <w:right w:val="nil"/>
          </w:tcBorders>
        </w:tcPr>
        <w:p w14:paraId="692E7FDD" w14:textId="77777777" w:rsidR="001E5445" w:rsidRDefault="001E5445"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7204BA">
            <w:rPr>
              <w:b/>
              <w:noProof/>
            </w:rPr>
            <w:t>1</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7204BA">
            <w:rPr>
              <w:b/>
              <w:noProof/>
            </w:rPr>
            <w:t>3</w:t>
          </w:r>
          <w:r w:rsidRPr="00176A80">
            <w:rPr>
              <w:b/>
            </w:rPr>
            <w:fldChar w:fldCharType="end"/>
          </w:r>
        </w:p>
      </w:tc>
    </w:tr>
  </w:tbl>
  <w:p w14:paraId="79C22D50" w14:textId="77777777" w:rsidR="001E5445" w:rsidRDefault="001E5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658B6" w14:textId="77777777" w:rsidR="00BA4124" w:rsidRDefault="00BA4124" w:rsidP="000359B3">
      <w:r>
        <w:separator/>
      </w:r>
    </w:p>
  </w:footnote>
  <w:footnote w:type="continuationSeparator" w:id="0">
    <w:p w14:paraId="2A883AC1" w14:textId="77777777" w:rsidR="00BA4124" w:rsidRDefault="00BA4124" w:rsidP="00035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1E5445" w14:paraId="7C9EB45D" w14:textId="77777777" w:rsidTr="00AD357B">
      <w:trPr>
        <w:trHeight w:val="144"/>
      </w:trPr>
      <w:tc>
        <w:tcPr>
          <w:tcW w:w="1500" w:type="pct"/>
          <w:tcBorders>
            <w:bottom w:val="single" w:sz="4" w:space="0" w:color="auto"/>
          </w:tcBorders>
          <w:shd w:val="clear" w:color="auto" w:fill="A6A6A6"/>
          <w:vAlign w:val="bottom"/>
        </w:tcPr>
        <w:p w14:paraId="0EB27A7E" w14:textId="77777777" w:rsidR="001E5445" w:rsidRPr="00104046" w:rsidRDefault="001E5445"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7011F987" w14:textId="25DCCC74" w:rsidR="001E5445" w:rsidRPr="004117FF" w:rsidRDefault="005E5C30" w:rsidP="00AD357B">
          <w:pPr>
            <w:pStyle w:val="Header"/>
            <w:rPr>
              <w:b/>
              <w:bCs/>
            </w:rPr>
          </w:pPr>
          <w:r>
            <w:rPr>
              <w:b/>
              <w:bCs/>
            </w:rPr>
            <w:t>Phase #1: Due Wed Oct 20 2021 before 11:59 PM</w:t>
          </w:r>
        </w:p>
      </w:tc>
    </w:tr>
  </w:tbl>
  <w:p w14:paraId="6F7A4B98" w14:textId="77777777" w:rsidR="001E5445" w:rsidRPr="00D67A7F" w:rsidRDefault="001E5445" w:rsidP="00D67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1E5445" w14:paraId="344BF242" w14:textId="77777777" w:rsidTr="00AD357B">
      <w:trPr>
        <w:trHeight w:val="144"/>
      </w:trPr>
      <w:tc>
        <w:tcPr>
          <w:tcW w:w="1500" w:type="pct"/>
          <w:tcBorders>
            <w:bottom w:val="single" w:sz="4" w:space="0" w:color="auto"/>
          </w:tcBorders>
          <w:shd w:val="clear" w:color="auto" w:fill="A6A6A6"/>
          <w:vAlign w:val="bottom"/>
        </w:tcPr>
        <w:p w14:paraId="2766D4EE" w14:textId="77777777" w:rsidR="001E5445" w:rsidRPr="00104046" w:rsidRDefault="001E5445"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2F037FD6" w14:textId="57783CBA" w:rsidR="001E5445" w:rsidRPr="004117FF" w:rsidRDefault="005949B4" w:rsidP="007204BA">
          <w:pPr>
            <w:pStyle w:val="Header"/>
            <w:rPr>
              <w:b/>
              <w:bCs/>
            </w:rPr>
          </w:pPr>
          <w:r>
            <w:rPr>
              <w:b/>
              <w:bCs/>
            </w:rPr>
            <w:t>Phase #1: Due Wed Oct 20 2021 before 11:59 PM</w:t>
          </w:r>
        </w:p>
      </w:tc>
    </w:tr>
  </w:tbl>
  <w:p w14:paraId="6099ACAF" w14:textId="77777777" w:rsidR="001E5445" w:rsidRDefault="001E5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0011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3E6E3A"/>
    <w:multiLevelType w:val="hybridMultilevel"/>
    <w:tmpl w:val="F5D8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5797"/>
    <w:multiLevelType w:val="hybridMultilevel"/>
    <w:tmpl w:val="FBA8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8D"/>
    <w:rsid w:val="00012D19"/>
    <w:rsid w:val="00023A3B"/>
    <w:rsid w:val="00034DDE"/>
    <w:rsid w:val="000359B3"/>
    <w:rsid w:val="0007408D"/>
    <w:rsid w:val="00076F9D"/>
    <w:rsid w:val="000E62B0"/>
    <w:rsid w:val="001238A1"/>
    <w:rsid w:val="00125577"/>
    <w:rsid w:val="00127D67"/>
    <w:rsid w:val="001301AC"/>
    <w:rsid w:val="001E5445"/>
    <w:rsid w:val="002166AA"/>
    <w:rsid w:val="0027075F"/>
    <w:rsid w:val="002734A6"/>
    <w:rsid w:val="00296495"/>
    <w:rsid w:val="002A4A99"/>
    <w:rsid w:val="002B04D0"/>
    <w:rsid w:val="00301684"/>
    <w:rsid w:val="003368F3"/>
    <w:rsid w:val="003454A9"/>
    <w:rsid w:val="003C382E"/>
    <w:rsid w:val="004005A2"/>
    <w:rsid w:val="00401037"/>
    <w:rsid w:val="00484052"/>
    <w:rsid w:val="004D5F15"/>
    <w:rsid w:val="00573B69"/>
    <w:rsid w:val="00587A9D"/>
    <w:rsid w:val="005949B4"/>
    <w:rsid w:val="005965F3"/>
    <w:rsid w:val="005B08B6"/>
    <w:rsid w:val="005B3A44"/>
    <w:rsid w:val="005E5C30"/>
    <w:rsid w:val="0066303C"/>
    <w:rsid w:val="006C3AF4"/>
    <w:rsid w:val="007204BA"/>
    <w:rsid w:val="00725123"/>
    <w:rsid w:val="007500F2"/>
    <w:rsid w:val="00761CCA"/>
    <w:rsid w:val="00764343"/>
    <w:rsid w:val="00766DD2"/>
    <w:rsid w:val="00772153"/>
    <w:rsid w:val="007B114D"/>
    <w:rsid w:val="007B3D89"/>
    <w:rsid w:val="007B4CA2"/>
    <w:rsid w:val="008019EB"/>
    <w:rsid w:val="00813660"/>
    <w:rsid w:val="008F181D"/>
    <w:rsid w:val="00921A2A"/>
    <w:rsid w:val="009575B3"/>
    <w:rsid w:val="009657C2"/>
    <w:rsid w:val="00966442"/>
    <w:rsid w:val="00997109"/>
    <w:rsid w:val="00A03FFA"/>
    <w:rsid w:val="00A05E57"/>
    <w:rsid w:val="00A959DF"/>
    <w:rsid w:val="00AC6D3C"/>
    <w:rsid w:val="00AD357B"/>
    <w:rsid w:val="00AF2E45"/>
    <w:rsid w:val="00B51182"/>
    <w:rsid w:val="00B750DE"/>
    <w:rsid w:val="00B94E96"/>
    <w:rsid w:val="00BA4124"/>
    <w:rsid w:val="00BB2283"/>
    <w:rsid w:val="00BC2A17"/>
    <w:rsid w:val="00BE7FCA"/>
    <w:rsid w:val="00BF0CB8"/>
    <w:rsid w:val="00C80831"/>
    <w:rsid w:val="00C822AD"/>
    <w:rsid w:val="00CA6012"/>
    <w:rsid w:val="00CD11FF"/>
    <w:rsid w:val="00CD6521"/>
    <w:rsid w:val="00CE6555"/>
    <w:rsid w:val="00CF5A54"/>
    <w:rsid w:val="00D67A7F"/>
    <w:rsid w:val="00D91DAC"/>
    <w:rsid w:val="00D9596C"/>
    <w:rsid w:val="00DA0BE7"/>
    <w:rsid w:val="00DE0807"/>
    <w:rsid w:val="00E10D6E"/>
    <w:rsid w:val="00E1148E"/>
    <w:rsid w:val="00EA455C"/>
    <w:rsid w:val="00F61DC0"/>
    <w:rsid w:val="00FA3405"/>
    <w:rsid w:val="00FF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95FAD7"/>
  <w15:docId w15:val="{3D27B534-031B-8649-B20E-774DEF89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A3B"/>
    <w:rPr>
      <w:rFonts w:ascii="Times New Roman" w:eastAsia="Times New Roman" w:hAnsi="Times New Roman"/>
      <w:sz w:val="24"/>
      <w:szCs w:val="24"/>
    </w:rPr>
  </w:style>
  <w:style w:type="paragraph" w:styleId="Heading2">
    <w:name w:val="heading 2"/>
    <w:basedOn w:val="Normal"/>
    <w:next w:val="Normal"/>
    <w:link w:val="Heading2Char"/>
    <w:qFormat/>
    <w:rsid w:val="0007408D"/>
    <w:pPr>
      <w:keepNext/>
      <w:spacing w:before="240" w:after="60"/>
      <w:outlineLvl w:val="1"/>
    </w:pPr>
    <w:rPr>
      <w:rFonts w:ascii="Arial" w:hAnsi="Arial" w:cs="Arial"/>
      <w:b/>
      <w:bCs/>
      <w:i/>
      <w:iCs/>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rFonts w:eastAsia="Helvetica"/>
      <w:b/>
      <w:bCs/>
      <w:color w:val="4F81BD"/>
      <w:sz w:val="18"/>
      <w:szCs w:val="18"/>
      <w:u w:color="000000"/>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hAnsi="Calibri"/>
      <w:sz w:val="22"/>
      <w:szCs w:val="22"/>
      <w:u w:color="000000"/>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rPr>
      <w:rFonts w:eastAsia="Helvetica"/>
      <w:color w:val="000000"/>
      <w:u w:color="000000"/>
    </w:r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 w:type="paragraph" w:styleId="ListParagraph">
    <w:name w:val="List Paragraph"/>
    <w:basedOn w:val="Normal"/>
    <w:uiPriority w:val="72"/>
    <w:rsid w:val="005E5C30"/>
    <w:pPr>
      <w:ind w:left="720"/>
      <w:contextualSpacing/>
    </w:pPr>
    <w:rPr>
      <w:rFonts w:eastAsia="Helvetica"/>
      <w:color w:val="000000"/>
      <w:u w:color="000000"/>
    </w:rPr>
  </w:style>
  <w:style w:type="character" w:styleId="Hyperlink">
    <w:name w:val="Hyperlink"/>
    <w:basedOn w:val="DefaultParagraphFont"/>
    <w:uiPriority w:val="99"/>
    <w:unhideWhenUsed/>
    <w:rsid w:val="00B750DE"/>
    <w:rPr>
      <w:color w:val="0000FF" w:themeColor="hyperlink"/>
      <w:u w:val="single"/>
    </w:rPr>
  </w:style>
  <w:style w:type="character" w:styleId="UnresolvedMention">
    <w:name w:val="Unresolved Mention"/>
    <w:basedOn w:val="DefaultParagraphFont"/>
    <w:uiPriority w:val="99"/>
    <w:semiHidden/>
    <w:unhideWhenUsed/>
    <w:rsid w:val="00B750DE"/>
    <w:rPr>
      <w:color w:val="605E5C"/>
      <w:shd w:val="clear" w:color="auto" w:fill="E1DFDD"/>
    </w:rPr>
  </w:style>
  <w:style w:type="character" w:customStyle="1" w:styleId="textlayer--absolute">
    <w:name w:val="textlayer--absolute"/>
    <w:basedOn w:val="DefaultParagraphFont"/>
    <w:rsid w:val="00573B69"/>
  </w:style>
  <w:style w:type="character" w:styleId="FollowedHyperlink">
    <w:name w:val="FollowedHyperlink"/>
    <w:basedOn w:val="DefaultParagraphFont"/>
    <w:uiPriority w:val="99"/>
    <w:semiHidden/>
    <w:unhideWhenUsed/>
    <w:rsid w:val="00BC2A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52365">
      <w:bodyDiv w:val="1"/>
      <w:marLeft w:val="0"/>
      <w:marRight w:val="0"/>
      <w:marTop w:val="0"/>
      <w:marBottom w:val="0"/>
      <w:divBdr>
        <w:top w:val="none" w:sz="0" w:space="0" w:color="auto"/>
        <w:left w:val="none" w:sz="0" w:space="0" w:color="auto"/>
        <w:bottom w:val="none" w:sz="0" w:space="0" w:color="auto"/>
        <w:right w:val="none" w:sz="0" w:space="0" w:color="auto"/>
      </w:divBdr>
    </w:div>
    <w:div w:id="859855767">
      <w:bodyDiv w:val="1"/>
      <w:marLeft w:val="0"/>
      <w:marRight w:val="0"/>
      <w:marTop w:val="0"/>
      <w:marBottom w:val="0"/>
      <w:divBdr>
        <w:top w:val="none" w:sz="0" w:space="0" w:color="auto"/>
        <w:left w:val="none" w:sz="0" w:space="0" w:color="auto"/>
        <w:bottom w:val="none" w:sz="0" w:space="0" w:color="auto"/>
        <w:right w:val="none" w:sz="0" w:space="0" w:color="auto"/>
      </w:divBdr>
    </w:div>
    <w:div w:id="1428846258">
      <w:bodyDiv w:val="1"/>
      <w:marLeft w:val="0"/>
      <w:marRight w:val="0"/>
      <w:marTop w:val="0"/>
      <w:marBottom w:val="0"/>
      <w:divBdr>
        <w:top w:val="none" w:sz="0" w:space="0" w:color="auto"/>
        <w:left w:val="none" w:sz="0" w:space="0" w:color="auto"/>
        <w:bottom w:val="none" w:sz="0" w:space="0" w:color="auto"/>
        <w:right w:val="none" w:sz="0" w:space="0" w:color="auto"/>
      </w:divBdr>
    </w:div>
    <w:div w:id="1802531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XURuABw8MFCNCC8p_ced5Z0enwzx63Ec-FVpLXrYdfc/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72DF7-5250-6747-B9E9-F1DF25996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John Doll</cp:lastModifiedBy>
  <cp:revision>9</cp:revision>
  <dcterms:created xsi:type="dcterms:W3CDTF">2021-10-14T00:17:00Z</dcterms:created>
  <dcterms:modified xsi:type="dcterms:W3CDTF">2021-10-19T21:06:00Z</dcterms:modified>
</cp:coreProperties>
</file>