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provides hands-on experience using command-line utilities to perform tasks like port scanning, IP address discovery, and packet sniffing.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w:t>
      </w:r>
    </w:p>
    <w:p w:rsidR="00000000" w:rsidDel="00000000" w:rsidP="00000000" w:rsidRDefault="00000000" w:rsidRPr="00000000" w14:paraId="00000005">
      <w:pPr>
        <w:spacing w:after="2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Command-line networking utilities such as </w:t>
      </w:r>
      <w:r w:rsidDel="00000000" w:rsidR="00000000" w:rsidRPr="00000000">
        <w:rPr>
          <w:rFonts w:ascii="Times New Roman" w:cs="Times New Roman" w:eastAsia="Times New Roman" w:hAnsi="Times New Roman"/>
          <w:b w:val="1"/>
          <w:rtl w:val="0"/>
        </w:rPr>
        <w:t xml:space="preserve">whois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nslookup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nmap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tcpdump</w:t>
      </w:r>
      <w:r w:rsidDel="00000000" w:rsidR="00000000" w:rsidRPr="00000000">
        <w:rPr>
          <w:rFonts w:ascii="Times New Roman" w:cs="Times New Roman" w:eastAsia="Times New Roman" w:hAnsi="Times New Roman"/>
          <w:rtl w:val="0"/>
        </w:rPr>
        <w:t xml:space="preserve"> are valuable assets in computer networking. These utilities can be used to monitor network traffic for malicious activity and for debugging communication in computer networks.</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nslookup: </w:t>
      </w:r>
      <w:hyperlink r:id="rId7">
        <w:r w:rsidDel="00000000" w:rsidR="00000000" w:rsidRPr="00000000">
          <w:rPr>
            <w:rFonts w:ascii="Times New Roman" w:cs="Times New Roman" w:eastAsia="Times New Roman" w:hAnsi="Times New Roman"/>
            <w:color w:val="0563c1"/>
            <w:u w:val="single"/>
            <w:rtl w:val="0"/>
          </w:rPr>
          <w:t xml:space="preserve">https://neverendingsecurity.wordpress.com/2015/04/13/nslookup-commands-cheatsheet/</w:t>
        </w:r>
      </w:hyperlink>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nmap : </w:t>
      </w:r>
      <w:hyperlink r:id="rId8">
        <w:r w:rsidDel="00000000" w:rsidR="00000000" w:rsidRPr="00000000">
          <w:rPr>
            <w:rFonts w:ascii="Times New Roman" w:cs="Times New Roman" w:eastAsia="Times New Roman" w:hAnsi="Times New Roman"/>
            <w:color w:val="0563c1"/>
            <w:u w:val="single"/>
            <w:rtl w:val="0"/>
          </w:rPr>
          <w:t xml:space="preserve">https://www.tutorialspoint.com/nmap-cheat-sheet</w:t>
        </w:r>
      </w:hyperlink>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tcpdump: </w:t>
      </w:r>
      <w:hyperlink r:id="rId9">
        <w:r w:rsidDel="00000000" w:rsidR="00000000" w:rsidRPr="00000000">
          <w:rPr>
            <w:rFonts w:ascii="Times New Roman" w:cs="Times New Roman" w:eastAsia="Times New Roman" w:hAnsi="Times New Roman"/>
            <w:color w:val="0563c1"/>
            <w:u w:val="single"/>
            <w:rtl w:val="0"/>
          </w:rPr>
          <w:t xml:space="preserve">https://gist.github.com/jforge/27962c52223ea9b8003b22b8189d93fb</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3"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3"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23"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You should never perform any of these attacks on any machines except for those specifically set up for you to practice.</w:t>
      </w:r>
    </w:p>
    <w:p w:rsidR="00000000" w:rsidDel="00000000" w:rsidP="00000000" w:rsidRDefault="00000000" w:rsidRPr="00000000" w14:paraId="0000000C">
      <w:pPr>
        <w:spacing w:after="23"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b w:val="1"/>
          <w:rtl w:val="0"/>
        </w:rPr>
        <w:t xml:space="preserve">ifconfig</w:t>
      </w:r>
      <w:r w:rsidDel="00000000" w:rsidR="00000000" w:rsidRPr="00000000">
        <w:rPr>
          <w:rFonts w:ascii="Times New Roman" w:cs="Times New Roman" w:eastAsia="Times New Roman" w:hAnsi="Times New Roman"/>
          <w:rtl w:val="0"/>
        </w:rPr>
        <w:t xml:space="preserve"> to find out the IP address of your VM. List the external IP address of your machine (ignore the 127.0.0.1 address).</w:t>
      </w:r>
    </w:p>
    <w:p w:rsidR="00000000" w:rsidDel="00000000" w:rsidP="00000000" w:rsidRDefault="00000000" w:rsidRPr="00000000" w14:paraId="0000000F">
      <w:pPr>
        <w:numPr>
          <w:ilvl w:val="1"/>
          <w:numId w:val="2"/>
        </w:numPr>
        <w:spacing w:after="0" w:line="276"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172.17.13.47</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b w:val="1"/>
          <w:rtl w:val="0"/>
        </w:rPr>
        <w:t xml:space="preserve">nslookup</w:t>
      </w:r>
      <w:r w:rsidDel="00000000" w:rsidR="00000000" w:rsidRPr="00000000">
        <w:rPr>
          <w:rFonts w:ascii="Times New Roman" w:cs="Times New Roman" w:eastAsia="Times New Roman" w:hAnsi="Times New Roman"/>
          <w:rtl w:val="0"/>
        </w:rPr>
        <w:t xml:space="preserve"> to find out IP address associated with a domain name. Prepare a table with the domain name and the IP address for each of the following:</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harvard.edu</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miamioh.edu</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cnn.com</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sbhunia.me</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bhunias.sec.csi.miamioh.edu</w:t>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IP Addresses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151.101.194.133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miamioh.edu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10.5.32.12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151.101.193.67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sbhunia.me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185.199.108.153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bhunias.sec.csi.miamioh.edu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172.17.14.230</w:t>
            </w:r>
          </w:p>
        </w:tc>
      </w:tr>
    </w:tbl>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b w:val="1"/>
          <w:rtl w:val="0"/>
        </w:rPr>
        <w:t xml:space="preserve">whois</w:t>
      </w:r>
      <w:r w:rsidDel="00000000" w:rsidR="00000000" w:rsidRPr="00000000">
        <w:rPr>
          <w:rFonts w:ascii="Times New Roman" w:cs="Times New Roman" w:eastAsia="Times New Roman" w:hAnsi="Times New Roman"/>
          <w:rtl w:val="0"/>
        </w:rPr>
        <w:t xml:space="preserve"> to find out information about a domain name. Prepare a table with address, phone number, and email addresses for each of the following (list all, in case of multiples):</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harvard.edu</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miamioh.edu</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cnn.com</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sbhunia.me</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bhunias.sec.csi.miamioh.edu</w:t>
      </w:r>
    </w:p>
    <w:tbl>
      <w:tblPr>
        <w:tblStyle w:val="Table2"/>
        <w:tblW w:w="9165.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285"/>
        <w:gridCol w:w="1980"/>
        <w:gridCol w:w="1980"/>
        <w:tblGridChange w:id="0">
          <w:tblGrid>
            <w:gridCol w:w="1920"/>
            <w:gridCol w:w="3285"/>
            <w:gridCol w:w="19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Phone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Email(s)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Harvard University</w:t>
            </w:r>
          </w:p>
          <w:p w:rsidR="00000000" w:rsidDel="00000000" w:rsidP="00000000" w:rsidRDefault="00000000" w:rsidRPr="00000000" w14:paraId="0000002F">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784 Memorial Drive</w:t>
            </w:r>
          </w:p>
          <w:p w:rsidR="00000000" w:rsidDel="00000000" w:rsidP="00000000" w:rsidRDefault="00000000" w:rsidRPr="00000000" w14:paraId="00000030">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MA</w:t>
            </w:r>
          </w:p>
          <w:p w:rsidR="00000000" w:rsidDel="00000000" w:rsidP="00000000" w:rsidRDefault="00000000" w:rsidRPr="00000000" w14:paraId="00000031">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Cambridge, MA 02139</w:t>
            </w:r>
          </w:p>
          <w:p w:rsidR="00000000" w:rsidDel="00000000" w:rsidP="00000000" w:rsidRDefault="00000000" w:rsidRPr="00000000" w14:paraId="00000032">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USA</w:t>
            </w:r>
          </w:p>
          <w:p w:rsidR="00000000" w:rsidDel="00000000" w:rsidP="00000000" w:rsidRDefault="00000000" w:rsidRPr="00000000" w14:paraId="00000033">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4">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Benjamin Dash</w:t>
            </w:r>
          </w:p>
          <w:p w:rsidR="00000000" w:rsidDel="00000000" w:rsidP="00000000" w:rsidRDefault="00000000" w:rsidRPr="00000000" w14:paraId="00000035">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Harvard University</w:t>
            </w:r>
          </w:p>
          <w:p w:rsidR="00000000" w:rsidDel="00000000" w:rsidP="00000000" w:rsidRDefault="00000000" w:rsidRPr="00000000" w14:paraId="00000036">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784 Memorial Drive</w:t>
            </w:r>
          </w:p>
          <w:p w:rsidR="00000000" w:rsidDel="00000000" w:rsidP="00000000" w:rsidRDefault="00000000" w:rsidRPr="00000000" w14:paraId="00000037">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Cambridge, MA 02138</w:t>
            </w:r>
          </w:p>
          <w:p w:rsidR="00000000" w:rsidDel="00000000" w:rsidP="00000000" w:rsidRDefault="00000000" w:rsidRPr="00000000" w14:paraId="00000038">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USA</w:t>
            </w:r>
          </w:p>
          <w:p w:rsidR="00000000" w:rsidDel="00000000" w:rsidP="00000000" w:rsidRDefault="00000000" w:rsidRPr="00000000" w14:paraId="00000039">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+1.6174955708</w:t>
            </w:r>
          </w:p>
          <w:p w:rsidR="00000000" w:rsidDel="00000000" w:rsidP="00000000" w:rsidRDefault="00000000" w:rsidRPr="00000000" w14:paraId="0000003A">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Benjamin_Dash@harvard.edu</w:t>
            </w:r>
          </w:p>
          <w:p w:rsidR="00000000" w:rsidDel="00000000" w:rsidP="00000000" w:rsidRDefault="00000000" w:rsidRPr="00000000" w14:paraId="0000003B">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Network Operations</w:t>
            </w:r>
          </w:p>
          <w:p w:rsidR="00000000" w:rsidDel="00000000" w:rsidP="00000000" w:rsidRDefault="00000000" w:rsidRPr="00000000" w14:paraId="0000003E">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Harvard University</w:t>
            </w:r>
          </w:p>
          <w:p w:rsidR="00000000" w:rsidDel="00000000" w:rsidP="00000000" w:rsidRDefault="00000000" w:rsidRPr="00000000" w14:paraId="0000003F">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HUIT Network Services</w:t>
            </w:r>
          </w:p>
          <w:p w:rsidR="00000000" w:rsidDel="00000000" w:rsidP="00000000" w:rsidRDefault="00000000" w:rsidRPr="00000000" w14:paraId="00000040">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60 Oxford Street</w:t>
            </w:r>
          </w:p>
          <w:p w:rsidR="00000000" w:rsidDel="00000000" w:rsidP="00000000" w:rsidRDefault="00000000" w:rsidRPr="00000000" w14:paraId="00000041">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Cambridge, MA 02139</w:t>
            </w:r>
          </w:p>
          <w:p w:rsidR="00000000" w:rsidDel="00000000" w:rsidP="00000000" w:rsidRDefault="00000000" w:rsidRPr="00000000" w14:paraId="00000042">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USA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+1.6174955708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Benjamin_Dash@harvard.edu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netmanager@harvard.edu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miamioh.edu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Miami University</w:t>
            </w:r>
          </w:p>
          <w:p w:rsidR="00000000" w:rsidDel="00000000" w:rsidP="00000000" w:rsidRDefault="00000000" w:rsidRPr="00000000" w14:paraId="0000004B">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Hoyt Hall</w:t>
            </w:r>
          </w:p>
          <w:p w:rsidR="00000000" w:rsidDel="00000000" w:rsidP="00000000" w:rsidRDefault="00000000" w:rsidRPr="00000000" w14:paraId="0000004C">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Oxford, OH 45056</w:t>
            </w:r>
          </w:p>
          <w:p w:rsidR="00000000" w:rsidDel="00000000" w:rsidP="00000000" w:rsidRDefault="00000000" w:rsidRPr="00000000" w14:paraId="0000004D">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USA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Domain Admin</w:t>
            </w:r>
          </w:p>
          <w:p w:rsidR="00000000" w:rsidDel="00000000" w:rsidP="00000000" w:rsidRDefault="00000000" w:rsidRPr="00000000" w14:paraId="00000050">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Miami University</w:t>
            </w:r>
          </w:p>
          <w:p w:rsidR="00000000" w:rsidDel="00000000" w:rsidP="00000000" w:rsidRDefault="00000000" w:rsidRPr="00000000" w14:paraId="00000051">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Hoyt Hall</w:t>
            </w:r>
          </w:p>
          <w:p w:rsidR="00000000" w:rsidDel="00000000" w:rsidP="00000000" w:rsidRDefault="00000000" w:rsidRPr="00000000" w14:paraId="00000052">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Oxford, OH 45056</w:t>
            </w:r>
          </w:p>
          <w:p w:rsidR="00000000" w:rsidDel="00000000" w:rsidP="00000000" w:rsidRDefault="00000000" w:rsidRPr="00000000" w14:paraId="00000053">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USA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+1.5135291809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76" w:lineRule="auto"/>
              <w:ind w:left="0" w:firstLine="0"/>
              <w:jc w:val="left"/>
              <w:rPr>
                <w:rFonts w:ascii="Times New Roman" w:cs="Times New Roman" w:eastAsia="Times New Roman" w:hAnsi="Times New Roman"/>
                <w:sz w:val="21"/>
                <w:szCs w:val="21"/>
              </w:rPr>
            </w:pPr>
            <w:hyperlink r:id="rId10">
              <w:r w:rsidDel="00000000" w:rsidR="00000000" w:rsidRPr="00000000">
                <w:rPr>
                  <w:rFonts w:ascii="Times New Roman" w:cs="Times New Roman" w:eastAsia="Times New Roman" w:hAnsi="Times New Roman"/>
                  <w:color w:val="1155cc"/>
                  <w:sz w:val="21"/>
                  <w:szCs w:val="21"/>
                  <w:u w:val="single"/>
                  <w:rtl w:val="0"/>
                </w:rPr>
                <w:t xml:space="preserve">dnsadmin@listserv.miamioh.edu</w:t>
              </w:r>
            </w:hyperlink>
            <w:r w:rsidDel="00000000" w:rsidR="00000000" w:rsidRPr="00000000">
              <w:rPr>
                <w:rtl w:val="0"/>
              </w:rPr>
            </w:r>
          </w:p>
          <w:p w:rsidR="00000000" w:rsidDel="00000000" w:rsidP="00000000" w:rsidRDefault="00000000" w:rsidRPr="00000000" w14:paraId="00000057">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8">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dnstech@miamioh.edu</w:t>
            </w:r>
          </w:p>
          <w:p w:rsidR="00000000" w:rsidDel="00000000" w:rsidP="00000000" w:rsidRDefault="00000000" w:rsidRPr="00000000" w14:paraId="00000059">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Turner Broadcasting System, Inc.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CNN Center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Atlanta, GA 30303 USA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+1.4048275000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ind w:left="0" w:firstLine="0"/>
              <w:jc w:val="left"/>
              <w:rPr>
                <w:rFonts w:ascii="Times New Roman" w:cs="Times New Roman" w:eastAsia="Times New Roman" w:hAnsi="Times New Roman"/>
                <w:sz w:val="21"/>
                <w:szCs w:val="21"/>
              </w:rPr>
            </w:pPr>
            <w:hyperlink r:id="rId11">
              <w:r w:rsidDel="00000000" w:rsidR="00000000" w:rsidRPr="00000000">
                <w:rPr>
                  <w:rFonts w:ascii="Times New Roman" w:cs="Times New Roman" w:eastAsia="Times New Roman" w:hAnsi="Times New Roman"/>
                  <w:color w:val="1155cc"/>
                  <w:sz w:val="21"/>
                  <w:szCs w:val="21"/>
                  <w:u w:val="single"/>
                  <w:rtl w:val="0"/>
                </w:rPr>
                <w:t xml:space="preserve">tmgroup@turner.com</w:t>
              </w:r>
            </w:hyperlink>
            <w:r w:rsidDel="00000000" w:rsidR="00000000" w:rsidRPr="00000000">
              <w:rPr>
                <w:rtl w:val="0"/>
              </w:rPr>
            </w:r>
          </w:p>
          <w:p w:rsidR="00000000" w:rsidDel="00000000" w:rsidP="00000000" w:rsidRDefault="00000000" w:rsidRPr="00000000" w14:paraId="00000060">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1">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hostmaster@turner.com</w:t>
            </w:r>
          </w:p>
          <w:p w:rsidR="00000000" w:rsidDel="00000000" w:rsidP="00000000" w:rsidRDefault="00000000" w:rsidRPr="00000000" w14:paraId="00000062">
            <w:pPr>
              <w:widowControl w:val="0"/>
              <w:spacing w:after="0" w:line="276" w:lineRule="auto"/>
              <w:ind w:left="0" w:firstLine="0"/>
              <w:jc w:val="left"/>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sbhunia.me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bhunias.sec.csi.miamioh.edu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any 2 classmates. Use the </w:t>
      </w:r>
      <w:r w:rsidDel="00000000" w:rsidR="00000000" w:rsidRPr="00000000">
        <w:rPr>
          <w:rFonts w:ascii="Times New Roman" w:cs="Times New Roman" w:eastAsia="Times New Roman" w:hAnsi="Times New Roman"/>
          <w:b w:val="1"/>
          <w:rtl w:val="0"/>
        </w:rPr>
        <w:t xml:space="preserve">nmap</w:t>
      </w:r>
      <w:r w:rsidDel="00000000" w:rsidR="00000000" w:rsidRPr="00000000">
        <w:rPr>
          <w:rFonts w:ascii="Times New Roman" w:cs="Times New Roman" w:eastAsia="Times New Roman" w:hAnsi="Times New Roman"/>
          <w:rtl w:val="0"/>
        </w:rPr>
        <w:t xml:space="preserve"> command to find the open ports in your friends’ machines. List their IP address, the open port numbers, and the application running on that port. Please try nmap without any flag and then try with -sS, -sT, -sU flags.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172.17.13.184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(ssh), 80 (http), 443 (https), 68 (UDP)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172.17.13.54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(ssh), 80 (http), 443 (https), 68 (UDP)</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after="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w:t>
      </w:r>
      <w:r w:rsidDel="00000000" w:rsidR="00000000" w:rsidRPr="00000000">
        <w:rPr>
          <w:rFonts w:ascii="Times New Roman" w:cs="Times New Roman" w:eastAsia="Times New Roman" w:hAnsi="Times New Roman"/>
          <w:b w:val="1"/>
          <w:rtl w:val="0"/>
        </w:rPr>
        <w:t xml:space="preserve">nmap</w:t>
      </w:r>
      <w:r w:rsidDel="00000000" w:rsidR="00000000" w:rsidRPr="00000000">
        <w:rPr>
          <w:rFonts w:ascii="Times New Roman" w:cs="Times New Roman" w:eastAsia="Times New Roman" w:hAnsi="Times New Roman"/>
          <w:rtl w:val="0"/>
        </w:rPr>
        <w:t xml:space="preserve">, find the list of active IPs in your subnet. Your subnet address would look like 172.17.38.0/24. Here, 172.17.38.0 is the subnet address. The 24 means the first 24 bits of the netmask is 1 and the rest 8 bits are zero. </w:t>
      </w:r>
    </w:p>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hint:</w:t>
      </w:r>
      <w:r w:rsidDel="00000000" w:rsidR="00000000" w:rsidRPr="00000000">
        <w:rPr>
          <w:rFonts w:ascii="Times New Roman" w:cs="Times New Roman" w:eastAsia="Times New Roman" w:hAnsi="Times New Roman"/>
          <w:rtl w:val="0"/>
        </w:rPr>
        <w:t xml:space="preserve"> use the -sP flag for </w:t>
      </w:r>
      <w:r w:rsidDel="00000000" w:rsidR="00000000" w:rsidRPr="00000000">
        <w:rPr>
          <w:rFonts w:ascii="Times New Roman" w:cs="Times New Roman" w:eastAsia="Times New Roman" w:hAnsi="Times New Roman"/>
          <w:b w:val="1"/>
          <w:rtl w:val="0"/>
        </w:rPr>
        <w:t xml:space="preserve">nmap</w:t>
      </w:r>
      <w:r w:rsidDel="00000000" w:rsidR="00000000" w:rsidRPr="00000000">
        <w:rPr>
          <w:rFonts w:ascii="Times New Roman" w:cs="Times New Roman" w:eastAsia="Times New Roman" w:hAnsi="Times New Roman"/>
          <w:rtl w:val="0"/>
        </w:rPr>
        <w:t xml:space="preserve"> to do a Ping scan. </w:t>
      </w:r>
    </w:p>
    <w:p w:rsidR="00000000" w:rsidDel="00000000" w:rsidP="00000000" w:rsidRDefault="00000000" w:rsidRPr="00000000" w14:paraId="00000076">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172.17.13.118</w:t>
      </w:r>
    </w:p>
    <w:p w:rsidR="00000000" w:rsidDel="00000000" w:rsidP="00000000" w:rsidRDefault="00000000" w:rsidRPr="00000000" w14:paraId="00000077">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172.17.13.125</w:t>
      </w:r>
    </w:p>
    <w:p w:rsidR="00000000" w:rsidDel="00000000" w:rsidP="00000000" w:rsidRDefault="00000000" w:rsidRPr="00000000" w14:paraId="00000078">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172.17.13.134 (3 out of 63)</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after="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out which machines have open port 80. Use the same subnet address as before. </w:t>
      </w:r>
    </w:p>
    <w:p w:rsidR="00000000" w:rsidDel="00000000" w:rsidP="00000000" w:rsidRDefault="00000000" w:rsidRPr="00000000" w14:paraId="0000007A">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hint:</w:t>
      </w:r>
      <w:r w:rsidDel="00000000" w:rsidR="00000000" w:rsidRPr="00000000">
        <w:rPr>
          <w:rFonts w:ascii="Times New Roman" w:cs="Times New Roman" w:eastAsia="Times New Roman" w:hAnsi="Times New Roman"/>
          <w:rtl w:val="0"/>
        </w:rPr>
        <w:t xml:space="preserve"> use the -p flag with desired port number</w:t>
      </w:r>
    </w:p>
    <w:p w:rsidR="00000000" w:rsidDel="00000000" w:rsidP="00000000" w:rsidRDefault="00000000" w:rsidRPr="00000000" w14:paraId="0000007B">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172.17.13.118</w:t>
      </w:r>
    </w:p>
    <w:p w:rsidR="00000000" w:rsidDel="00000000" w:rsidP="00000000" w:rsidRDefault="00000000" w:rsidRPr="00000000" w14:paraId="0000007C">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172.17.13.125</w:t>
      </w:r>
    </w:p>
    <w:p w:rsidR="00000000" w:rsidDel="00000000" w:rsidP="00000000" w:rsidRDefault="00000000" w:rsidRPr="00000000" w14:paraId="0000007D">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172.17.13.134 (3 out of 63)</w:t>
      </w: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w:t>
      </w:r>
      <w:r w:rsidDel="00000000" w:rsidR="00000000" w:rsidRPr="00000000">
        <w:rPr>
          <w:rFonts w:ascii="Times New Roman" w:cs="Times New Roman" w:eastAsia="Times New Roman" w:hAnsi="Times New Roman"/>
          <w:b w:val="1"/>
          <w:rtl w:val="0"/>
        </w:rPr>
        <w:t xml:space="preserve">tcpdump </w:t>
      </w:r>
      <w:r w:rsidDel="00000000" w:rsidR="00000000" w:rsidRPr="00000000">
        <w:rPr>
          <w:rFonts w:ascii="Times New Roman" w:cs="Times New Roman" w:eastAsia="Times New Roman" w:hAnsi="Times New Roman"/>
          <w:rtl w:val="0"/>
        </w:rPr>
        <w:t xml:space="preserve">command to passively sniff traffic. To stop the sniffing, press CTRL+C. Identify which machines your VM is communicating to – provide port number and IP address. </w:t>
      </w:r>
    </w:p>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172.17.13.54: 21923</w:t>
      </w:r>
    </w:p>
    <w:p w:rsidR="00000000" w:rsidDel="00000000" w:rsidP="00000000" w:rsidRDefault="00000000" w:rsidRPr="00000000" w14:paraId="00000080">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ceclnx01.csi.miamioh.edu.46642</w:t>
      </w:r>
    </w:p>
    <w:p w:rsidR="00000000" w:rsidDel="00000000" w:rsidP="00000000" w:rsidRDefault="00000000" w:rsidRPr="00000000" w14:paraId="00000081">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172.17.13.184.57211</w:t>
      </w:r>
    </w:p>
    <w:p w:rsidR="00000000" w:rsidDel="00000000" w:rsidP="00000000" w:rsidRDefault="00000000" w:rsidRPr="00000000" w14:paraId="00000082">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172.17.13.47.55947</w:t>
      </w:r>
    </w:p>
    <w:p w:rsidR="00000000" w:rsidDel="00000000" w:rsidP="00000000" w:rsidRDefault="00000000" w:rsidRPr="00000000" w14:paraId="00000083">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172.17.13.47.5000</w:t>
      </w:r>
    </w:p>
    <w:p w:rsidR="00000000" w:rsidDel="00000000" w:rsidP="00000000" w:rsidRDefault="00000000" w:rsidRPr="00000000" w14:paraId="00000084">
      <w:pPr>
        <w:numPr>
          <w:ilvl w:val="1"/>
          <w:numId w:val="2"/>
        </w:numPr>
        <w:spacing w:after="0" w:line="276" w:lineRule="auto"/>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172.17.13.184.57212</w:t>
      </w: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tcpdump for port 80. Do you see any traffic?</w:t>
      </w:r>
    </w:p>
    <w:p w:rsidR="00000000" w:rsidDel="00000000" w:rsidP="00000000" w:rsidRDefault="00000000" w:rsidRPr="00000000" w14:paraId="00000086">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sudo tcpdump port 80</w:t>
      </w:r>
    </w:p>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spacing w:after="0" w:line="240" w:lineRule="auto"/>
        <w:ind w:left="144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No</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after="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TCP dump on port 80 as in the previous task. Now ask your friend to access the website on your Kali machine. </w:t>
      </w:r>
      <w:r w:rsidDel="00000000" w:rsidR="00000000" w:rsidRPr="00000000">
        <w:rPr>
          <w:rFonts w:ascii="Times New Roman" w:cs="Times New Roman" w:eastAsia="Times New Roman" w:hAnsi="Times New Roman"/>
          <w:color w:val="0563c1"/>
          <w:u w:val="single"/>
          <w:rtl w:val="0"/>
        </w:rPr>
        <w:t xml:space="preserve">http://&lt;UID&gt;.sec.csi.miamioh.edu</w:t>
      </w:r>
      <w:r w:rsidDel="00000000" w:rsidR="00000000" w:rsidRPr="00000000">
        <w:rPr>
          <w:rFonts w:ascii="Times New Roman" w:cs="Times New Roman" w:eastAsia="Times New Roman" w:hAnsi="Times New Roman"/>
          <w:rtl w:val="0"/>
        </w:rPr>
        <w:t xml:space="preserve">. Do you see any traffic? If so, from what IP? Which computer that IP belongs to?</w:t>
      </w:r>
    </w:p>
    <w:p w:rsidR="00000000" w:rsidDel="00000000" w:rsidP="00000000" w:rsidRDefault="00000000" w:rsidRPr="00000000" w14:paraId="00000089">
      <w:pPr>
        <w:numPr>
          <w:ilvl w:val="0"/>
          <w:numId w:val="2"/>
        </w:numPr>
        <w:spacing w:after="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Yes from </w:t>
      </w:r>
      <w:r w:rsidDel="00000000" w:rsidR="00000000" w:rsidRPr="00000000">
        <w:rPr>
          <w:rFonts w:ascii="Times New Roman" w:cs="Times New Roman" w:eastAsia="Times New Roman" w:hAnsi="Times New Roman"/>
          <w:b w:val="1"/>
          <w:sz w:val="21"/>
          <w:szCs w:val="21"/>
          <w:rtl w:val="0"/>
        </w:rPr>
        <w:t xml:space="preserve">egb-10-33-10-225.muo.muohio.edu.53595, this belongs to Carson’s Benton lab computer</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ind w:left="36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Submission:</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on Canvas the required information in a Word Processor document (.doc, .docx)</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use the same numbering as in this document. If you include extra information, beyond what is required, please </w:t>
      </w:r>
      <w:r w:rsidDel="00000000" w:rsidR="00000000" w:rsidRPr="00000000">
        <w:rPr>
          <w:rFonts w:ascii="Times New Roman" w:cs="Times New Roman" w:eastAsia="Times New Roman" w:hAnsi="Times New Roman"/>
          <w:u w:val="single"/>
          <w:rtl w:val="0"/>
        </w:rPr>
        <w:t xml:space="preserve">highlight your final answer.</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Rubric</w:t>
      </w:r>
    </w:p>
    <w:tbl>
      <w:tblPr>
        <w:tblStyle w:val="Table4"/>
        <w:tblW w:w="9345.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5"/>
        <w:gridCol w:w="1080"/>
        <w:tblGridChange w:id="0">
          <w:tblGrid>
            <w:gridCol w:w="8265"/>
            <w:gridCol w:w="1080"/>
          </w:tblGrid>
        </w:tblGridChange>
      </w:tblGrid>
      <w:tr>
        <w:trPr>
          <w:cantSplit w:val="0"/>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Points</w:t>
            </w:r>
          </w:p>
        </w:tc>
      </w:tr>
      <w:tr>
        <w:trPr>
          <w:cantSplit w:val="0"/>
          <w:tblHeader w:val="0"/>
        </w:trPr>
        <w:tc>
          <w:tcPr/>
          <w:p w:rsidR="00000000" w:rsidDel="00000000" w:rsidP="00000000" w:rsidRDefault="00000000" w:rsidRPr="00000000" w14:paraId="0000009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1</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r>
      <w:tr>
        <w:trPr>
          <w:cantSplit w:val="0"/>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2 - 2 pts per entry</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rPr>
          <w:cantSplit w:val="0"/>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3 - 2 pts per entry</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rPr>
          <w:cantSplit w:val="0"/>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4 - 5 pts per classmate machine</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rPr>
          <w:cantSplit w:val="0"/>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5</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rPr>
          <w:cantSplit w:val="0"/>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6</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rPr>
          <w:cantSplit w:val="0"/>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7</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rPr>
          <w:cantSplit w:val="0"/>
          <w:tblHeader w:val="0"/>
        </w:trPr>
        <w:tc>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8</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rPr>
          <w:cantSplit w:val="0"/>
          <w:tblHeader w:val="0"/>
        </w:trPr>
        <w:tc>
          <w:tcPr/>
          <w:p w:rsidR="00000000" w:rsidDel="00000000" w:rsidP="00000000" w:rsidRDefault="00000000" w:rsidRPr="00000000" w14:paraId="000000A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9 - 5 pts yes/no for seeing traffic, 10 pts explanation</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tc>
      </w:tr>
      <w:tr>
        <w:trPr>
          <w:cantSplit w:val="0"/>
          <w:tblHeader w:val="0"/>
        </w:trPr>
        <w:tc>
          <w:tcPr/>
          <w:p w:rsidR="00000000" w:rsidDel="00000000" w:rsidP="00000000" w:rsidRDefault="00000000" w:rsidRPr="00000000" w14:paraId="000000A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pBdr>
          <w:top w:space="0" w:sz="0" w:val="nil"/>
          <w:left w:space="0" w:sz="0" w:val="nil"/>
          <w:bottom w:color="000000" w:space="1" w:sz="6" w:val="single"/>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ind w:left="-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NMAP cheatsheet:</w:t>
      </w:r>
    </w:p>
    <w:p w:rsidR="00000000" w:rsidDel="00000000" w:rsidP="00000000" w:rsidRDefault="00000000" w:rsidRPr="00000000" w14:paraId="000000AD">
      <w:pPr>
        <w:ind w:left="0" w:firstLine="0"/>
        <w:rPr>
          <w:b w:val="1"/>
        </w:rPr>
      </w:pPr>
      <w:r w:rsidDel="00000000" w:rsidR="00000000" w:rsidRPr="00000000">
        <w:rPr>
          <w:b w:val="1"/>
          <w:rtl w:val="0"/>
        </w:rPr>
        <w:t xml:space="preserve">Nmap Target Selection</w:t>
      </w:r>
    </w:p>
    <w:tbl>
      <w:tblPr>
        <w:tblStyle w:val="Table5"/>
        <w:tblW w:w="58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3011"/>
        <w:tblGridChange w:id="0">
          <w:tblGrid>
            <w:gridCol w:w="2820"/>
            <w:gridCol w:w="3011"/>
          </w:tblGrid>
        </w:tblGridChange>
      </w:tblGrid>
      <w:tr>
        <w:trPr>
          <w:cantSplit w:val="0"/>
          <w:tblHeader w:val="0"/>
        </w:trPr>
        <w:tc>
          <w:tcPr>
            <w:shd w:fill="f7f7f7" w:val="clear"/>
            <w:tcMar>
              <w:top w:w="120.0" w:type="dxa"/>
              <w:left w:w="120.0" w:type="dxa"/>
              <w:bottom w:w="120.0" w:type="dxa"/>
              <w:right w:w="120.0" w:type="dxa"/>
            </w:tcMar>
            <w:vAlign w:val="center"/>
          </w:tcPr>
          <w:p w:rsidR="00000000" w:rsidDel="00000000" w:rsidP="00000000" w:rsidRDefault="00000000" w:rsidRPr="00000000" w14:paraId="000000AE">
            <w:pPr>
              <w:spacing w:line="240" w:lineRule="auto"/>
              <w:ind w:left="0" w:firstLine="0"/>
              <w:rPr/>
            </w:pPr>
            <w:r w:rsidDel="00000000" w:rsidR="00000000" w:rsidRPr="00000000">
              <w:rPr>
                <w:rtl w:val="0"/>
              </w:rPr>
              <w:t xml:space="preserve">Scan a single IP</w:t>
            </w:r>
          </w:p>
        </w:tc>
        <w:tc>
          <w:tcPr>
            <w:shd w:fill="f7f7f7" w:val="clear"/>
            <w:tcMar>
              <w:top w:w="120.0" w:type="dxa"/>
              <w:left w:w="120.0" w:type="dxa"/>
              <w:bottom w:w="120.0" w:type="dxa"/>
              <w:right w:w="120.0" w:type="dxa"/>
            </w:tcMar>
            <w:vAlign w:val="center"/>
          </w:tcPr>
          <w:p w:rsidR="00000000" w:rsidDel="00000000" w:rsidP="00000000" w:rsidRDefault="00000000" w:rsidRPr="00000000" w14:paraId="000000AF">
            <w:pPr>
              <w:spacing w:line="240" w:lineRule="auto"/>
              <w:ind w:left="0" w:firstLine="0"/>
              <w:rPr/>
            </w:pPr>
            <w:r w:rsidDel="00000000" w:rsidR="00000000" w:rsidRPr="00000000">
              <w:rPr>
                <w:rtl w:val="0"/>
              </w:rPr>
              <w:t xml:space="preserve">nmap 192.168.1.1</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B0">
            <w:pPr>
              <w:spacing w:line="240" w:lineRule="auto"/>
              <w:ind w:left="0" w:firstLine="0"/>
              <w:rPr/>
            </w:pPr>
            <w:r w:rsidDel="00000000" w:rsidR="00000000" w:rsidRPr="00000000">
              <w:rPr>
                <w:rtl w:val="0"/>
              </w:rPr>
              <w:t xml:space="preserve">Scan a host</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B1">
            <w:pPr>
              <w:spacing w:line="240" w:lineRule="auto"/>
              <w:ind w:left="0" w:firstLine="0"/>
              <w:rPr/>
            </w:pPr>
            <w:r w:rsidDel="00000000" w:rsidR="00000000" w:rsidRPr="00000000">
              <w:rPr>
                <w:rtl w:val="0"/>
              </w:rPr>
              <w:t xml:space="preserve">nmap www.testhostname.com</w:t>
            </w:r>
          </w:p>
        </w:tc>
      </w:tr>
      <w:tr>
        <w:trPr>
          <w:cantSplit w:val="0"/>
          <w:tblHeader w:val="0"/>
        </w:trPr>
        <w:tc>
          <w:tcPr>
            <w:shd w:fill="f7f7f7" w:val="clear"/>
            <w:tcMar>
              <w:top w:w="120.0" w:type="dxa"/>
              <w:left w:w="120.0" w:type="dxa"/>
              <w:bottom w:w="120.0" w:type="dxa"/>
              <w:right w:w="120.0" w:type="dxa"/>
            </w:tcMar>
            <w:vAlign w:val="center"/>
          </w:tcPr>
          <w:p w:rsidR="00000000" w:rsidDel="00000000" w:rsidP="00000000" w:rsidRDefault="00000000" w:rsidRPr="00000000" w14:paraId="000000B2">
            <w:pPr>
              <w:spacing w:line="240" w:lineRule="auto"/>
              <w:ind w:left="0" w:firstLine="0"/>
              <w:rPr/>
            </w:pPr>
            <w:r w:rsidDel="00000000" w:rsidR="00000000" w:rsidRPr="00000000">
              <w:rPr>
                <w:rtl w:val="0"/>
              </w:rPr>
              <w:t xml:space="preserve">Scan a range of IPs</w:t>
            </w:r>
          </w:p>
        </w:tc>
        <w:tc>
          <w:tcPr>
            <w:shd w:fill="f7f7f7" w:val="clear"/>
            <w:tcMar>
              <w:top w:w="120.0" w:type="dxa"/>
              <w:left w:w="120.0" w:type="dxa"/>
              <w:bottom w:w="120.0" w:type="dxa"/>
              <w:right w:w="120.0" w:type="dxa"/>
            </w:tcMar>
            <w:vAlign w:val="center"/>
          </w:tcPr>
          <w:p w:rsidR="00000000" w:rsidDel="00000000" w:rsidP="00000000" w:rsidRDefault="00000000" w:rsidRPr="00000000" w14:paraId="000000B3">
            <w:pPr>
              <w:spacing w:line="240" w:lineRule="auto"/>
              <w:ind w:left="0" w:firstLine="0"/>
              <w:rPr/>
            </w:pPr>
            <w:r w:rsidDel="00000000" w:rsidR="00000000" w:rsidRPr="00000000">
              <w:rPr>
                <w:rtl w:val="0"/>
              </w:rPr>
              <w:t xml:space="preserve">nmap 192.168.1.1-20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B4">
            <w:pPr>
              <w:spacing w:line="240" w:lineRule="auto"/>
              <w:ind w:left="0" w:firstLine="0"/>
              <w:rPr/>
            </w:pPr>
            <w:r w:rsidDel="00000000" w:rsidR="00000000" w:rsidRPr="00000000">
              <w:rPr>
                <w:rtl w:val="0"/>
              </w:rPr>
              <w:t xml:space="preserve">Scan a subnet</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B5">
            <w:pPr>
              <w:spacing w:line="240" w:lineRule="auto"/>
              <w:ind w:left="0" w:firstLine="0"/>
              <w:rPr/>
            </w:pPr>
            <w:r w:rsidDel="00000000" w:rsidR="00000000" w:rsidRPr="00000000">
              <w:rPr>
                <w:rtl w:val="0"/>
              </w:rPr>
              <w:t xml:space="preserve">nmap 192.168.1.0/24</w:t>
            </w:r>
          </w:p>
        </w:tc>
      </w:tr>
      <w:tr>
        <w:trPr>
          <w:cantSplit w:val="0"/>
          <w:trHeight w:val="26" w:hRule="atLeast"/>
          <w:tblHeader w:val="0"/>
        </w:trPr>
        <w:tc>
          <w:tcPr>
            <w:shd w:fill="f7f7f7" w:val="clear"/>
            <w:tcMar>
              <w:top w:w="120.0" w:type="dxa"/>
              <w:left w:w="120.0" w:type="dxa"/>
              <w:bottom w:w="120.0" w:type="dxa"/>
              <w:right w:w="120.0" w:type="dxa"/>
            </w:tcMar>
            <w:vAlign w:val="center"/>
          </w:tcPr>
          <w:p w:rsidR="00000000" w:rsidDel="00000000" w:rsidP="00000000" w:rsidRDefault="00000000" w:rsidRPr="00000000" w14:paraId="000000B6">
            <w:pPr>
              <w:spacing w:line="240" w:lineRule="auto"/>
              <w:ind w:left="0" w:firstLine="0"/>
              <w:rPr/>
            </w:pPr>
            <w:r w:rsidDel="00000000" w:rsidR="00000000" w:rsidRPr="00000000">
              <w:rPr>
                <w:rtl w:val="0"/>
              </w:rPr>
              <w:t xml:space="preserve">Scan targets from a text file</w:t>
            </w:r>
          </w:p>
        </w:tc>
        <w:tc>
          <w:tcPr>
            <w:shd w:fill="f7f7f7" w:val="clear"/>
            <w:tcMar>
              <w:top w:w="120.0" w:type="dxa"/>
              <w:left w:w="120.0" w:type="dxa"/>
              <w:bottom w:w="120.0" w:type="dxa"/>
              <w:right w:w="120.0" w:type="dxa"/>
            </w:tcMar>
            <w:vAlign w:val="center"/>
          </w:tcPr>
          <w:p w:rsidR="00000000" w:rsidDel="00000000" w:rsidP="00000000" w:rsidRDefault="00000000" w:rsidRPr="00000000" w14:paraId="000000B7">
            <w:pPr>
              <w:spacing w:line="240" w:lineRule="auto"/>
              <w:ind w:left="0" w:firstLine="0"/>
              <w:rPr/>
            </w:pPr>
            <w:r w:rsidDel="00000000" w:rsidR="00000000" w:rsidRPr="00000000">
              <w:rPr>
                <w:rtl w:val="0"/>
              </w:rPr>
              <w:t xml:space="preserve">nmap -iL list-of-ips.txt</w:t>
            </w:r>
          </w:p>
        </w:tc>
      </w:tr>
    </w:tbl>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Nmap Port Selection</w:t>
      </w:r>
    </w:p>
    <w:tbl>
      <w:tblPr>
        <w:tblStyle w:val="Table6"/>
        <w:tblW w:w="63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2657"/>
        <w:tblGridChange w:id="0">
          <w:tblGrid>
            <w:gridCol w:w="3675"/>
            <w:gridCol w:w="2657"/>
          </w:tblGrid>
        </w:tblGridChange>
      </w:tblGrid>
      <w:tr>
        <w:trPr>
          <w:cantSplit w:val="0"/>
          <w:tblHeader w:val="0"/>
        </w:trPr>
        <w:tc>
          <w:tcPr>
            <w:shd w:fill="f7f7f7" w:val="clear"/>
            <w:tcMar>
              <w:top w:w="120.0" w:type="dxa"/>
              <w:left w:w="120.0" w:type="dxa"/>
              <w:bottom w:w="120.0" w:type="dxa"/>
              <w:right w:w="120.0" w:type="dxa"/>
            </w:tcMar>
            <w:vAlign w:val="center"/>
          </w:tcPr>
          <w:p w:rsidR="00000000" w:rsidDel="00000000" w:rsidP="00000000" w:rsidRDefault="00000000" w:rsidRPr="00000000" w14:paraId="000000BA">
            <w:pPr>
              <w:ind w:left="0" w:firstLine="0"/>
              <w:rPr/>
            </w:pPr>
            <w:r w:rsidDel="00000000" w:rsidR="00000000" w:rsidRPr="00000000">
              <w:rPr>
                <w:rtl w:val="0"/>
              </w:rPr>
              <w:t xml:space="preserve">Scan a single Port</w:t>
            </w:r>
          </w:p>
        </w:tc>
        <w:tc>
          <w:tcPr>
            <w:shd w:fill="f7f7f7" w:val="clear"/>
            <w:tcMar>
              <w:top w:w="120.0" w:type="dxa"/>
              <w:left w:w="120.0" w:type="dxa"/>
              <w:bottom w:w="120.0" w:type="dxa"/>
              <w:right w:w="120.0" w:type="dxa"/>
            </w:tcMar>
            <w:vAlign w:val="center"/>
          </w:tcPr>
          <w:p w:rsidR="00000000" w:rsidDel="00000000" w:rsidP="00000000" w:rsidRDefault="00000000" w:rsidRPr="00000000" w14:paraId="000000BB">
            <w:pPr>
              <w:ind w:left="0" w:firstLine="0"/>
              <w:rPr/>
            </w:pPr>
            <w:r w:rsidDel="00000000" w:rsidR="00000000" w:rsidRPr="00000000">
              <w:rPr>
                <w:rtl w:val="0"/>
              </w:rPr>
              <w:t xml:space="preserve">nmap -p 22 192.168.1.1</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BC">
            <w:pPr>
              <w:ind w:left="0" w:firstLine="0"/>
              <w:rPr/>
            </w:pPr>
            <w:r w:rsidDel="00000000" w:rsidR="00000000" w:rsidRPr="00000000">
              <w:rPr>
                <w:rtl w:val="0"/>
              </w:rPr>
              <w:t xml:space="preserve">Scan a range of ports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BD">
            <w:pPr>
              <w:ind w:left="0" w:firstLine="0"/>
              <w:rPr/>
            </w:pPr>
            <w:r w:rsidDel="00000000" w:rsidR="00000000" w:rsidRPr="00000000">
              <w:rPr>
                <w:rtl w:val="0"/>
              </w:rPr>
              <w:t xml:space="preserve">nmap -p 1-100 192.168.1.1</w:t>
            </w:r>
          </w:p>
        </w:tc>
      </w:tr>
      <w:tr>
        <w:trPr>
          <w:cantSplit w:val="0"/>
          <w:tblHeader w:val="0"/>
        </w:trPr>
        <w:tc>
          <w:tcPr>
            <w:shd w:fill="f7f7f7" w:val="clear"/>
            <w:tcMar>
              <w:top w:w="120.0" w:type="dxa"/>
              <w:left w:w="120.0" w:type="dxa"/>
              <w:bottom w:w="120.0" w:type="dxa"/>
              <w:right w:w="120.0" w:type="dxa"/>
            </w:tcMar>
            <w:vAlign w:val="center"/>
          </w:tcPr>
          <w:p w:rsidR="00000000" w:rsidDel="00000000" w:rsidP="00000000" w:rsidRDefault="00000000" w:rsidRPr="00000000" w14:paraId="000000BE">
            <w:pPr>
              <w:ind w:left="0" w:firstLine="0"/>
              <w:rPr/>
            </w:pPr>
            <w:r w:rsidDel="00000000" w:rsidR="00000000" w:rsidRPr="00000000">
              <w:rPr>
                <w:rtl w:val="0"/>
              </w:rPr>
              <w:t xml:space="preserve">Scan 100 most common ports (Fast)</w:t>
            </w:r>
          </w:p>
        </w:tc>
        <w:tc>
          <w:tcPr>
            <w:shd w:fill="f7f7f7" w:val="clear"/>
            <w:tcMar>
              <w:top w:w="120.0" w:type="dxa"/>
              <w:left w:w="120.0" w:type="dxa"/>
              <w:bottom w:w="120.0" w:type="dxa"/>
              <w:right w:w="120.0" w:type="dxa"/>
            </w:tcMar>
            <w:vAlign w:val="center"/>
          </w:tcPr>
          <w:p w:rsidR="00000000" w:rsidDel="00000000" w:rsidP="00000000" w:rsidRDefault="00000000" w:rsidRPr="00000000" w14:paraId="000000BF">
            <w:pPr>
              <w:ind w:left="0" w:firstLine="0"/>
              <w:rPr/>
            </w:pPr>
            <w:r w:rsidDel="00000000" w:rsidR="00000000" w:rsidRPr="00000000">
              <w:rPr>
                <w:rtl w:val="0"/>
              </w:rPr>
              <w:t xml:space="preserve">nmap -F 192.168.1.1</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C0">
            <w:pPr>
              <w:ind w:left="0" w:firstLine="0"/>
              <w:rPr/>
            </w:pPr>
            <w:r w:rsidDel="00000000" w:rsidR="00000000" w:rsidRPr="00000000">
              <w:rPr>
                <w:rtl w:val="0"/>
              </w:rPr>
              <w:t xml:space="preserve">Scan all 65535 ports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C1">
            <w:pPr>
              <w:ind w:left="0" w:firstLine="0"/>
              <w:rPr/>
            </w:pPr>
            <w:r w:rsidDel="00000000" w:rsidR="00000000" w:rsidRPr="00000000">
              <w:rPr>
                <w:rtl w:val="0"/>
              </w:rPr>
              <w:t xml:space="preserve">nmap -p- 192.168.1.1</w:t>
            </w:r>
          </w:p>
        </w:tc>
      </w:tr>
    </w:tbl>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 xml:space="preserve">Nmap Port Scan types</w:t>
      </w:r>
    </w:p>
    <w:tbl>
      <w:tblPr>
        <w:tblStyle w:val="Table7"/>
        <w:tblW w:w="73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3601"/>
        <w:tblGridChange w:id="0">
          <w:tblGrid>
            <w:gridCol w:w="3780"/>
            <w:gridCol w:w="3601"/>
          </w:tblGrid>
        </w:tblGridChange>
      </w:tblGrid>
      <w:tr>
        <w:trPr>
          <w:cantSplit w:val="0"/>
          <w:tblHeader w:val="0"/>
        </w:trPr>
        <w:tc>
          <w:tcPr>
            <w:shd w:fill="f7f7f7" w:val="clear"/>
            <w:tcMar>
              <w:top w:w="120.0" w:type="dxa"/>
              <w:left w:w="120.0" w:type="dxa"/>
              <w:bottom w:w="120.0" w:type="dxa"/>
              <w:right w:w="120.0" w:type="dxa"/>
            </w:tcMar>
            <w:vAlign w:val="center"/>
          </w:tcPr>
          <w:p w:rsidR="00000000" w:rsidDel="00000000" w:rsidP="00000000" w:rsidRDefault="00000000" w:rsidRPr="00000000" w14:paraId="000000C4">
            <w:pPr>
              <w:ind w:left="0" w:firstLine="0"/>
              <w:rPr/>
            </w:pPr>
            <w:r w:rsidDel="00000000" w:rsidR="00000000" w:rsidRPr="00000000">
              <w:rPr>
                <w:rtl w:val="0"/>
              </w:rPr>
              <w:t xml:space="preserve">Scan using TCP connect</w:t>
            </w:r>
          </w:p>
        </w:tc>
        <w:tc>
          <w:tcPr>
            <w:shd w:fill="f7f7f7" w:val="clear"/>
            <w:tcMar>
              <w:top w:w="120.0" w:type="dxa"/>
              <w:left w:w="120.0" w:type="dxa"/>
              <w:bottom w:w="120.0" w:type="dxa"/>
              <w:right w:w="120.0" w:type="dxa"/>
            </w:tcMar>
            <w:vAlign w:val="center"/>
          </w:tcPr>
          <w:p w:rsidR="00000000" w:rsidDel="00000000" w:rsidP="00000000" w:rsidRDefault="00000000" w:rsidRPr="00000000" w14:paraId="000000C5">
            <w:pPr>
              <w:ind w:left="0" w:firstLine="0"/>
              <w:rPr/>
            </w:pPr>
            <w:r w:rsidDel="00000000" w:rsidR="00000000" w:rsidRPr="00000000">
              <w:rPr>
                <w:rtl w:val="0"/>
              </w:rPr>
              <w:t xml:space="preserve">nmap -sT 192.168.1.1</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C6">
            <w:pPr>
              <w:ind w:left="0" w:firstLine="0"/>
              <w:rPr/>
            </w:pPr>
            <w:r w:rsidDel="00000000" w:rsidR="00000000" w:rsidRPr="00000000">
              <w:rPr>
                <w:rtl w:val="0"/>
              </w:rPr>
              <w:t xml:space="preserve">Scan using TCP SYN scan (default)</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C7">
            <w:pPr>
              <w:ind w:left="0" w:firstLine="0"/>
              <w:rPr/>
            </w:pPr>
            <w:r w:rsidDel="00000000" w:rsidR="00000000" w:rsidRPr="00000000">
              <w:rPr>
                <w:rtl w:val="0"/>
              </w:rPr>
              <w:t xml:space="preserve">nmap -sS 192.168.1.1</w:t>
            </w:r>
          </w:p>
        </w:tc>
      </w:tr>
      <w:tr>
        <w:trPr>
          <w:cantSplit w:val="0"/>
          <w:tblHeader w:val="0"/>
        </w:trPr>
        <w:tc>
          <w:tcPr>
            <w:shd w:fill="f7f7f7" w:val="clear"/>
            <w:tcMar>
              <w:top w:w="120.0" w:type="dxa"/>
              <w:left w:w="120.0" w:type="dxa"/>
              <w:bottom w:w="120.0" w:type="dxa"/>
              <w:right w:w="120.0" w:type="dxa"/>
            </w:tcMar>
            <w:vAlign w:val="center"/>
          </w:tcPr>
          <w:p w:rsidR="00000000" w:rsidDel="00000000" w:rsidP="00000000" w:rsidRDefault="00000000" w:rsidRPr="00000000" w14:paraId="000000C8">
            <w:pPr>
              <w:ind w:left="0" w:firstLine="0"/>
              <w:rPr/>
            </w:pPr>
            <w:r w:rsidDel="00000000" w:rsidR="00000000" w:rsidRPr="00000000">
              <w:rPr>
                <w:rtl w:val="0"/>
              </w:rPr>
              <w:t xml:space="preserve">Scan UDP ports</w:t>
            </w:r>
          </w:p>
        </w:tc>
        <w:tc>
          <w:tcPr>
            <w:shd w:fill="f7f7f7" w:val="clear"/>
            <w:tcMar>
              <w:top w:w="120.0" w:type="dxa"/>
              <w:left w:w="120.0" w:type="dxa"/>
              <w:bottom w:w="120.0" w:type="dxa"/>
              <w:right w:w="120.0" w:type="dxa"/>
            </w:tcMar>
            <w:vAlign w:val="center"/>
          </w:tcPr>
          <w:p w:rsidR="00000000" w:rsidDel="00000000" w:rsidP="00000000" w:rsidRDefault="00000000" w:rsidRPr="00000000" w14:paraId="000000C9">
            <w:pPr>
              <w:ind w:left="0" w:firstLine="0"/>
              <w:rPr/>
            </w:pPr>
            <w:r w:rsidDel="00000000" w:rsidR="00000000" w:rsidRPr="00000000">
              <w:rPr>
                <w:rtl w:val="0"/>
              </w:rPr>
              <w:t xml:space="preserve">nmap -sU -p 123,161,162 192.168.1.1</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CA">
            <w:pPr>
              <w:ind w:left="0" w:firstLine="0"/>
              <w:rPr/>
            </w:pPr>
            <w:r w:rsidDel="00000000" w:rsidR="00000000" w:rsidRPr="00000000">
              <w:rPr>
                <w:rtl w:val="0"/>
              </w:rPr>
              <w:t xml:space="preserve">Scan selected ports - ignore discovery</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CB">
            <w:pPr>
              <w:ind w:left="0" w:firstLine="0"/>
              <w:rPr/>
            </w:pPr>
            <w:r w:rsidDel="00000000" w:rsidR="00000000" w:rsidRPr="00000000">
              <w:rPr>
                <w:rtl w:val="0"/>
              </w:rPr>
              <w:t xml:space="preserve">nmap -Pn -F 192.168.1.1</w:t>
            </w:r>
          </w:p>
        </w:tc>
      </w:tr>
    </w:tbl>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5" w:firstLine="0"/>
        <w:rPr>
          <w:rFonts w:ascii="Times New Roman" w:cs="Times New Roman" w:eastAsia="Times New Roman" w:hAnsi="Times New Roman"/>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88" w:top="1459" w:left="1440" w:right="1440" w:header="759"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0" w:right="0" w:hanging="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0" w:right="0" w:hanging="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0" w:right="0" w:hanging="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tabs>
        <w:tab w:val="right" w:pos="9360"/>
      </w:tabs>
      <w:spacing w:after="0" w:line="259" w:lineRule="auto"/>
      <w:ind w:left="0" w:firstLine="0"/>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631799</wp:posOffset>
              </wp:positionV>
              <wp:extent cx="5943600" cy="5055"/>
              <wp:effectExtent b="0" l="0" r="0" t="0"/>
              <wp:wrapSquare wrapText="bothSides" distB="0" distT="0" distL="114300" distR="114300"/>
              <wp:docPr id="8290" name=""/>
              <a:graphic>
                <a:graphicData uri="http://schemas.microsoft.com/office/word/2010/wordprocessingGroup">
                  <wpg:wgp>
                    <wpg:cNvGrpSpPr/>
                    <wpg:grpSpPr>
                      <a:xfrm>
                        <a:off x="2374200" y="3777473"/>
                        <a:ext cx="5943600" cy="5055"/>
                        <a:chOff x="2374200" y="3777473"/>
                        <a:chExt cx="5943600" cy="5055"/>
                      </a:xfrm>
                    </wpg:grpSpPr>
                    <wpg:grpSp>
                      <wpg:cNvGrpSpPr/>
                      <wpg:grpSpPr>
                        <a:xfrm>
                          <a:off x="2374200" y="3777473"/>
                          <a:ext cx="5943600" cy="5055"/>
                          <a:chOff x="2374200" y="3777473"/>
                          <a:chExt cx="5943600" cy="5055"/>
                        </a:xfrm>
                      </wpg:grpSpPr>
                      <wps:wsp>
                        <wps:cNvSpPr/>
                        <wps:cNvPr id="3" name="Shape 3"/>
                        <wps:spPr>
                          <a:xfrm>
                            <a:off x="2374200" y="3777473"/>
                            <a:ext cx="5943600"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77473"/>
                            <a:ext cx="5943600" cy="5055"/>
                            <a:chOff x="2374200" y="3777473"/>
                            <a:chExt cx="5943600" cy="5050"/>
                          </a:xfrm>
                        </wpg:grpSpPr>
                        <wps:wsp>
                          <wps:cNvSpPr/>
                          <wps:cNvPr id="11" name="Shape 11"/>
                          <wps:spPr>
                            <a:xfrm>
                              <a:off x="2374200" y="3777473"/>
                              <a:ext cx="5943600"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77473"/>
                              <a:ext cx="5943600" cy="5050"/>
                              <a:chOff x="0" y="0"/>
                              <a:chExt cx="5943600" cy="5050"/>
                            </a:xfrm>
                          </wpg:grpSpPr>
                          <wps:wsp>
                            <wps:cNvSpPr/>
                            <wps:cNvPr id="13" name="Shape 13"/>
                            <wps:spPr>
                              <a:xfrm>
                                <a:off x="0" y="0"/>
                                <a:ext cx="5943600"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631799</wp:posOffset>
              </wp:positionV>
              <wp:extent cx="5943600" cy="5055"/>
              <wp:effectExtent b="0" l="0" r="0" t="0"/>
              <wp:wrapSquare wrapText="bothSides" distB="0" distT="0" distL="114300" distR="114300"/>
              <wp:docPr id="829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5055"/>
                      </a:xfrm>
                      <a:prstGeom prst="rect"/>
                      <a:ln/>
                    </pic:spPr>
                  </pic:pic>
                </a:graphicData>
              </a:graphic>
            </wp:anchor>
          </w:drawing>
        </mc:Fallback>
      </mc:AlternateContent>
    </w:r>
    <w:r w:rsidDel="00000000" w:rsidR="00000000" w:rsidRPr="00000000">
      <w:rPr>
        <w:rtl w:val="0"/>
      </w:rPr>
      <w:t xml:space="preserve">SEED Labs – PKI Lab</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spacing w:after="2" w:line="236" w:lineRule="auto"/>
      <w:ind w:left="400" w:right="357"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Reconnaissance, Computer and Network Security, CSE 467</w:t>
    </w:r>
  </w:p>
  <w:p w:rsidR="00000000" w:rsidDel="00000000" w:rsidP="00000000" w:rsidRDefault="00000000" w:rsidRPr="00000000" w14:paraId="000000D0">
    <w:pPr>
      <w:spacing w:after="2" w:line="236" w:lineRule="auto"/>
      <w:ind w:left="400" w:right="357" w:firstLine="0"/>
      <w:jc w:val="center"/>
      <w:rPr/>
    </w:pPr>
    <w:r w:rsidDel="00000000" w:rsidR="00000000" w:rsidRPr="00000000">
      <w:rPr>
        <w:rFonts w:ascii="Cambria" w:cs="Cambria" w:eastAsia="Cambria" w:hAnsi="Cambria"/>
        <w:b w:val="1"/>
        <w:rtl w:val="0"/>
      </w:rPr>
      <w:t xml:space="preserve"> Department of Computer Science and Engineering, Miami University</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tabs>
        <w:tab w:val="right" w:pos="9360"/>
      </w:tabs>
      <w:spacing w:after="0" w:line="259" w:lineRule="auto"/>
      <w:ind w:left="0" w:firstLine="0"/>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631799</wp:posOffset>
              </wp:positionV>
              <wp:extent cx="5943600" cy="5055"/>
              <wp:effectExtent b="0" l="0" r="0" t="0"/>
              <wp:wrapSquare wrapText="bothSides" distB="0" distT="0" distL="114300" distR="114300"/>
              <wp:docPr id="8289" name=""/>
              <a:graphic>
                <a:graphicData uri="http://schemas.microsoft.com/office/word/2010/wordprocessingGroup">
                  <wpg:wgp>
                    <wpg:cNvGrpSpPr/>
                    <wpg:grpSpPr>
                      <a:xfrm>
                        <a:off x="2374200" y="3777473"/>
                        <a:ext cx="5943600" cy="5055"/>
                        <a:chOff x="2374200" y="3777473"/>
                        <a:chExt cx="5943600" cy="5055"/>
                      </a:xfrm>
                    </wpg:grpSpPr>
                    <wpg:grpSp>
                      <wpg:cNvGrpSpPr/>
                      <wpg:grpSpPr>
                        <a:xfrm>
                          <a:off x="2374200" y="3777473"/>
                          <a:ext cx="5943600" cy="5055"/>
                          <a:chOff x="2374200" y="3777473"/>
                          <a:chExt cx="5943600" cy="5055"/>
                        </a:xfrm>
                      </wpg:grpSpPr>
                      <wps:wsp>
                        <wps:cNvSpPr/>
                        <wps:cNvPr id="3" name="Shape 3"/>
                        <wps:spPr>
                          <a:xfrm>
                            <a:off x="2374200" y="3777473"/>
                            <a:ext cx="5943600"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77473"/>
                            <a:ext cx="5943600" cy="5055"/>
                            <a:chOff x="2374200" y="3777473"/>
                            <a:chExt cx="5943600" cy="5050"/>
                          </a:xfrm>
                        </wpg:grpSpPr>
                        <wps:wsp>
                          <wps:cNvSpPr/>
                          <wps:cNvPr id="5" name="Shape 5"/>
                          <wps:spPr>
                            <a:xfrm>
                              <a:off x="2374200" y="3777473"/>
                              <a:ext cx="5943600"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77473"/>
                              <a:ext cx="5943600" cy="5050"/>
                              <a:chOff x="0" y="0"/>
                              <a:chExt cx="5943600" cy="5050"/>
                            </a:xfrm>
                          </wpg:grpSpPr>
                          <wps:wsp>
                            <wps:cNvSpPr/>
                            <wps:cNvPr id="7" name="Shape 7"/>
                            <wps:spPr>
                              <a:xfrm>
                                <a:off x="0" y="0"/>
                                <a:ext cx="5943600"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631799</wp:posOffset>
              </wp:positionV>
              <wp:extent cx="5943600" cy="5055"/>
              <wp:effectExtent b="0" l="0" r="0" t="0"/>
              <wp:wrapSquare wrapText="bothSides" distB="0" distT="0" distL="114300" distR="114300"/>
              <wp:docPr id="828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43600" cy="5055"/>
                      </a:xfrm>
                      <a:prstGeom prst="rect"/>
                      <a:ln/>
                    </pic:spPr>
                  </pic:pic>
                </a:graphicData>
              </a:graphic>
            </wp:anchor>
          </w:drawing>
        </mc:Fallback>
      </mc:AlternateContent>
    </w:r>
    <w:r w:rsidDel="00000000" w:rsidR="00000000" w:rsidRPr="00000000">
      <w:rPr>
        <w:rtl w:val="0"/>
      </w:rPr>
      <w:t xml:space="preserve">SEED Labs – PKI Lab</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339" w:line="255" w:lineRule="auto"/>
        <w:ind w:left="10" w:hanging="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8" w:lineRule="auto"/>
      <w:ind w:left="10" w:hanging="10"/>
    </w:pPr>
    <w:rPr>
      <w:color w:val="000000"/>
      <w:sz w:val="29"/>
      <w:szCs w:val="29"/>
    </w:rPr>
  </w:style>
  <w:style w:type="paragraph" w:styleId="Heading2">
    <w:name w:val="heading 2"/>
    <w:basedOn w:val="Normal"/>
    <w:next w:val="Normal"/>
    <w:pPr>
      <w:keepNext w:val="1"/>
      <w:keepLines w:val="1"/>
      <w:spacing w:after="115" w:lineRule="auto"/>
      <w:ind w:left="10" w:hanging="10"/>
    </w:pPr>
    <w:rPr>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8" w:before="0" w:line="255" w:lineRule="auto"/>
      <w:ind w:left="10" w:right="0" w:hanging="10"/>
      <w:jc w:val="both"/>
    </w:pPr>
    <w:rPr>
      <w:rFonts w:ascii="Calibri" w:cs="Calibri" w:eastAsia="Calibri" w:hAnsi="Calibri"/>
      <w:b w:val="0"/>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5" w:before="0" w:line="255" w:lineRule="auto"/>
      <w:ind w:left="10" w:right="0" w:hanging="10"/>
      <w:jc w:val="both"/>
    </w:pPr>
    <w:rPr>
      <w:rFonts w:ascii="Calibri" w:cs="Calibri" w:eastAsia="Calibri" w:hAnsi="Calibri"/>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next w:val="Normal"/>
    <w:link w:val="Heading1Char"/>
    <w:uiPriority w:val="9"/>
    <w:qFormat w:val="1"/>
    <w:pPr>
      <w:keepNext w:val="1"/>
      <w:keepLines w:val="1"/>
      <w:numPr>
        <w:numId w:val="4"/>
      </w:numPr>
      <w:spacing w:after="128"/>
      <w:ind w:left="10" w:hanging="10"/>
      <w:outlineLvl w:val="0"/>
    </w:pPr>
    <w:rPr>
      <w:color w:val="000000"/>
      <w:sz w:val="29"/>
    </w:rPr>
  </w:style>
  <w:style w:type="paragraph" w:styleId="Heading2">
    <w:name w:val="heading 2"/>
    <w:next w:val="Normal"/>
    <w:link w:val="Heading2Char"/>
    <w:uiPriority w:val="9"/>
    <w:semiHidden w:val="1"/>
    <w:unhideWhenUsed w:val="1"/>
    <w:qFormat w:val="1"/>
    <w:pPr>
      <w:keepNext w:val="1"/>
      <w:keepLines w:val="1"/>
      <w:numPr>
        <w:ilvl w:val="1"/>
        <w:numId w:val="4"/>
      </w:numPr>
      <w:spacing w:after="115"/>
      <w:ind w:left="10" w:hanging="10"/>
      <w:outlineLvl w:val="1"/>
    </w:pPr>
    <w:rPr>
      <w:color w:val="000000"/>
      <w:sz w:val="24"/>
    </w:rPr>
  </w:style>
  <w:style w:type="paragraph" w:styleId="Heading3">
    <w:name w:val="heading 3"/>
    <w:basedOn w:val="Normal"/>
    <w:next w:val="Normal"/>
    <w:link w:val="Heading3Char"/>
    <w:uiPriority w:val="9"/>
    <w:semiHidden w:val="1"/>
    <w:unhideWhenUsed w:val="1"/>
    <w:qFormat w:val="1"/>
    <w:rsid w:val="009C734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link w:val="Heading2"/>
    <w:rPr>
      <w:rFonts w:ascii="Calibri" w:cs="Calibri" w:eastAsia="Calibri" w:hAnsi="Calibri"/>
      <w:color w:val="000000"/>
      <w:sz w:val="24"/>
    </w:rPr>
  </w:style>
  <w:style w:type="character" w:styleId="Heading1Char" w:customStyle="1">
    <w:name w:val="Heading 1 Char"/>
    <w:link w:val="Heading1"/>
    <w:rPr>
      <w:rFonts w:ascii="Calibri" w:cs="Calibri" w:eastAsia="Calibri" w:hAnsi="Calibri"/>
      <w:color w:val="000000"/>
      <w:sz w:val="29"/>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Footer">
    <w:name w:val="footer"/>
    <w:basedOn w:val="Normal"/>
    <w:link w:val="FooterChar"/>
    <w:uiPriority w:val="99"/>
    <w:unhideWhenUsed w:val="1"/>
    <w:rsid w:val="00DE26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DE2636"/>
    <w:rPr>
      <w:rFonts w:ascii="Calibri" w:cs="Calibri" w:eastAsia="Calibri" w:hAnsi="Calibri"/>
      <w:color w:val="000000"/>
    </w:rPr>
  </w:style>
  <w:style w:type="paragraph" w:styleId="Header">
    <w:name w:val="header"/>
    <w:basedOn w:val="Normal"/>
    <w:link w:val="HeaderChar"/>
    <w:uiPriority w:val="99"/>
    <w:semiHidden w:val="1"/>
    <w:unhideWhenUsed w:val="1"/>
    <w:rsid w:val="00AF10D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AF10DE"/>
    <w:rPr>
      <w:rFonts w:ascii="Calibri" w:cs="Calibri" w:eastAsia="Calibri" w:hAnsi="Calibri"/>
      <w:color w:val="000000"/>
    </w:rPr>
  </w:style>
  <w:style w:type="paragraph" w:styleId="ListParagraph">
    <w:name w:val="List Paragraph"/>
    <w:basedOn w:val="Normal"/>
    <w:uiPriority w:val="34"/>
    <w:qFormat w:val="1"/>
    <w:rsid w:val="00EA7611"/>
    <w:pPr>
      <w:ind w:left="720"/>
      <w:contextualSpacing w:val="1"/>
    </w:pPr>
  </w:style>
  <w:style w:type="paragraph" w:styleId="NoSpacing">
    <w:name w:val="No Spacing"/>
    <w:uiPriority w:val="1"/>
    <w:qFormat w:val="1"/>
    <w:rsid w:val="00EA7611"/>
    <w:pPr>
      <w:spacing w:after="0" w:line="240" w:lineRule="auto"/>
      <w:ind w:hanging="10"/>
    </w:pPr>
    <w:rPr>
      <w:color w:val="000000"/>
    </w:rPr>
  </w:style>
  <w:style w:type="character" w:styleId="Hyperlink">
    <w:name w:val="Hyperlink"/>
    <w:basedOn w:val="DefaultParagraphFont"/>
    <w:uiPriority w:val="99"/>
    <w:unhideWhenUsed w:val="1"/>
    <w:rsid w:val="00AE4652"/>
    <w:rPr>
      <w:color w:val="0563c1" w:themeColor="hyperlink"/>
      <w:u w:val="single"/>
    </w:rPr>
  </w:style>
  <w:style w:type="character" w:styleId="UnresolvedMention">
    <w:name w:val="Unresolved Mention"/>
    <w:basedOn w:val="DefaultParagraphFont"/>
    <w:uiPriority w:val="99"/>
    <w:semiHidden w:val="1"/>
    <w:unhideWhenUsed w:val="1"/>
    <w:rsid w:val="00AE4652"/>
    <w:rPr>
      <w:color w:val="605e5c"/>
      <w:shd w:color="auto" w:fill="e1dfdd" w:val="clear"/>
    </w:rPr>
  </w:style>
  <w:style w:type="table" w:styleId="TableGrid0">
    <w:name w:val="Table Grid"/>
    <w:basedOn w:val="TableNormal"/>
    <w:uiPriority w:val="39"/>
    <w:rsid w:val="002037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semiHidden w:val="1"/>
    <w:rsid w:val="009C7340"/>
    <w:rPr>
      <w:rFonts w:asciiTheme="majorHAnsi" w:cstheme="majorBidi" w:eastAsiaTheme="majorEastAsia" w:hAnsiTheme="majorHAnsi"/>
      <w:color w:val="1f3763" w:themeColor="accent1" w:themeShade="00007F"/>
      <w:sz w:val="24"/>
      <w:szCs w:val="24"/>
    </w:rPr>
  </w:style>
  <w:style w:type="character" w:styleId="FollowedHyperlink">
    <w:name w:val="FollowedHyperlink"/>
    <w:basedOn w:val="DefaultParagraphFont"/>
    <w:uiPriority w:val="99"/>
    <w:semiHidden w:val="1"/>
    <w:unhideWhenUsed w:val="1"/>
    <w:rsid w:val="00AB3BFD"/>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mgroup@turner.com" TargetMode="External"/><Relationship Id="rId10" Type="http://schemas.openxmlformats.org/officeDocument/2006/relationships/hyperlink" Target="mailto:dnsadmin@listserv.miamioh.edu"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t.github.com/jforge/27962c52223ea9b8003b22b8189d93fb" TargetMode="External"/><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everendingsecurity.wordpress.com/2015/04/13/nslookup-commands-cheatsheet/" TargetMode="External"/><Relationship Id="rId8" Type="http://schemas.openxmlformats.org/officeDocument/2006/relationships/hyperlink" Target="https://www.tutorialspoint.com/nmap-cheat-she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bWfhOQgD0xN7xXHPosIWHzM0CQ==">AMUW2mXWVBJQFcdQrlH9GDPu393DuOP45Mh5QugQq0i+9Q5o8ER0ZRFt0nx+790itXSAhhohu+4IVAXIwpFMCitd2XzpRYxC/ZuJ5pFUu3TeSijmJvWEKT0=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2021-04-17T22:41:00Z</dcterms:created>
  <dc:creator>Hagerty, Nick Leonard</dc:creator>
</cp:coreProperties>
</file>