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4042c4c0104549be"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serif" w:hAnsi="serif"/>
          <w:i/>
          <w:sz w:val="22"/>
        </w:rPr>
        <w:t xml:space="preserve">by John Dovey</w:t>
      </w:r>
    </w:p>
    <w:p>
      <w:r>
        <w:br w:type="page"/>
      </w:r>
    </w:p>
    <w:p>
      <w:pPr>
        <w:jc w:val="center"/>
      </w:pPr>
      <w:r>
        <w:rPr>
          <w:rFonts w:ascii="serif" w:hAnsi="serif"/>
          <w:b/>
          <w:sz w:val="22"/>
        </w:rPr>
        <w:t xml:space="preserve">Walkie Talkie Mesh Chat</w:t>
      </w:r>
      <w:r>
        <w:br/>
      </w:r>
      <w:r>
        <w:rPr>
          <w:rFonts w:ascii="serif" w:hAnsi="serif"/>
          <w:sz w:val="22"/>
        </w:rPr>
        <w:t xml:space="preserve">
</w:t>
      </w:r>
      <w:r>
        <w:rPr>
          <w:rFonts w:ascii="serif" w:hAnsi="serif"/>
          <w:sz w:val="29"/>
        </w:rPr>
        <w:t xml:space="preserve">By </w:t>
      </w:r>
      <w:r>
        <w:rPr>
          <w:rFonts w:ascii="serif" w:hAnsi="serif"/>
          <w:b/>
          <w:sz w:val="29"/>
        </w:rPr>
        <w:t xml:space="preserve">John Dovey</w:t>
      </w:r>
    </w:p>
    <w:p>
      <w:r>
        <w:rPr>
          <w:rFonts w:ascii="serif" w:hAnsi="serif"/>
          <w:i/>
          <w:sz w:val="22"/>
        </w:rPr>
        <w:t xml:space="preserve">Created with eBook Editor 2.32.1 on 2026-07-14 17:40</w:t>
      </w:r>
    </w:p>
    <w:p>
      <w:r>
        <w:rPr>
          <w:rFonts w:ascii="serif" w:hAnsi="serif"/>
          <w:sz w:val="22"/>
        </w:rPr>
        <w:t xml:space="preserve">Copyright © 2026 John Dovey</w:t>
      </w:r>
    </w:p>
    <w:p>
      <w:r>
        <w:rPr>
          <w:rFonts w:ascii="serif" w:hAnsi="serif"/>
          <w:sz w:val="22"/>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This is a work of fiction. Names, characters, businesses, places, events, and incidents are either the products of the author's imagination or used in a fictitious manner.</w:t>
      </w:r>
    </w:p>
    <w:p>
      <w:r>
        <w:br w:type="page"/>
      </w:r>
    </w:p>
    <w:p>
      <w:pPr>
        <w:pStyle w:val="Heading1"/>
      </w:pPr>
      <w:r>
        <w:t>Table of Contents</w:t>
      </w:r>
    </w:p>
    <w:p>
      <w:r>
        <w:t xml:space="preserve">• </w:t>
      </w:r>
      <w:hyperlink xmlns:r="http://schemas.openxmlformats.org/officeDocument/2006/relationships" r:id="R1ba915dcf3ab4048">
        <w:r>
          <w:rPr>
            <w:rFonts w:ascii="serif" w:hAnsi="serif"/>
            <w:sz w:val="22"/>
            <w:u w:val="single"/>
          </w:rPr>
          <w:t xml:space="preserve">Title Page</w:t>
        </w:r>
      </w:hyperlink>
    </w:p>
    <w:p>
      <w:r>
        <w:t xml:space="preserve">• </w:t>
      </w:r>
      <w:hyperlink xmlns:r="http://schemas.openxmlformats.org/officeDocument/2006/relationships" r:id="Redc13b8216ae4aae">
        <w:r>
          <w:rPr>
            <w:rFonts w:ascii="serif" w:hAnsi="serif"/>
            <w:sz w:val="22"/>
            <w:u w:val="single"/>
          </w:rPr>
          <w:t xml:space="preserve">Imprint</w:t>
        </w:r>
      </w:hyperlink>
    </w:p>
    <w:p>
      <w:r>
        <w:t xml:space="preserve">• </w:t>
      </w:r>
      <w:hyperlink xmlns:r="http://schemas.openxmlformats.org/officeDocument/2006/relationships" r:id="R10f6ded425af4204">
        <w:r>
          <w:rPr>
            <w:rFonts w:ascii="serif" w:hAnsi="serif"/>
            <w:sz w:val="22"/>
            <w:u w:val="single"/>
          </w:rPr>
          <w:t xml:space="preserve">Chapter 1: Getting Started </w:t>
        </w:r>
      </w:hyperlink>
    </w:p>
    <w:p>
      <w:r>
        <w:t xml:space="preserve">• </w:t>
      </w:r>
      <w:hyperlink xmlns:r="http://schemas.openxmlformats.org/officeDocument/2006/relationships" r:id="R42fef42566644d40">
        <w:r>
          <w:rPr>
            <w:rFonts w:ascii="serif" w:hAnsi="serif"/>
            <w:sz w:val="22"/>
            <w:u w:val="single"/>
          </w:rPr>
          <w:t xml:space="preserve">Chapter 2: Windows Builds</w:t>
        </w:r>
      </w:hyperlink>
    </w:p>
    <w:p>
      <w:r>
        <w:t xml:space="preserve">• </w:t>
      </w:r>
      <w:hyperlink xmlns:r="http://schemas.openxmlformats.org/officeDocument/2006/relationships" r:id="R04c511622c5142ea">
        <w:r>
          <w:rPr>
            <w:rFonts w:ascii="serif" w:hAnsi="serif"/>
            <w:sz w:val="22"/>
            <w:u w:val="single"/>
          </w:rPr>
          <w:t xml:space="preserve">Chapter 3: Android Client</w:t>
        </w:r>
      </w:hyperlink>
    </w:p>
    <w:p>
      <w:r>
        <w:t xml:space="preserve">• </w:t>
      </w:r>
      <w:hyperlink xmlns:r="http://schemas.openxmlformats.org/officeDocument/2006/relationships" r:id="R2fd6ed3e379d45db">
        <w:r>
          <w:rPr>
            <w:rFonts w:ascii="serif" w:hAnsi="serif"/>
            <w:sz w:val="22"/>
            <w:u w:val="single"/>
          </w:rPr>
          <w:t xml:space="preserve">Chapter 4: macOS builds</w:t>
        </w:r>
      </w:hyperlink>
    </w:p>
    <w:p>
      <w:r>
        <w:t xml:space="preserve">• </w:t>
      </w:r>
      <w:hyperlink xmlns:r="http://schemas.openxmlformats.org/officeDocument/2006/relationships" r:id="R2c49ef5af5734f84">
        <w:r>
          <w:rPr>
            <w:rFonts w:ascii="serif" w:hAnsi="serif"/>
            <w:sz w:val="22"/>
            <w:u w:val="single"/>
          </w:rPr>
          <w:t xml:space="preserve">Chapter 5: Android Client</w:t>
        </w:r>
      </w:hyperlink>
    </w:p>
    <w:p>
      <w:r>
        <w:t xml:space="preserve">• </w:t>
      </w:r>
      <w:hyperlink xmlns:r="http://schemas.openxmlformats.org/officeDocument/2006/relationships" r:id="R953663fdb0d1467c">
        <w:r>
          <w:rPr>
            <w:rFonts w:ascii="serif" w:hAnsi="serif"/>
            <w:sz w:val="22"/>
            <w:u w:val="single"/>
          </w:rPr>
          <w:t xml:space="preserve">Chapter 6: The iPhone app</w:t>
        </w:r>
      </w:hyperlink>
    </w:p>
    <w:p>
      <w:r>
        <w:t xml:space="preserve">• </w:t>
      </w:r>
      <w:hyperlink xmlns:r="http://schemas.openxmlformats.org/officeDocument/2006/relationships" r:id="R81fbae29af23495a">
        <w:r>
          <w:rPr>
            <w:rFonts w:ascii="serif" w:hAnsi="serif"/>
            <w:sz w:val="22"/>
            <w:u w:val="single"/>
          </w:rPr>
          <w:t xml:space="preserve">Chapter 7: The Base Station</w:t>
        </w:r>
      </w:hyperlink>
    </w:p>
    <w:p>
      <w:r>
        <w:t xml:space="preserve">• </w:t>
      </w:r>
      <w:hyperlink xmlns:r="http://schemas.openxmlformats.org/officeDocument/2006/relationships" r:id="R8661b44485a94261">
        <w:r>
          <w:rPr>
            <w:rFonts w:ascii="serif" w:hAnsi="serif"/>
            <w:sz w:val="22"/>
            <w:u w:val="single"/>
          </w:rPr>
          <w:t xml:space="preserve">Chapter 8: MeshBridge</w:t>
        </w:r>
      </w:hyperlink>
    </w:p>
    <w:p>
      <w:r>
        <w:t xml:space="preserve">• </w:t>
      </w:r>
      <w:hyperlink xmlns:r="http://schemas.openxmlformats.org/officeDocument/2006/relationships" r:id="Rf578e097fbd649c7">
        <w:r>
          <w:rPr>
            <w:rFonts w:ascii="serif" w:hAnsi="serif"/>
            <w:sz w:val="22"/>
            <w:u w:val="single"/>
          </w:rPr>
          <w:t xml:space="preserve">Chapter 9: Wearables</w:t>
        </w:r>
      </w:hyperlink>
    </w:p>
    <w:p>
      <w:r>
        <w:t xml:space="preserve">• </w:t>
      </w:r>
      <w:hyperlink xmlns:r="http://schemas.openxmlformats.org/officeDocument/2006/relationships" r:id="R7454a6657fe94424">
        <w:r>
          <w:rPr>
            <w:rFonts w:ascii="serif" w:hAnsi="serif"/>
            <w:sz w:val="22"/>
            <w:u w:val="single"/>
          </w:rPr>
          <w:t xml:space="preserve">About the Author</w:t>
        </w:r>
      </w:hyperlink>
    </w:p>
    <w:p>
      <w:r>
        <w:t xml:space="preserve">• </w:t>
      </w:r>
      <w:hyperlink xmlns:r="http://schemas.openxmlformats.org/officeDocument/2006/relationships" r:id="R9d0e1450ee9148bb">
        <w:r>
          <w:rPr>
            <w:rFonts w:ascii="serif" w:hAnsi="serif"/>
            <w:sz w:val="22"/>
            <w:u w:val="single"/>
          </w:rPr>
          <w:t xml:space="preserve">Notes</w:t>
        </w:r>
      </w:hyperlink>
    </w:p>
    <w:p>
      <w:r>
        <w:br w:type="page"/>
      </w:r>
    </w:p>
    <w:p>
      <w:pPr>
        <w:pStyle w:val="Heading1"/>
      </w:pPr>
      <w:r>
        <w:t>Getting Started</w:t>
      </w:r>
    </w:p>
    <w:p>
      <w:r>
        <w:rPr>
          <w:rFonts w:ascii="serif" w:hAnsi="serif"/>
          <w:sz w:val="22"/>
        </w:rPr>
        <w:t xml:space="preserve">WalkieTalkie is a cross-platform push-to-talk (PTT) app. Later chapters cover the desktop </w:t>
      </w:r>
      <w:r>
        <w:rPr>
          <w:rFonts w:ascii="serif" w:hAnsi="serif"/>
          <w:b/>
          <w:sz w:val="22"/>
        </w:rPr>
        <w:t xml:space="preserve">Base Station</w:t>
      </w:r>
      <w:r>
        <w:rPr>
          <w:rFonts w:ascii="serif" w:hAnsi="serif"/>
          <w:sz w:val="22"/>
        </w:rPr>
        <w:t xml:space="preserve"> (Mac / Windows / Linux), the Android and iPhone clients, wearables, and optional </w:t>
      </w:r>
      <w:r>
        <w:rPr>
          <w:rFonts w:ascii="serif" w:hAnsi="serif"/>
          <w:b/>
          <w:sz w:val="22"/>
        </w:rPr>
        <w:t xml:space="preserve">MeshBridge</w:t>
      </w:r>
      <w:r>
        <w:rPr>
          <w:rFonts w:ascii="serif" w:hAnsi="serif"/>
          <w:sz w:val="22"/>
        </w:rPr>
        <w:t xml:space="preserve"> for syncing devices and voice notes across separate networks (not live Talk). Android + Base Station are confirmed working together on real hardware. The iPhone app is in progress (buildable; device mesh verify pending).</w:t>
      </w:r>
    </w:p>
    <w:p>
      <w:r>
        <w:br w:type="page"/>
      </w:r>
    </w:p>
    <w:p>
      <w:pPr>
        <w:pStyle w:val="Heading1"/>
      </w:pPr>
      <w:r>
        <w:t>Chapter 2: Windows Builds</w:t>
      </w:r>
    </w:p>
    <w:p>
      <w:pPr>
        <w:pStyle w:val="Heading2"/>
      </w:pPr>
      <w:r>
        <w:t>Windows builds</w:t>
      </w:r>
    </w:p>
    <w:p>
      <w:r>
        <w:rPr>
          <w:rFonts w:ascii="serif" w:hAnsi="serif"/>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serif" w:hAnsi="serif"/>
          <w:sz w:val="22"/>
        </w:rPr>
        <w:t xml:space="preserve">. Run </w:t>
      </w:r>
      <w:r>
        <w:rPr>
          <w:rFonts w:ascii="monospace" w:hAnsi="monospace"/>
          <w:sz w:val="22"/>
        </w:rPr>
        <w:t xml:space="preserve">./tools/build-windows-server.sh</w:t>
      </w:r>
      <w:r>
        <w:rPr>
          <w:rFonts w:ascii="serif" w:hAnsi="serif"/>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serif" w:hAnsi="serif"/>
          <w:sz w:val="22"/>
        </w:rPr>
        <w:t xml:space="preserve"> has full mic/speaker support, not just the registry/web-UI/relay pieces. This hasn't been tested on real Windows hardware yet — only confirmed to be a valid Windows executable with sane-looking dependencies.</w:t>
      </w:r>
    </w:p>
    <w:p>
      <w:r>
        <w:rPr>
          <w:rFonts w:ascii="serif" w:hAnsi="serif"/>
          <w:sz w:val="22"/>
        </w:rPr>
        <w:t xml:space="preserve">MeshBridge for Windows is produced the same way with </w:t>
      </w:r>
      <w:r>
        <w:rPr>
          <w:rFonts w:ascii="monospace" w:hAnsi="monospace"/>
          <w:sz w:val="22"/>
        </w:rPr>
        <w:t xml:space="preserve">./tools/build-windows-meshbridge.sh</w:t>
      </w:r>
      <w:r>
        <w:rPr>
          <w:rFonts w:ascii="serif" w:hAnsi="serif"/>
          <w:sz w:val="22"/>
        </w:rPr>
        <w:t xml:space="preserve">. See the MeshBridge chapter for how it runs next to a Base Station.</w:t>
      </w:r>
    </w:p>
    <w:p>
      <w:r>
        <w:br w:type="page"/>
      </w:r>
    </w:p>
    <w:p>
      <w:pPr>
        <w:pStyle w:val="Heading1"/>
      </w:pPr>
      <w:r>
        <w:t>Chapter 3: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1"/>
    <w:p>
      <w:r>
        <w:drawing>
          <wp:anchor xmlns:wp="http://schemas.openxmlformats.org/drawingml/2006/wordprocessingDrawing" distT="0" distB="0" distL="114300" distR="114300" simplePos="0" relativeHeight="100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9d40559d90104553"/>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1"/>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06aa07b2224c4b85"/>
                    <a:stretch>
                      <a:fillRect/>
                    </a:stretch>
                  </pic:blipFill>
                  <pic:spPr>
                    <a:xfrm>
                      <a:off x="0" y="0"/>
                      <a:ext cx="2667000" cy="5924550"/>
                    </a:xfrm>
                    <a:prstGeom prst="rect">
                      <a:avLst/>
                    </a:prstGeom>
                  </pic:spPr>
                </pic:pic>
              </a:graphicData>
            </a:graphic>
          </wp:inline>
        </w:drawing>
      </w:r>
    </w:p>
    <w:p>
      <w:r>
        <w:rPr>
          <w:rFonts w:ascii="serif" w:hAnsi="serif"/>
          <w:i/>
          <w:sz w:val="6"/>
        </w:rPr>
        <w:t xml:space="preserve">Settings — nickname field and Save</w:t>
      </w:r>
    </w:p>
    <w:bookmarkEnd w:id="2"/>
    <w:p>
      <w:pPr>
        <w:pStyle w:val="Heading2"/>
      </w:pPr>
      <w:r>
        <w:t>About</w:t>
      </w:r>
    </w:p>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7f018ce7ce5646ad"/>
                    <a:stretch>
                      <a:fillRect/>
                    </a:stretch>
                  </pic:blipFill>
                  <pic:spPr>
                    <a:xfrm>
                      <a:off x="0" y="0"/>
                      <a:ext cx="2667000" cy="5924550"/>
                    </a:xfrm>
                    <a:prstGeom prst="rect">
                      <a:avLst/>
                    </a:prstGeom>
                  </pic:spPr>
                </pic:pic>
              </a:graphicData>
            </a:graphic>
          </wp:inline>
        </w:drawing>
      </w:r>
    </w:p>
    <w:p>
      <w:r>
        <w:rPr>
          <w:rFonts w:ascii="serif" w:hAnsi="serif"/>
          <w:i/>
          <w:sz w:val="6"/>
        </w:rPr>
        <w:t xml:space="preserve">About WalkieTalkie — version, device ID, and Base Station status</w:t>
      </w:r>
    </w:p>
    <w:bookmarkEnd w:id="3"/>
    <w:p>
      <w:pPr>
        <w:pStyle w:val="Heading2"/>
      </w:pPr>
      <w:r>
        <w:t>Chats drawer</w:t>
      </w:r>
    </w:p>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ab33499de267471b"/>
                    <a:stretch>
                      <a:fillRect/>
                    </a:stretch>
                  </pic:blipFill>
                  <pic:spPr>
                    <a:xfrm>
                      <a:off x="0" y="0"/>
                      <a:ext cx="2667000" cy="5924550"/>
                    </a:xfrm>
                    <a:prstGeom prst="rect">
                      <a:avLst/>
                    </a:prstGeom>
                  </pic:spPr>
                </pic:pic>
              </a:graphicData>
            </a:graphic>
          </wp:inline>
        </w:drawing>
      </w:r>
    </w:p>
    <w:p>
      <w:r>
        <w:rPr>
          <w:rFonts w:ascii="serif" w:hAnsi="serif"/>
          <w:i/>
          <w:sz w:val="6"/>
        </w:rPr>
        <w:t xml:space="preserve">Chats drawer — private channels and voice messages (empty state)</w:t>
      </w:r>
    </w:p>
    <w:bookmarkEnd w:id="4"/>
    <w:p>
      <w:pPr>
        <w:pStyle w:val="Heading2"/>
      </w:pPr>
      <w:r>
        <w:t>Voice messages</w:t>
      </w:r>
    </w:p>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b883713f18714b86"/>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Message — Start, Stop &amp; Send, or Cancel a clip to a peer</w:t>
      </w:r>
    </w:p>
    <w:bookmarkEnd w:id="5"/>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c934cd9f9d974ec7"/>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notes thread with a peer — list and Reply</w:t>
      </w:r>
    </w:p>
    <w:bookmarkEnd w:id="6"/>
    <w:p>
      <w:pPr>
        <w:pStyle w:val="Heading2"/>
      </w:pPr>
      <w:r>
        <w:t>Private channels</w:t>
      </w:r>
    </w:p>
    <w:p>
      <w:r>
        <w:rPr>
          <w:rFonts w:ascii="serif" w:hAnsi="serif"/>
          <w:sz w:val="22"/>
        </w:rPr>
        <w:t xml:space="preserve">When a peer is connected, the chat action invites a private channel (extra peers can be invited later). That screen has its own Hold to talk control — live over the mesh or SFU room when peers are reachable, otherwise clips that queue if they are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1e017af9c9384b2d"/>
                    <a:stretch>
                      <a:fillRect/>
                    </a:stretch>
                  </pic:blipFill>
                  <pic:spPr>
                    <a:xfrm>
                      <a:off x="0" y="0"/>
                      <a:ext cx="2667000" cy="5924550"/>
                    </a:xfrm>
                    <a:prstGeom prst="rect">
                      <a:avLst/>
                    </a:prstGeom>
                  </pic:spPr>
                </pic:pic>
              </a:graphicData>
            </a:graphic>
          </wp:inline>
        </w:drawing>
      </w:r>
    </w:p>
    <w:p>
      <w:r>
        <w:rPr>
          <w:rFonts w:ascii="serif" w:hAnsi="serif"/>
          <w:i/>
          <w:sz w:val="6"/>
        </w:rPr>
        <w:t xml:space="preserve">Private channel — Hold to talk for a 1:1 clip channel</w:t>
      </w:r>
    </w:p>
    <w:bookmarkEnd w:id="7"/>
    <w:p>
      <w:r>
        <w:rPr>
          <w:rFonts w:ascii="serif" w:hAnsi="serif"/>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r>
        <w:rPr>
          <w:rFonts w:ascii="serif" w:hAnsi="serif"/>
          <w:sz w:val="22"/>
        </w:rPr>
        <w:t xml:space="preserve">A macOS Base Station binary for </w:t>
      </w:r>
      <w:r>
        <w:rPr>
          <w:rFonts w:ascii="serif" w:hAnsi="serif"/>
          <w:b/>
          <w:sz w:val="22"/>
        </w:rPr>
        <w:t xml:space="preserve">both</w:t>
      </w:r>
      <w:r>
        <w:rPr>
          <w:rFonts w:ascii="serif" w:hAnsi="serif"/>
          <w:sz w:val="22"/>
        </w:rPr>
        <w:t xml:space="preserve"> Apple Silicon and Intel is produced by </w:t>
      </w:r>
      <w:r>
        <w:rPr>
          <w:rFonts w:ascii="monospace" w:hAnsi="monospace"/>
          <w:sz w:val="22"/>
        </w:rPr>
        <w:t xml:space="preserve">./tools/build-macos-server.sh</w:t>
      </w:r>
      <w:r>
        <w:rPr>
          <w:rFonts w:ascii="serif" w:hAnsi="serif"/>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serif" w:hAnsi="serif"/>
          <w:sz w:val="22"/>
        </w:rPr>
        <w:t xml:space="preserve"> by default: </w:t>
      </w:r>
      <w:r>
        <w:rPr>
          <w:rFonts w:ascii="monospace" w:hAnsi="monospace"/>
          <w:sz w:val="22"/>
        </w:rPr>
        <w:t xml:space="preserve">walkietalkie-server-darwin-arm64</w:t>
      </w:r>
      <w:r>
        <w:rPr>
          <w:rFonts w:ascii="serif" w:hAnsi="serif"/>
          <w:sz w:val="22"/>
        </w:rPr>
        <w:t xml:space="preserve">, </w:t>
      </w:r>
      <w:r>
        <w:rPr>
          <w:rFonts w:ascii="monospace" w:hAnsi="monospace"/>
          <w:sz w:val="22"/>
        </w:rPr>
        <w:t xml:space="preserve">walkietalkie-server-darwin-amd64</w:t>
      </w:r>
      <w:r>
        <w:rPr>
          <w:rFonts w:ascii="serif" w:hAnsi="serif"/>
          <w:sz w:val="22"/>
        </w:rPr>
        <w:t xml:space="preserve">, and a universal </w:t>
      </w:r>
      <w:r>
        <w:rPr>
          <w:rFonts w:ascii="monospace" w:hAnsi="monospace"/>
          <w:sz w:val="22"/>
        </w:rPr>
        <w:t xml:space="preserve">walkietalkie-server-darwin-universal</w:t>
      </w:r>
      <w:r>
        <w:rPr>
          <w:rFonts w:ascii="serif" w:hAnsi="serif"/>
          <w:sz w:val="22"/>
        </w:rPr>
        <w:t xml:space="preserve"> that runs on either chip. All include full mic/speaker support.</w:t>
      </w:r>
    </w:p>
    <w:p>
      <w:r>
        <w:rPr>
          <w:rFonts w:ascii="serif" w:hAnsi="serif"/>
          <w:sz w:val="22"/>
        </w:rPr>
        <w:t xml:space="preserve">The optional </w:t>
      </w:r>
      <w:r>
        <w:rPr>
          <w:rFonts w:ascii="serif" w:hAnsi="serif"/>
          <w:b/>
          <w:sz w:val="22"/>
        </w:rPr>
        <w:t xml:space="preserve">MeshBridge</w:t>
      </w:r>
      <w:r>
        <w:rPr>
          <w:rFonts w:ascii="serif" w:hAnsi="serif"/>
          <w:sz w:val="22"/>
        </w:rPr>
        <w:t xml:space="preserve"> companion (see its Manual chapter) is built with </w:t>
      </w:r>
      <w:r>
        <w:rPr>
          <w:rFonts w:ascii="monospace" w:hAnsi="monospace"/>
          <w:sz w:val="22"/>
        </w:rPr>
        <w:t xml:space="preserve">./tools/build-macos-meshbridge.sh</w:t>
      </w:r>
      <w:r>
        <w:rPr>
          <w:rFonts w:ascii="serif" w:hAnsi="serif"/>
          <w:sz w:val="22"/>
        </w:rPr>
        <w:t xml:space="preserve"> into the same tmp area. Run it alongside a Base Station when you need dual-LAN or punch sync.</w:t>
      </w:r>
    </w:p>
    <w:p>
      <w:r>
        <w:br w:type="page"/>
      </w:r>
    </w:p>
    <w:p>
      <w:pPr>
        <w:pStyle w:val="Heading1"/>
      </w:pPr>
      <w:r>
        <w:t>Chapter 5: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1a37a58f33c54134"/>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8"/>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ea63a003b8dd4fcc"/>
                    <a:stretch>
                      <a:fillRect/>
                    </a:stretch>
                  </pic:blipFill>
                  <pic:spPr>
                    <a:xfrm>
                      <a:off x="0" y="0"/>
                      <a:ext cx="2667000" cy="5924550"/>
                    </a:xfrm>
                    <a:prstGeom prst="rect">
                      <a:avLst/>
                    </a:prstGeom>
                  </pic:spPr>
                </pic:pic>
              </a:graphicData>
            </a:graphic>
          </wp:anchor>
        </w:drawing>
      </w:r>
    </w:p>
    <w:p>
      <w:r>
        <w:rPr>
          <w:rFonts w:ascii="serif" w:hAnsi="serif"/>
          <w:i/>
          <w:sz w:val="6"/>
        </w:rPr>
        <w:t xml:space="preserve">Settings — nickname field and Save</w:t>
      </w:r>
    </w:p>
    <w:bookmarkEnd w:id="9"/>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1ebd8b9bb02743c1"/>
                    <a:stretch>
                      <a:fillRect/>
                    </a:stretch>
                  </pic:blipFill>
                  <pic:spPr>
                    <a:xfrm>
                      <a:off x="0" y="0"/>
                      <a:ext cx="2667000" cy="5924550"/>
                    </a:xfrm>
                    <a:prstGeom prst="rect">
                      <a:avLst/>
                    </a:prstGeom>
                  </pic:spPr>
                </pic:pic>
              </a:graphicData>
            </a:graphic>
          </wp:anchor>
        </w:drawing>
      </w:r>
    </w:p>
    <w:p>
      <w:r>
        <w:rPr>
          <w:rFonts w:ascii="serif" w:hAnsi="serif"/>
          <w:i/>
          <w:sz w:val="6"/>
        </w:rPr>
        <w:t xml:space="preserve">About WalkieTalkie — version, device ID, and Base Station status</w:t>
      </w:r>
    </w:p>
    <w:bookmarkEnd w:id="10"/>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9493793232204292"/>
                    <a:stretch>
                      <a:fillRect/>
                    </a:stretch>
                  </pic:blipFill>
                  <pic:spPr>
                    <a:xfrm>
                      <a:off x="0" y="0"/>
                      <a:ext cx="2667000" cy="5924550"/>
                    </a:xfrm>
                    <a:prstGeom prst="rect">
                      <a:avLst/>
                    </a:prstGeom>
                  </pic:spPr>
                </pic:pic>
              </a:graphicData>
            </a:graphic>
          </wp:anchor>
        </w:drawing>
      </w:r>
    </w:p>
    <w:p>
      <w:r>
        <w:rPr>
          <w:rFonts w:ascii="serif" w:hAnsi="serif"/>
          <w:i/>
          <w:sz w:val="6"/>
        </w:rPr>
        <w:t xml:space="preserve">Chats drawer — private channels and voice messages (empty state)</w:t>
      </w:r>
    </w:p>
    <w:bookmarkEnd w:id="11"/>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bef62e9ffd3042fb"/>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b29223a55c8f4a21"/>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notes thread with a peer — list and Reply</w:t>
      </w:r>
    </w:p>
    <w:bookmarkEnd w:id="13"/>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896f01d16b76435e"/>
                    <a:stretch>
                      <a:fillRect/>
                    </a:stretch>
                  </pic:blipFill>
                  <pic:spPr>
                    <a:xfrm>
                      <a:off x="0" y="0"/>
                      <a:ext cx="2667000" cy="5924550"/>
                    </a:xfrm>
                    <a:prstGeom prst="rect">
                      <a:avLst/>
                    </a:prstGeom>
                  </pic:spPr>
                </pic:pic>
              </a:graphicData>
            </a:graphic>
          </wp:anchor>
        </w:drawing>
      </w:r>
    </w:p>
    <w:p>
      <w:r>
        <w:rPr>
          <w:rFonts w:ascii="serif" w:hAnsi="serif"/>
          <w:i/>
          <w:sz w:val="6"/>
        </w:rPr>
        <w:t xml:space="preserve">Private channel — Hold to talk for a 1:1 clip channel</w:t>
      </w:r>
    </w:p>
    <w:bookmarkEnd w:id="14"/>
    <w:p>
      <w:r>
        <w:rPr>
          <w:rFonts w:ascii="serif" w:hAnsi="serif"/>
          <w:sz w:val="22"/>
        </w:rPr>
        <w:t xml:space="preserve">When a peer is connected, the chat action invites a private channel. Channels can include more than two people once extra peers are invited and accept. Hold to talk is </w:t>
      </w:r>
      <w:r>
        <w:rPr>
          <w:rFonts w:ascii="serif" w:hAnsi="serif"/>
          <w:b/>
          <w:sz w:val="22"/>
        </w:rPr>
        <w:t xml:space="preserve">live</w:t>
      </w:r>
      <w:r>
        <w:rPr>
          <w:rFonts w:ascii="serif" w:hAnsi="serif"/>
          <w:sz w:val="22"/>
        </w:rPr>
        <w:t xml:space="preserve"> when peers share a mesh link or Base Station SFU room; otherwise it records a clip via the Base Station that queues until they focus the channel. The screen shows the current mode (live mesh, live relay, or clip) and lists channel peers by name.</w:t>
      </w:r>
    </w:p>
    <w:p>
      <w:pPr>
        <w:pStyle w:val="Heading2"/>
      </w:pPr>
      <w:r>
        <w:t>Not yet tested</w:t>
      </w:r>
    </w:p>
    <w:p>
      <w:r>
        <w:rPr>
          <w:rFonts w:ascii="serif" w:hAnsi="serif"/>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r>
        <w:rPr>
          <w:rFonts w:ascii="serif" w:hAnsi="serif"/>
          <w:sz w:val="22"/>
        </w:rPr>
        <w:t xml:space="preserve">The iPhone app shares the same Go mesh core as Android. Current version is </w:t>
      </w:r>
      <w:r>
        <w:rPr>
          <w:rFonts w:ascii="serif" w:hAnsi="serif"/>
          <w:b/>
          <w:sz w:val="22"/>
        </w:rPr>
        <w:t xml:space="preserve">0.8.0</w:t>
      </w:r>
      <w:r>
        <w:rPr>
          <w:rFonts w:ascii="serif" w:hAnsi="serif"/>
          <w:sz w:val="22"/>
        </w:rPr>
        <w:t xml:space="preserve"> (voice messages, N-party private channels with live-or-clip Hold to Talk, Hub rooms / SFU notes, and permission gating).</w:t>
      </w:r>
    </w:p>
    <w:p>
      <w:pPr>
        <w:pStyle w:val="Heading2"/>
      </w:pPr>
      <w:r>
        <w:t>Building and opening</w:t>
      </w:r>
    </w:p>
    <w:p>
      <w:r>
        <w:rPr>
          <w:rFonts w:ascii="serif" w:hAnsi="serif"/>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r>
        <w:rPr>
          <w:rFonts w:ascii="serif" w:hAnsi="serif"/>
          <w:sz w:val="22"/>
        </w:rPr>
        <w:t xml:space="preserve">Signing: copy </w:t>
      </w:r>
      <w:r>
        <w:rPr>
          <w:rFonts w:ascii="monospace" w:hAnsi="monospace"/>
          <w:sz w:val="22"/>
        </w:rPr>
        <w:t xml:space="preserve">ios/Config/Local.xcconfig.example</w:t>
      </w:r>
      <w:r>
        <w:rPr>
          <w:rFonts w:ascii="serif" w:hAnsi="serif"/>
          <w:sz w:val="22"/>
        </w:rPr>
        <w:t xml:space="preserve"> to </w:t>
      </w:r>
      <w:r>
        <w:rPr>
          <w:rFonts w:ascii="monospace" w:hAnsi="monospace"/>
          <w:sz w:val="22"/>
        </w:rPr>
        <w:t xml:space="preserve">ios/Config/Local.xcconfig</w:t>
      </w:r>
      <w:r>
        <w:rPr>
          <w:rFonts w:ascii="serif" w:hAnsi="serif"/>
          <w:sz w:val="22"/>
        </w:rPr>
        <w:t xml:space="preserve"> (gitignored) and set </w:t>
      </w:r>
      <w:r>
        <w:rPr>
          <w:rFonts w:ascii="monospace" w:hAnsi="monospace"/>
          <w:sz w:val="22"/>
        </w:rPr>
        <w:t xml:space="preserve">DEVELOPMENT_TEAM</w:t>
      </w:r>
      <w:r>
        <w:rPr>
          <w:rFonts w:ascii="serif" w:hAnsi="serif"/>
          <w:sz w:val="22"/>
        </w:rPr>
        <w:t xml:space="preserve">. Automatic signing. Locked-screen Push to Talk needs a paid Apple Developer team; without it, Simulator / unsigned builds still compile and foreground </w:t>
      </w:r>
      <w:r>
        <w:rPr>
          <w:rFonts w:ascii="serif" w:hAnsi="serif"/>
          <w:b/>
          <w:sz w:val="22"/>
        </w:rPr>
        <w:t xml:space="preserve">Hold to Talk</w:t>
      </w:r>
      <w:r>
        <w:rPr>
          <w:rFonts w:ascii="serif" w:hAnsi="serif"/>
          <w:sz w:val="22"/>
        </w:rPr>
        <w:t xml:space="preserve"> works.</w:t>
      </w:r>
    </w:p>
    <w:p>
      <w:pPr>
        <w:pStyle w:val="Heading2"/>
      </w:pPr>
      <w:r>
        <w:t>Permissions</w:t>
      </w:r>
    </w:p>
    <w:p>
      <w:r>
        <w:rPr>
          <w:rFonts w:ascii="serif" w:hAnsi="serif"/>
          <w:sz w:val="22"/>
        </w:rPr>
        <w:t xml:space="preserve">On first launch the app asks for </w:t>
      </w:r>
      <w:r>
        <w:rPr>
          <w:rFonts w:ascii="serif" w:hAnsi="serif"/>
          <w:b/>
          <w:sz w:val="22"/>
        </w:rPr>
        <w:t xml:space="preserve">microphone</w:t>
      </w:r>
      <w:r>
        <w:rPr>
          <w:rFonts w:ascii="serif" w:hAnsi="serif"/>
          <w:sz w:val="22"/>
        </w:rPr>
        <w:t xml:space="preserve">, </w:t>
      </w:r>
      <w:r>
        <w:rPr>
          <w:rFonts w:ascii="serif" w:hAnsi="serif"/>
          <w:b/>
          <w:sz w:val="22"/>
        </w:rPr>
        <w:t xml:space="preserve">location</w:t>
      </w:r>
      <w:r>
        <w:rPr>
          <w:rFonts w:ascii="serif" w:hAnsi="serif"/>
          <w:sz w:val="22"/>
        </w:rPr>
        <w:t xml:space="preserve">, and </w:t>
      </w:r>
      <w:r>
        <w:rPr>
          <w:rFonts w:ascii="serif" w:hAnsi="serif"/>
          <w:b/>
          <w:sz w:val="22"/>
        </w:rPr>
        <w:t xml:space="preserve">Bluetooth</w:t>
      </w:r>
      <w:r>
        <w:rPr>
          <w:rFonts w:ascii="serif" w:hAnsi="serif"/>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serif" w:hAnsi="serif"/>
          <w:b/>
          <w:sz w:val="22"/>
        </w:rPr>
        <w:t xml:space="preserve">Devices</w:t>
      </w:r>
      <w:r>
        <w:rPr>
          <w:rFonts w:ascii="serif" w:hAnsi="serif"/>
          <w:sz w:val="22"/>
        </w:rPr>
        <w:t xml:space="preserve"> — peer list (connected names in green), per-device </w:t>
      </w:r>
      <w:r>
        <w:rPr>
          <w:rFonts w:ascii="serif" w:hAnsi="serif"/>
          <w:b/>
          <w:sz w:val="22"/>
        </w:rPr>
        <w:t xml:space="preserve">VM</w:t>
      </w:r>
      <w:r>
        <w:rPr>
          <w:rFonts w:ascii="serif" w:hAnsi="serif"/>
          <w:sz w:val="22"/>
        </w:rPr>
        <w:t xml:space="preserve"> (voice message) and </w:t>
      </w:r>
      <w:r>
        <w:rPr>
          <w:rFonts w:ascii="serif" w:hAnsi="serif"/>
          <w:b/>
          <w:sz w:val="22"/>
        </w:rPr>
        <w:t xml:space="preserve">Chat</w:t>
      </w:r>
      <w:r>
        <w:rPr>
          <w:rFonts w:ascii="serif" w:hAnsi="serif"/>
          <w:sz w:val="22"/>
        </w:rPr>
        <w:t xml:space="preserve"> (private channel invite when connected), plus foreground </w:t>
      </w:r>
      <w:r>
        <w:rPr>
          <w:rFonts w:ascii="serif" w:hAnsi="serif"/>
          <w:b/>
          <w:sz w:val="22"/>
        </w:rPr>
        <w:t xml:space="preserve">Hold to Talk</w:t>
      </w:r>
      <w:r>
        <w:rPr>
          <w:rFonts w:ascii="serif" w:hAnsi="serif"/>
          <w:sz w:val="22"/>
        </w:rPr>
        <w:t xml:space="preserve">.</w:t>
      </w:r>
    </w:p>
    <w:p>
      <w:r>
        <w:t xml:space="preserve">• </w:t>
      </w:r>
      <w:r>
        <w:rPr>
          <w:rFonts w:ascii="serif" w:hAnsi="serif"/>
          <w:b/>
          <w:sz w:val="22"/>
        </w:rPr>
        <w:t xml:space="preserve">Chats</w:t>
      </w:r>
      <w:r>
        <w:rPr>
          <w:rFonts w:ascii="serif" w:hAnsi="serif"/>
          <w:sz w:val="22"/>
        </w:rPr>
        <w:t xml:space="preserve"> — drawer of private channels (with unread badges) and senders who have queued voice messages.</w:t>
      </w:r>
    </w:p>
    <w:p>
      <w:r>
        <w:t xml:space="preserve">• </w:t>
      </w:r>
      <w:r>
        <w:rPr>
          <w:rFonts w:ascii="serif" w:hAnsi="serif"/>
          <w:b/>
          <w:sz w:val="22"/>
        </w:rPr>
        <w:t xml:space="preserve">Settings</w:t>
      </w:r>
      <w:r>
        <w:rPr>
          <w:rFonts w:ascii="serif" w:hAnsi="serif"/>
          <w:sz w:val="22"/>
        </w:rPr>
        <w:t xml:space="preserve"> — nickname (blank falls back to the device name).</w:t>
      </w:r>
    </w:p>
    <w:p>
      <w:r>
        <w:t xml:space="preserve">• </w:t>
      </w:r>
      <w:r>
        <w:rPr>
          <w:rFonts w:ascii="serif" w:hAnsi="serif"/>
          <w:b/>
          <w:sz w:val="22"/>
        </w:rPr>
        <w:t xml:space="preserve">About</w:t>
      </w:r>
      <w:r>
        <w:rPr>
          <w:rFonts w:ascii="serif" w:hAnsi="serif"/>
          <w:sz w:val="22"/>
        </w:rPr>
        <w:t xml:space="preserve"> — app version, device ID, discovered Base Station URL.</w:t>
      </w:r>
    </w:p>
    <w:p>
      <w:r>
        <w:rPr>
          <w:rFonts w:ascii="serif" w:hAnsi="serif"/>
          <w:sz w:val="22"/>
        </w:rPr>
        <w:t xml:space="preserve">Voice messages and private-channel clips are Ogg Opus store-and-forward through a LAN Base Station (same APIs as Android). Without a Base Station, group Hold-to-talk still works; VM/Chat will fail until one appears.</w:t>
      </w:r>
    </w:p>
    <w:p>
      <w:r>
        <w:rPr>
          <w:rFonts w:ascii="serif" w:hAnsi="serif"/>
          <w:sz w:val="22"/>
        </w:rPr>
        <w:t xml:space="preserve">Locked-screen PTT uses Apple's </w:t>
      </w:r>
      <w:r>
        <w:rPr>
          <w:rFonts w:ascii="serif" w:hAnsi="serif"/>
          <w:b/>
          <w:sz w:val="22"/>
        </w:rPr>
        <w:t xml:space="preserve">PushToTalk</w:t>
      </w:r>
      <w:r>
        <w:rPr>
          <w:rFonts w:ascii="serif" w:hAnsi="serif"/>
          <w:sz w:val="22"/>
        </w:rPr>
        <w:t xml:space="preserve"> framework (</w:t>
      </w:r>
      <w:r>
        <w:rPr>
          <w:rFonts w:ascii="monospace" w:hAnsi="monospace"/>
          <w:sz w:val="22"/>
        </w:rPr>
        <w:t xml:space="preserve">PTChannelManager</w:t>
      </w:r>
      <w:r>
        <w:rPr>
          <w:rFonts w:ascii="serif" w:hAnsi="serif"/>
          <w:sz w:val="22"/>
        </w:rPr>
        <w:t xml:space="preserve">). Prefer that on a signed device build; Hold to Talk remains the development fallback.</w:t>
      </w:r>
    </w:p>
    <w:p>
      <w:pPr>
        <w:pStyle w:val="Heading2"/>
      </w:pPr>
      <w:r>
        <w:t>Battery and Wi-Fi</w:t>
      </w:r>
    </w:p>
    <w:p>
      <w:r>
        <w:rPr>
          <w:rFonts w:ascii="serif" w:hAnsi="serif"/>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r>
        <w:rPr>
          <w:rFonts w:ascii="serif" w:hAnsi="serif"/>
          <w:sz w:val="22"/>
        </w:rPr>
        <w:t xml:space="preserve">See also </w:t>
      </w:r>
      <w:r>
        <w:rPr>
          <w:rFonts w:ascii="monospace" w:hAnsi="monospace"/>
          <w:sz w:val="22"/>
        </w:rPr>
        <w:t xml:space="preserve">docs/2026-07-14-ios-phase4.md</w:t>
      </w:r>
      <w:r>
        <w:rPr>
          <w:rFonts w:ascii="serif" w:hAnsi="serif"/>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r>
        <w:rPr>
          <w:rFonts w:ascii="serif" w:hAnsi="serif"/>
          <w:sz w:val="22"/>
        </w:rPr>
        <w:t xml:space="preserve">Every desktop instance of WalkieTalkie is called a </w:t>
      </w:r>
      <w:r>
        <w:rPr>
          <w:rFonts w:ascii="serif" w:hAnsi="serif"/>
          <w:b/>
          <w:sz w:val="22"/>
        </w:rPr>
        <w:t xml:space="preserve">Base Station</w:t>
      </w:r>
      <w:r>
        <w:rPr>
          <w:rFonts w:ascii="serif" w:hAnsi="serif"/>
          <w:sz w:val="22"/>
        </w:rPr>
        <w:t xml:space="preserve">. A Base Station is not just a monitoring dashboard — it's a full participant: it can talk and listen like any other device, and it also hosts a web dashboard showing every device it has seen on the network.</w:t>
      </w:r>
    </w:p>
    <w:p>
      <w:r>
        <w:rPr>
          <w:rFonts w:ascii="serif" w:hAnsi="serif"/>
          <w:sz w:val="22"/>
        </w:rPr>
        <w:t xml:space="preserve">Each Base Station names itself automatically, as </w:t>
      </w:r>
      <w:r>
        <w:rPr>
          <w:rFonts w:ascii="serif" w:hAnsi="serif"/>
          <w:b/>
          <w:sz w:val="22"/>
        </w:rPr>
        <w:t xml:space="preserve">"Base Station: &lt;your computer's name&gt;"</w:t>
      </w:r>
      <w:r>
        <w:rPr>
          <w:rFonts w:ascii="serif" w:hAnsi="serif"/>
          <w:sz w:val="22"/>
        </w:rPr>
        <w:t xml:space="preserve"> — for example, "Base Station: Johns-MacBook-Air". There's currently no way to rename it from the dashboard; this is intentional (see Settings below).</w:t>
      </w:r>
    </w:p>
    <w:p>
      <w:pPr>
        <w:pStyle w:val="Heading2"/>
      </w:pPr>
      <w:r>
        <w:t>Running a Base Station</w:t>
      </w:r>
    </w:p>
    <w:p>
      <w:r>
        <w:rPr>
          <w:rFonts w:ascii="serif" w:hAnsi="serif"/>
          <w:sz w:val="22"/>
        </w:rPr>
        <w:t xml:space="preserve">From the </w:t>
      </w:r>
      <w:r>
        <w:rPr>
          <w:rFonts w:ascii="monospace" w:hAnsi="monospace"/>
          <w:sz w:val="22"/>
        </w:rPr>
        <w:t xml:space="preserve">server/</w:t>
      </w:r>
      <w:r>
        <w:rPr>
          <w:rFonts w:ascii="serif" w:hAnsi="serif"/>
          <w:sz w:val="22"/>
        </w:rPr>
        <w:t xml:space="preserve"> directory of the project:</w:t>
      </w:r>
    </w:p>
    <w:p>
      <w:r>
        <w:rPr>
          <w:rFonts w:ascii="Courier New" w:hAnsi="Courier New"/>
        </w:rPr>
        <w:t xml:space="preserve">go run .</w:t>
      </w:r>
    </w:p>
    <w:p>
      <w:r>
        <w:rPr>
          <w:rFonts w:ascii="serif" w:hAnsi="serif"/>
          <w:sz w:val="22"/>
        </w:rPr>
        <w:t xml:space="preserve">This starts the Base Station listening on port </w:t>
      </w:r>
      <w:r>
        <w:rPr>
          <w:rFonts w:ascii="serif" w:hAnsi="serif"/>
          <w:b/>
          <w:sz w:val="22"/>
        </w:rPr>
        <w:t xml:space="preserve">9091</w:t>
      </w:r>
      <w:r>
        <w:rPr>
          <w:rFonts w:ascii="serif" w:hAnsi="serif"/>
          <w:sz w:val="22"/>
        </w:rPr>
        <w:t xml:space="preserve"> by default. Open </w:t>
      </w:r>
      <w:r>
        <w:rPr>
          <w:rFonts w:ascii="monospace" w:hAnsi="monospace"/>
          <w:sz w:val="22"/>
        </w:rPr>
        <w:t xml:space="preserve">http://localhost:9091</w:t>
      </w:r>
      <w:r>
        <w:rPr>
          <w:rFonts w:ascii="serif" w:hAnsi="serif"/>
          <w:sz w:val="22"/>
        </w:rPr>
        <w:t xml:space="preserve"> in a browser to see the dashboard. On desktop builds a small </w:t>
      </w:r>
      <w:r>
        <w:rPr>
          <w:rFonts w:ascii="serif" w:hAnsi="serif"/>
          <w:b/>
          <w:sz w:val="22"/>
        </w:rPr>
        <w:t xml:space="preserve">WT</w:t>
      </w:r>
      <w:r>
        <w:rPr>
          <w:rFonts w:ascii="serif" w:hAnsi="serif"/>
          <w:sz w:val="22"/>
        </w:rPr>
        <w:t xml:space="preserve"> system-tray menu offers </w:t>
      </w:r>
      <w:r>
        <w:rPr>
          <w:rFonts w:ascii="serif" w:hAnsi="serif"/>
          <w:b/>
          <w:sz w:val="22"/>
        </w:rPr>
        <w:t xml:space="preserve">Open Dashboard</w:t>
      </w:r>
      <w:r>
        <w:rPr>
          <w:rFonts w:ascii="serif" w:hAnsi="serif"/>
          <w:sz w:val="22"/>
        </w:rPr>
        <w:t xml:space="preserve"> and </w:t>
      </w:r>
      <w:r>
        <w:rPr>
          <w:rFonts w:ascii="serif" w:hAnsi="serif"/>
          <w:b/>
          <w:sz w:val="22"/>
        </w:rPr>
        <w:t xml:space="preserve">Quit</w:t>
      </w:r>
      <w:r>
        <w:rPr>
          <w:rFonts w:ascii="serif" w:hAnsi="serif"/>
          <w:sz w:val="22"/>
        </w:rPr>
        <w:t xml:space="preserve">; use </w:t>
      </w:r>
      <w:r>
        <w:rPr>
          <w:rFonts w:ascii="monospace" w:hAnsi="monospace"/>
          <w:sz w:val="22"/>
        </w:rPr>
        <w:t xml:space="preserve">-no-tray</w:t>
      </w:r>
      <w:r>
        <w:rPr>
          <w:rFonts w:ascii="serif" w:hAnsi="serif"/>
          <w:sz w:val="22"/>
        </w:rPr>
        <w:t xml:space="preserve"> for headless / SSH / CI runs.</w:t>
      </w:r>
    </w:p>
    <w:p>
      <w:r>
        <w:rPr>
          <w:rFonts w:ascii="serif" w:hAnsi="serif"/>
          <w:b/>
          <w:sz w:val="22"/>
        </w:rPr>
        <w:t xml:space="preserve">There is no login.</w:t>
      </w:r>
      <w:r>
        <w:rPr>
          <w:rFonts w:ascii="serif" w:hAnsi="serif"/>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r>
        <w:rPr>
          <w:rFonts w:ascii="serif" w:hAnsi="serif"/>
          <w:sz w:val="22"/>
        </w:rPr>
        <w:t xml:space="preserve">The big green </w:t>
      </w:r>
      <w:r>
        <w:rPr>
          <w:rFonts w:ascii="serif" w:hAnsi="serif"/>
          <w:b/>
          <w:sz w:val="22"/>
        </w:rPr>
        <w:t xml:space="preserve">Hold to Talk</w:t>
      </w:r>
      <w:r>
        <w:rPr>
          <w:rFonts w:ascii="serif" w:hAnsi="serif"/>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r>
        <w:rPr>
          <w:rFonts w:ascii="serif" w:hAnsi="serif"/>
          <w:sz w:val="22"/>
        </w:rPr>
        <w:t xml:space="preserve">The dashboard's home page (</w:t>
      </w:r>
      <w:r>
        <w:rPr>
          <w:rFonts w:ascii="monospace" w:hAnsi="monospace"/>
          <w:sz w:val="22"/>
        </w:rPr>
        <w:t xml:space="preserve">/</w:t>
      </w:r>
      <w:r>
        <w:rPr>
          <w:rFonts w:ascii="serif" w:hAnsi="serif"/>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r>
        <w:rPr>
          <w:rFonts w:ascii="serif" w:hAnsi="serif"/>
          <w:sz w:val="22"/>
        </w:rPr>
        <w:t xml:space="preserve">Next to each device are two small action icons: </w:t>
      </w:r>
      <w:r>
        <w:rPr>
          <w:rFonts w:ascii="serif" w:hAnsi="serif"/>
          <w:b/>
          <w:sz w:val="22"/>
        </w:rPr>
        <w:t xml:space="preserve">Voice Message</w:t>
      </w:r>
      <w:r>
        <w:rPr>
          <w:rFonts w:ascii="serif" w:hAnsi="serif"/>
          <w:sz w:val="22"/>
        </w:rPr>
        <w:t xml:space="preserve"> (always available) opens a recorder so you can send an async voice note that the Base Station holds until that device connects again (notes are kept for at least 21 days, then deleted). </w:t>
      </w:r>
      <w:r>
        <w:rPr>
          <w:rFonts w:ascii="serif" w:hAnsi="serif"/>
          <w:b/>
          <w:sz w:val="22"/>
        </w:rPr>
        <w:t xml:space="preserve">Invite to Chat</w:t>
      </w:r>
      <w:r>
        <w:rPr>
          <w:rFonts w:ascii="serif" w:hAnsi="serif"/>
          <w:sz w:val="22"/>
        </w:rPr>
        <w:t xml:space="preserve"> appears only for connected devices and starts a private 1:1 channel. If a device has voice notes waiting for it, the list shows how many.</w:t>
      </w:r>
    </w:p>
    <w:p>
      <w:r>
        <w:rPr>
          <w:rFonts w:ascii="serif" w:hAnsi="serif"/>
          <w:sz w:val="22"/>
        </w:rPr>
        <w:t xml:space="preserve">The </w:t>
      </w:r>
      <w:r>
        <w:rPr>
          <w:rFonts w:ascii="serif" w:hAnsi="serif"/>
          <w:b/>
          <w:sz w:val="22"/>
        </w:rPr>
        <w:t xml:space="preserve">Chats</w:t>
      </w:r>
      <w:r>
        <w:rPr>
          <w:rFonts w:ascii="serif" w:hAnsi="serif"/>
          <w:sz w:val="22"/>
        </w:rPr>
        <w:t xml:space="preserve"> button on the left of the nav opens a drawer with active private channels (and unread counts) and senders who have new voice messages for you. Opening a voice-message entry shows the thread — play, reply, or delete. Opening a private channel switches the Talk control to that pair: when the peer has a direct Wi‑Fi mesh link or is on this Base Station's SFU, Hold to Talk is </w:t>
      </w:r>
      <w:r>
        <w:rPr>
          <w:rFonts w:ascii="serif" w:hAnsi="serif"/>
          <w:b/>
          <w:sz w:val="22"/>
        </w:rPr>
        <w:t xml:space="preserve">live unicast</w:t>
      </w:r>
      <w:r>
        <w:rPr>
          <w:rFonts w:ascii="serif" w:hAnsi="serif"/>
          <w:sz w:val="22"/>
        </w:rPr>
        <w:t xml:space="preserve">; otherwise it records a clip that queues on this Base Station until they focus the channel. The private panel shows the current mode (live mesh, live relay, or clip).</w:t>
      </w:r>
    </w:p>
    <w:p>
      <w:r>
        <w:rPr>
          <w:rFonts w:ascii="serif" w:hAnsi="serif"/>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b5ce5a3c33354259"/>
                    <a:stretch>
                      <a:fillRect/>
                    </a:stretch>
                  </pic:blipFill>
                  <pic:spPr>
                    <a:xfrm>
                      <a:off x="0" y="0"/>
                      <a:ext cx="5486400" cy="3220829"/>
                    </a:xfrm>
                    <a:prstGeom prst="rect">
                      <a:avLst/>
                    </a:prstGeom>
                  </pic:spPr>
                </pic:pic>
              </a:graphicData>
            </a:graphic>
          </wp:inline>
        </w:drawing>
      </w:r>
    </w:p>
    <w:p>
      <w:r>
        <w:rPr>
          <w:rFonts w:ascii="serif" w:hAnsi="serif"/>
          <w:i/>
          <w:sz w:val="6"/>
        </w:rPr>
        <w:t xml:space="preserve">Base Station Dashboard</w:t>
      </w:r>
    </w:p>
    <w:bookmarkEnd w:id="15"/>
    <w:p>
      <w:r>
        <w:rPr>
          <w:rFonts w:ascii="serif" w:hAnsi="serif"/>
          <w:sz w:val="22"/>
        </w:rPr>
        <w:t xml:space="preserve">This is a real screenshot from an actual test session: a Base Station running on a Mac, talking to a real Android phone over Wi-Fi.</w:t>
      </w:r>
    </w:p>
    <w:p>
      <w:pPr>
        <w:pStyle w:val="Heading2"/>
      </w:pPr>
      <w:r>
        <w:t>Remote Users</w:t>
      </w:r>
    </w:p>
    <w:p>
      <w:r>
        <w:rPr>
          <w:rFonts w:ascii="serif" w:hAnsi="serif"/>
          <w:sz w:val="22"/>
        </w:rPr>
        <w:t xml:space="preserve">The </w:t>
      </w:r>
      <w:r>
        <w:rPr>
          <w:rFonts w:ascii="serif" w:hAnsi="serif"/>
          <w:b/>
          <w:sz w:val="22"/>
        </w:rPr>
        <w:t xml:space="preserve">Remote Users</w:t>
      </w:r>
      <w:r>
        <w:rPr>
          <w:rFonts w:ascii="serif" w:hAnsi="serif"/>
          <w:sz w:val="22"/>
        </w:rPr>
        <w:t xml:space="preserve"> page (</w:t>
      </w:r>
      <w:r>
        <w:rPr>
          <w:rFonts w:ascii="monospace" w:hAnsi="monospace"/>
          <w:sz w:val="22"/>
        </w:rPr>
        <w:t xml:space="preserve">/remote-users</w:t>
      </w:r>
      <w:r>
        <w:rPr>
          <w:rFonts w:ascii="serif" w:hAnsi="serif"/>
          <w:sz w:val="22"/>
        </w:rPr>
        <w:t xml:space="preserve">) lists devices synced from </w:t>
      </w:r>
      <w:r>
        <w:rPr>
          <w:rFonts w:ascii="serif" w:hAnsi="serif"/>
          <w:i/>
          <w:sz w:val="22"/>
        </w:rPr>
        <w:t xml:space="preserve">other</w:t>
      </w:r>
      <w:r>
        <w:rPr>
          <w:rFonts w:ascii="serif" w:hAnsi="serif"/>
          <w:sz w:val="22"/>
        </w:rPr>
        <w:t xml:space="preserve"> Base Stations by the optional </w:t>
      </w:r>
      <w:r>
        <w:rPr>
          <w:rFonts w:ascii="serif" w:hAnsi="serif"/>
          <w:b/>
          <w:sz w:val="22"/>
        </w:rPr>
        <w:t xml:space="preserve">MeshBridge</w:t>
      </w:r>
      <w:r>
        <w:rPr>
          <w:rFonts w:ascii="serif" w:hAnsi="serif"/>
          <w:sz w:val="22"/>
        </w:rPr>
        <w:t xml:space="preserve"> companion — across separate Wi‑Fi routers or via punch — grouped by their origin Base. Live Talk does not cross that bridge; voice notes and private-channel clips do. Same-LAN Multi-Base sync (below) already merges peer lists without MeshBridge. See the MeshBridge chapter for setup.</w:t>
      </w:r>
    </w:p>
    <w:p>
      <w:pPr>
        <w:pStyle w:val="Heading2"/>
      </w:pPr>
      <w:r>
        <w:t>Old Nodes</w:t>
      </w:r>
    </w:p>
    <w:p>
      <w:r>
        <w:rPr>
          <w:rFonts w:ascii="serif" w:hAnsi="serif"/>
          <w:sz w:val="22"/>
        </w:rPr>
        <w:t xml:space="preserve">Any device not seen in over 2 hours moves off the main device list onto its own </w:t>
      </w:r>
      <w:r>
        <w:rPr>
          <w:rFonts w:ascii="serif" w:hAnsi="serif"/>
          <w:b/>
          <w:sz w:val="22"/>
        </w:rPr>
        <w:t xml:space="preserve">Old Nodes</w:t>
      </w:r>
      <w:r>
        <w:rPr>
          <w:rFonts w:ascii="serif" w:hAnsi="serif"/>
          <w:sz w:val="22"/>
        </w:rPr>
        <w:t xml:space="preserve"> page (</w:t>
      </w:r>
      <w:r>
        <w:rPr>
          <w:rFonts w:ascii="monospace" w:hAnsi="monospace"/>
          <w:sz w:val="22"/>
        </w:rPr>
        <w:t xml:space="preserve">/old-nodes</w:t>
      </w:r>
      <w:r>
        <w:rPr>
          <w:rFonts w:ascii="serif" w:hAnsi="serif"/>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r>
        <w:rPr>
          <w:rFonts w:ascii="serif" w:hAnsi="serif"/>
          <w:sz w:val="22"/>
        </w:rPr>
        <w:t xml:space="preserve">The </w:t>
      </w:r>
      <w:r>
        <w:rPr>
          <w:rFonts w:ascii="serif" w:hAnsi="serif"/>
          <w:b/>
          <w:sz w:val="22"/>
        </w:rPr>
        <w:t xml:space="preserve">Map</w:t>
      </w:r>
      <w:r>
        <w:rPr>
          <w:rFonts w:ascii="serif" w:hAnsi="serif"/>
          <w:sz w:val="22"/>
        </w:rPr>
        <w:t xml:space="preserve"> page (</w:t>
      </w:r>
      <w:r>
        <w:rPr>
          <w:rFonts w:ascii="monospace" w:hAnsi="monospace"/>
          <w:sz w:val="22"/>
        </w:rPr>
        <w:t xml:space="preserve">/map</w:t>
      </w:r>
      <w:r>
        <w:rPr>
          <w:rFonts w:ascii="serif" w:hAnsi="serif"/>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r>
        <w:rPr>
          <w:rFonts w:ascii="serif" w:hAnsi="serif"/>
          <w:sz w:val="22"/>
        </w:rPr>
        <w:t xml:space="preserve">A Base Station machine usually has no GPS hardware of its own. Instead, its position on the map is </w:t>
      </w:r>
      <w:r>
        <w:rPr>
          <w:rFonts w:ascii="serif" w:hAnsi="serif"/>
          <w:i/>
          <w:sz w:val="22"/>
        </w:rPr>
        <w:t xml:space="preserve">estimated</w:t>
      </w:r>
      <w:r>
        <w:rPr>
          <w:rFonts w:ascii="serif" w:hAnsi="serif"/>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54e1261902914137"/>
                    <a:stretch>
                      <a:fillRect/>
                    </a:stretch>
                  </pic:blipFill>
                  <pic:spPr>
                    <a:xfrm>
                      <a:off x="0" y="0"/>
                      <a:ext cx="5486400" cy="3220829"/>
                    </a:xfrm>
                    <a:prstGeom prst="rect">
                      <a:avLst/>
                    </a:prstGeom>
                  </pic:spPr>
                </pic:pic>
              </a:graphicData>
            </a:graphic>
          </wp:inline>
        </w:drawing>
      </w:r>
    </w:p>
    <w:p>
      <w:r>
        <w:rPr>
          <w:rFonts w:ascii="serif" w:hAnsi="serif"/>
          <w:i/>
          <w:sz w:val="6"/>
        </w:rPr>
        <w:t xml:space="preserve">Network map page showing a marker at a real device's GPS location, with OpenStreetMap tile imagery</w:t>
      </w:r>
    </w:p>
    <w:bookmarkEnd w:id="16"/>
    <w:p>
      <w:pPr>
        <w:pStyle w:val="Heading2"/>
      </w:pPr>
      <w:r>
        <w:t>Multiple Base Stations</w:t>
      </w:r>
    </w:p>
    <w:p>
      <w:r>
        <w:rPr>
          <w:rFonts w:ascii="serif" w:hAnsi="serif"/>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 — with a small clock-skew floor and peer time correction so near-equal clocks don't flap. The same sync also copies private channels and waiting voice-note clips between Base Stations, so a recipient can pick up notes from whichever Base Station they reach.</w:t>
      </w:r>
    </w:p>
    <w:p>
      <w:r>
        <w:rPr>
          <w:rFonts w:ascii="serif" w:hAnsi="serif"/>
          <w:sz w:val="22"/>
        </w:rPr>
        <w:t xml:space="preserve">Each Base Station that receives a GPS fix also keeps a short </w:t>
      </w:r>
      <w:r>
        <w:rPr>
          <w:rFonts w:ascii="serif" w:hAnsi="serif"/>
          <w:b/>
          <w:sz w:val="22"/>
        </w:rPr>
        <w:t xml:space="preserve">local trail</w:t>
      </w:r>
      <w:r>
        <w:rPr>
          <w:rFonts w:ascii="serif" w:hAnsi="serif"/>
          <w:sz w:val="22"/>
        </w:rPr>
        <w:t xml:space="preserve"> of recent positions for that device (about a week, capped). The API is </w:t>
      </w:r>
      <w:r>
        <w:rPr>
          <w:rFonts w:ascii="monospace" w:hAnsi="monospace"/>
          <w:sz w:val="22"/>
        </w:rPr>
        <w:t xml:space="preserve">GET /api/devices/{id}/gps-history</w:t>
      </w:r>
      <w:r>
        <w:rPr>
          <w:rFonts w:ascii="serif" w:hAnsi="serif"/>
          <w:sz w:val="22"/>
        </w:rPr>
        <w:t xml:space="preserve">; trail history is not replicated between Base Stations in this release.</w:t>
      </w:r>
    </w:p>
    <w:p>
      <w:pPr>
        <w:pStyle w:val="Heading2"/>
      </w:pPr>
      <w:r>
        <w:t>Settings</w:t>
      </w:r>
    </w:p>
    <w:p>
      <w:r>
        <w:rPr>
          <w:rFonts w:ascii="serif" w:hAnsi="serif"/>
          <w:sz w:val="22"/>
        </w:rPr>
        <w:t xml:space="preserve">The </w:t>
      </w:r>
      <w:r>
        <w:rPr>
          <w:rFonts w:ascii="serif" w:hAnsi="serif"/>
          <w:b/>
          <w:sz w:val="22"/>
        </w:rPr>
        <w:t xml:space="preserve">Settings</w:t>
      </w:r>
      <w:r>
        <w:rPr>
          <w:rFonts w:ascii="serif" w:hAnsi="serif"/>
          <w:sz w:val="22"/>
        </w:rPr>
        <w:t xml:space="preserve"> page (</w:t>
      </w:r>
      <w:r>
        <w:rPr>
          <w:rFonts w:ascii="monospace" w:hAnsi="monospace"/>
          <w:sz w:val="22"/>
        </w:rPr>
        <w:t xml:space="preserve">/settings</w:t>
      </w:r>
      <w:r>
        <w:rPr>
          <w:rFonts w:ascii="serif" w:hAnsi="serif"/>
          <w:sz w:val="22"/>
        </w:rPr>
        <w:t xml:space="preserve">) lets you change the Base Station's own configuration: the port it listens on, how often GPS updates are expected, how often it re-syncs with other Base Stations, the relay threshold, whether the relay fallback is enabled, and the </w:t>
      </w:r>
      <w:r>
        <w:rPr>
          <w:rFonts w:ascii="serif" w:hAnsi="serif"/>
          <w:b/>
          <w:sz w:val="22"/>
        </w:rPr>
        <w:t xml:space="preserve">sync clock skew floor</w:t>
      </w:r>
      <w:r>
        <w:rPr>
          <w:rFonts w:ascii="serif" w:hAnsi="serif"/>
          <w:sz w:val="22"/>
        </w:rPr>
        <w:t xml:space="preserve"> (how many seconds ahead a peer's last-seen must be before it wins a Multi-Base merge). Changing the port restarts the web server on the new port — the page tells you the new address to reconnect to.</w:t>
      </w:r>
    </w:p>
    <w:p>
      <w:r>
        <w:rPr>
          <w:rFonts w:ascii="serif" w:hAnsi="serif"/>
          <w:sz w:val="22"/>
        </w:rPr>
        <w:t xml:space="preserve">The </w:t>
      </w:r>
      <w:r>
        <w:rPr>
          <w:rFonts w:ascii="serif" w:hAnsi="serif"/>
          <w:b/>
          <w:sz w:val="22"/>
        </w:rPr>
        <w:t xml:space="preserve">relay threshold</w:t>
      </w:r>
      <w:r>
        <w:rPr>
          <w:rFonts w:ascii="serif" w:hAnsi="serif"/>
          <w:sz w:val="22"/>
        </w:rPr>
        <w:t xml:space="preserve"> (10 by default) controls when audio switches from direct device-to-device WebRTC to routing through this Base Station's SFU instead, so a large mesh does not stay fully peer-to-peer. When </w:t>
      </w:r>
      <w:r>
        <w:rPr>
          <w:rFonts w:ascii="serif" w:hAnsi="serif"/>
          <w:b/>
          <w:sz w:val="22"/>
        </w:rPr>
        <w:t xml:space="preserve">Relay enabled</w:t>
      </w:r>
      <w:r>
        <w:rPr>
          <w:rFonts w:ascii="serif" w:hAnsi="serif"/>
          <w:sz w:val="22"/>
        </w:rPr>
        <w:t xml:space="preserve"> is on and the number of connected peers is already at or above the threshold, </w:t>
      </w:r>
      <w:r>
        <w:rPr>
          <w:rFonts w:ascii="serif" w:hAnsi="serif"/>
          <w:i/>
          <w:sz w:val="22"/>
        </w:rPr>
        <w:t xml:space="preserve">new</w:t>
      </w:r>
      <w:r>
        <w:rPr>
          <w:rFonts w:ascii="serif" w:hAnsi="serif"/>
          <w:sz w:val="22"/>
        </w:rPr>
        <w:t xml:space="preserve"> connections join via the SFU (also used if a direct ICE attempt fails). Turn Relay enabled off to stay P2P-only. Private channels also use Hub rooms on this SFU for live Talk and, when needed, for voice-note DataChannel forwarding.</w:t>
      </w:r>
    </w:p>
    <w:p>
      <w:r>
        <w:rPr>
          <w:rFonts w:ascii="serif" w:hAnsi="serif"/>
          <w:sz w:val="22"/>
        </w:rPr>
        <w:t xml:space="preserve">The </w:t>
      </w:r>
      <w:r>
        <w:rPr>
          <w:rFonts w:ascii="serif" w:hAnsi="serif"/>
          <w:b/>
          <w:sz w:val="22"/>
        </w:rPr>
        <w:t xml:space="preserve">"Mark disconnected after"</w:t>
      </w:r>
      <w:r>
        <w:rPr>
          <w:rFonts w:ascii="serif" w:hAnsi="serif"/>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r>
        <w:rPr>
          <w:rFonts w:ascii="serif" w:hAnsi="serif"/>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r>
        <w:rPr>
          <w:rFonts w:ascii="serif" w:hAnsi="serif"/>
          <w:sz w:val="22"/>
        </w:rPr>
        <w:t xml:space="preserve">Settings does </w:t>
      </w:r>
      <w:r>
        <w:rPr>
          <w:rFonts w:ascii="serif" w:hAnsi="serif"/>
          <w:b/>
          <w:sz w:val="22"/>
        </w:rPr>
        <w:t xml:space="preserve">not</w:t>
      </w:r>
      <w:r>
        <w:rPr>
          <w:rFonts w:ascii="serif" w:hAnsi="serif"/>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69f73fbc460b4084"/>
                    <a:stretch>
                      <a:fillRect/>
                    </a:stretch>
                  </pic:blipFill>
                  <pic:spPr>
                    <a:xfrm>
                      <a:off x="0" y="0"/>
                      <a:ext cx="5486400" cy="3220829"/>
                    </a:xfrm>
                    <a:prstGeom prst="rect">
                      <a:avLst/>
                    </a:prstGeom>
                  </pic:spPr>
                </pic:pic>
              </a:graphicData>
            </a:graphic>
          </wp:inline>
        </w:drawing>
      </w:r>
    </w:p>
    <w:p>
      <w:r>
        <w:rPr>
          <w:rFonts w:ascii="serif" w:hAnsi="serif"/>
          <w:i/>
          <w:sz w:val="6"/>
        </w:rPr>
        <w:t xml:space="preserve">Settings page showing port, GPS interval, sync interval, relay threshold, and relay toggle fields</w:t>
      </w:r>
    </w:p>
    <w:bookmarkEnd w:id="17"/>
    <w:p>
      <w:r>
        <w:rPr>
          <w:rFonts w:ascii="serif" w:hAnsi="serif"/>
          <w:sz w:val="22"/>
        </w:rPr>
        <w:t xml:space="preserve">The </w:t>
      </w:r>
      <w:r>
        <w:rPr>
          <w:rFonts w:ascii="serif" w:hAnsi="serif"/>
          <w:b/>
          <w:sz w:val="22"/>
        </w:rPr>
        <w:t xml:space="preserve">Stats</w:t>
      </w:r>
      <w:r>
        <w:rPr>
          <w:rFonts w:ascii="serif" w:hAnsi="serif"/>
          <w:sz w:val="22"/>
        </w:rPr>
        <w:t xml:space="preserve"> page (</w:t>
      </w:r>
      <w:r>
        <w:rPr>
          <w:rFonts w:ascii="monospace" w:hAnsi="monospace"/>
          <w:sz w:val="22"/>
        </w:rPr>
        <w:t xml:space="preserve">/stats</w:t>
      </w:r>
      <w:r>
        <w:rPr>
          <w:rFonts w:ascii="serif" w:hAnsi="serif"/>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r>
        <w:rPr>
          <w:rFonts w:ascii="serif" w:hAnsi="serif"/>
          <w:sz w:val="22"/>
        </w:rPr>
        <w:t xml:space="preserve">The </w:t>
      </w:r>
      <w:r>
        <w:rPr>
          <w:rFonts w:ascii="serif" w:hAnsi="serif"/>
          <w:b/>
          <w:sz w:val="22"/>
        </w:rPr>
        <w:t xml:space="preserve">About</w:t>
      </w:r>
      <w:r>
        <w:rPr>
          <w:rFonts w:ascii="serif" w:hAnsi="serif"/>
          <w:sz w:val="22"/>
        </w:rPr>
        <w:t xml:space="preserve"> page (</w:t>
      </w:r>
      <w:r>
        <w:rPr>
          <w:rFonts w:ascii="monospace" w:hAnsi="monospace"/>
          <w:sz w:val="22"/>
        </w:rPr>
        <w:t xml:space="preserve">/about</w:t>
      </w:r>
      <w:r>
        <w:rPr>
          <w:rFonts w:ascii="serif" w:hAnsi="serif"/>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r>
        <w:rPr>
          <w:rFonts w:ascii="serif" w:hAnsi="serif"/>
          <w:sz w:val="22"/>
        </w:rPr>
        <w:t xml:space="preserve">Both the Base Station dashboard and the phone apps support </w:t>
      </w:r>
      <w:r>
        <w:rPr>
          <w:rFonts w:ascii="serif" w:hAnsi="serif"/>
          <w:b/>
          <w:sz w:val="22"/>
        </w:rPr>
        <w:t xml:space="preserve">async voice messages</w:t>
      </w:r>
      <w:r>
        <w:rPr>
          <w:rFonts w:ascii="serif" w:hAnsi="serif"/>
          <w:sz w:val="22"/>
        </w:rPr>
        <w:t xml:space="preserve"> and </w:t>
      </w:r>
      <w:r>
        <w:rPr>
          <w:rFonts w:ascii="serif" w:hAnsi="serif"/>
          <w:b/>
          <w:sz w:val="22"/>
        </w:rPr>
        <w:t xml:space="preserve">invite-only private channels</w:t>
      </w:r>
      <w:r>
        <w:rPr>
          <w:rFonts w:ascii="serif" w:hAnsi="serif"/>
          <w:sz w:val="22"/>
        </w:rPr>
        <w:t xml:space="preserve"> that can grow beyond two people. Clips prefer a direct mesh DataChannel when peers are connected; next they can ride the Base Station SFU DataChannel; otherwise they store-and-forward over HTTP. Multiple Base Stations replicate those inboxes with each other.</w:t>
      </w:r>
    </w:p>
    <w:p>
      <w:r>
        <w:t xml:space="preserve">• </w:t>
      </w:r>
      <w:r>
        <w:rPr>
          <w:rFonts w:ascii="serif" w:hAnsi="serif"/>
          <w:sz w:val="22"/>
        </w:rPr>
        <w:t xml:space="preserve">On each device row, a microphone icon sends a </w:t>
      </w:r>
      <w:r>
        <w:rPr>
          <w:rFonts w:ascii="serif" w:hAnsi="serif"/>
          <w:b/>
          <w:sz w:val="22"/>
        </w:rPr>
        <w:t xml:space="preserve">Voice Message</w:t>
      </w:r>
      <w:r>
        <w:rPr>
          <w:rFonts w:ascii="serif" w:hAnsi="serif"/>
          <w:sz w:val="22"/>
        </w:rPr>
        <w:t xml:space="preserve"> to that node (works even if they are offline — the note is held until they return, for at least 21 days, then deleted). A chat icon </w:t>
      </w:r>
      <w:r>
        <w:rPr>
          <w:rFonts w:ascii="serif" w:hAnsi="serif"/>
          <w:b/>
          <w:sz w:val="22"/>
        </w:rPr>
        <w:t xml:space="preserve">Invite to Chat</w:t>
      </w:r>
      <w:r>
        <w:rPr>
          <w:rFonts w:ascii="serif" w:hAnsi="serif"/>
          <w:sz w:val="22"/>
        </w:rPr>
        <w:t xml:space="preserve"> appears only while the peer is connected.</w:t>
      </w:r>
    </w:p>
    <w:p>
      <w:r>
        <w:t xml:space="preserve">• </w:t>
      </w:r>
      <w:r>
        <w:rPr>
          <w:rFonts w:ascii="serif" w:hAnsi="serif"/>
          <w:sz w:val="22"/>
        </w:rPr>
        <w:t xml:space="preserve">Once a channel is open, you can invite additional connected peers; they accept before joining the participant list. Channel clips fan out to every other member.</w:t>
      </w:r>
    </w:p>
    <w:p>
      <w:r>
        <w:t xml:space="preserve">• </w:t>
      </w:r>
      <w:r>
        <w:rPr>
          <w:rFonts w:ascii="serif" w:hAnsi="serif"/>
          <w:sz w:val="22"/>
        </w:rPr>
        <w:t xml:space="preserve">A left-hand drawer lists active private channels (with peer names) and nodes with new voice messages waiting, with count badges.</w:t>
      </w:r>
    </w:p>
    <w:p>
      <w:r>
        <w:t xml:space="preserve">• </w:t>
      </w:r>
      <w:r>
        <w:rPr>
          <w:rFonts w:ascii="serif" w:hAnsi="serif"/>
          <w:sz w:val="22"/>
        </w:rPr>
        <w:t xml:space="preserve">Opening a voice-message badge shows the thread for that sender: play, reply, or delete notes.</w:t>
      </w:r>
    </w:p>
    <w:p>
      <w:r>
        <w:t xml:space="preserve">• </w:t>
      </w:r>
      <w:r>
        <w:rPr>
          <w:rFonts w:ascii="serif" w:hAnsi="serif"/>
          <w:sz w:val="22"/>
        </w:rPr>
        <w:t xml:space="preserve">Private-channel Hold-to-talk is live when peers are on the mesh/SFU room; otherwise it records a clip scoped to that channel.</w:t>
      </w:r>
    </w:p>
    <w:p>
      <w:r>
        <w:t xml:space="preserve">• </w:t>
      </w:r>
      <w:r>
        <w:rPr>
          <w:rFonts w:ascii="serif" w:hAnsi="serif"/>
          <w:sz w:val="22"/>
        </w:rPr>
        <w:t xml:space="preserve">The device list shows how many voice notes are waiting for each node.</w:t>
      </w:r>
    </w:p>
    <w:p>
      <w:r>
        <w:rPr>
          <w:rFonts w:ascii="serif" w:hAnsi="serif"/>
          <w:sz w:val="22"/>
        </w:rPr>
        <w:t xml:space="preserve">Voice notes require a reachable Base Station for the HTTP fallback path. If none is discovered on the LAN and no Direct/SFU path is available, send fails with a clear error rather than dropping silently.</w:t>
      </w:r>
    </w:p>
    <w:p>
      <w:r>
        <w:br w:type="page"/>
      </w:r>
    </w:p>
    <w:p>
      <w:pPr>
        <w:pStyle w:val="Heading2"/>
      </w:pPr>
      <w:r>
        <w:t>Running more than one instance (for testing)</w:t>
      </w:r>
    </w:p>
    <w:p>
      <w:r>
        <w:rPr>
          <w:rFonts w:ascii="serif" w:hAnsi="serif"/>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serif" w:hAnsi="serif"/>
          <w:sz w:val="22"/>
        </w:rPr>
        <w:t xml:space="preserve"> (skip mic/speaker setup, so two instances on one machine don't fight over the same audio hardware)</w:t>
      </w:r>
    </w:p>
    <w:p/>
    <w:p>
      <w:r>
        <w:br w:type="page"/>
      </w:r>
    </w:p>
    <w:p>
      <w:pPr>
        <w:pStyle w:val="Heading1"/>
      </w:pPr>
      <w:r>
        <w:t>MeshBridge</w:t>
      </w:r>
    </w:p>
    <w:p>
      <w:r>
        <w:rPr>
          <w:rFonts w:ascii="serif" w:hAnsi="serif"/>
          <w:b/>
          <w:sz w:val="22"/>
        </w:rPr>
        <w:t xml:space="preserve">MeshBridge</w:t>
      </w:r>
      <w:r>
        <w:rPr>
          <w:rFonts w:ascii="serif" w:hAnsi="serif"/>
          <w:sz w:val="22"/>
        </w:rPr>
        <w:t xml:space="preserve"> is a companion process that runs next to a Base Station. It syncs </w:t>
      </w:r>
      <w:r>
        <w:rPr>
          <w:rFonts w:ascii="serif" w:hAnsi="serif"/>
          <w:b/>
          <w:sz w:val="22"/>
        </w:rPr>
        <w:t xml:space="preserve">devices</w:t>
      </w:r>
      <w:r>
        <w:rPr>
          <w:rFonts w:ascii="serif" w:hAnsi="serif"/>
          <w:sz w:val="22"/>
        </w:rPr>
        <w:t xml:space="preserve"> and </w:t>
      </w:r>
      <w:r>
        <w:rPr>
          <w:rFonts w:ascii="serif" w:hAnsi="serif"/>
          <w:b/>
          <w:sz w:val="22"/>
        </w:rPr>
        <w:t xml:space="preserve">voice notes / private channels</w:t>
      </w:r>
      <w:r>
        <w:rPr>
          <w:rFonts w:ascii="serif" w:hAnsi="serif"/>
          <w:sz w:val="22"/>
        </w:rPr>
        <w:t xml:space="preserve"> from other Base Stations — across separate Wi‑Fi routers, or (with punch) across the internet — into this Base Station's </w:t>
      </w:r>
      <w:r>
        <w:rPr>
          <w:rFonts w:ascii="serif" w:hAnsi="serif"/>
          <w:b/>
          <w:sz w:val="22"/>
        </w:rPr>
        <w:t xml:space="preserve">Remote Users</w:t>
      </w:r>
      <w:r>
        <w:rPr>
          <w:rFonts w:ascii="serif" w:hAnsi="serif"/>
          <w:sz w:val="22"/>
        </w:rPr>
        <w:t xml:space="preserve"> tab.</w:t>
      </w:r>
    </w:p>
    <w:p>
      <w:r>
        <w:rPr>
          <w:rFonts w:ascii="serif" w:hAnsi="serif"/>
          <w:sz w:val="22"/>
        </w:rPr>
        <w:t xml:space="preserve">It does </w:t>
      </w:r>
      <w:r>
        <w:rPr>
          <w:rFonts w:ascii="serif" w:hAnsi="serif"/>
          <w:b/>
          <w:sz w:val="22"/>
        </w:rPr>
        <w:t xml:space="preserve">not</w:t>
      </w:r>
      <w:r>
        <w:rPr>
          <w:rFonts w:ascii="serif" w:hAnsi="serif"/>
          <w:sz w:val="22"/>
        </w:rPr>
        <w:t xml:space="preserve"> bridge live Talk (group PTT or private live unicast). Phones and Wear stay on their own LAN; only registry visibility and store-and-forward clips cross the bridge.</w:t>
      </w:r>
    </w:p>
    <w:p>
      <w:pPr>
        <w:pStyle w:val="Heading2"/>
      </w:pPr>
      <w:r>
        <w:t>When to use it</w:t>
      </w:r>
    </w:p>
    <w:p>
      <w:r>
        <w:t xml:space="preserve">• </w:t>
      </w:r>
      <w:r>
        <w:rPr>
          <w:rFonts w:ascii="serif" w:hAnsi="serif"/>
          <w:sz w:val="22"/>
        </w:rPr>
        <w:t xml:space="preserve">Two offices / homes on different Wi‑Fi routers, and you want each Base Station to </w:t>
      </w:r>
      <w:r>
        <w:rPr>
          <w:rFonts w:ascii="serif" w:hAnsi="serif"/>
          <w:i/>
          <w:sz w:val="22"/>
        </w:rPr>
        <w:t xml:space="preserve">see</w:t>
      </w:r>
      <w:r>
        <w:rPr>
          <w:rFonts w:ascii="serif" w:hAnsi="serif"/>
          <w:sz w:val="22"/>
        </w:rPr>
        <w:t xml:space="preserve"> users and voice notes from the other.</w:t>
      </w:r>
    </w:p>
    <w:p>
      <w:r>
        <w:t xml:space="preserve">• </w:t>
      </w:r>
      <w:r>
        <w:rPr>
          <w:rFonts w:ascii="serif" w:hAnsi="serif"/>
          <w:sz w:val="22"/>
        </w:rPr>
        <w:t xml:space="preserve">One Mac that can reach both networks at once (Wi‑Fi on LAN A + Ethernet into router B).</w:t>
      </w:r>
    </w:p>
    <w:p>
      <w:r>
        <w:t xml:space="preserve">• </w:t>
      </w:r>
      <w:r>
        <w:rPr>
          <w:rFonts w:ascii="serif" w:hAnsi="serif"/>
          <w:sz w:val="22"/>
        </w:rPr>
        <w:t xml:space="preserve">Bases that cannot discover each other on a shared LAN (CGNAT / remote sites) via QuakeMesh-style UDP punch and an optional hub.</w:t>
      </w:r>
    </w:p>
    <w:p>
      <w:r>
        <w:rPr>
          <w:rFonts w:ascii="serif" w:hAnsi="serif"/>
          <w:sz w:val="22"/>
        </w:rPr>
        <w:t xml:space="preserve">Same-LAN Multi-Base sync (already covered in The Base Station) does </w:t>
      </w:r>
      <w:r>
        <w:rPr>
          <w:rFonts w:ascii="serif" w:hAnsi="serif"/>
          <w:b/>
          <w:sz w:val="22"/>
        </w:rPr>
        <w:t xml:space="preserve">not</w:t>
      </w:r>
      <w:r>
        <w:rPr>
          <w:rFonts w:ascii="serif" w:hAnsi="serif"/>
          <w:sz w:val="22"/>
        </w:rPr>
        <w:t xml:space="preserve"> need MeshBridge.</w:t>
      </w:r>
    </w:p>
    <w:p>
      <w:pPr>
        <w:pStyle w:val="Heading2"/>
      </w:pPr>
      <w:r>
        <w:t>Running MeshBridge</w:t>
      </w:r>
    </w:p>
    <w:p>
      <w:r>
        <w:rPr>
          <w:rFonts w:ascii="serif" w:hAnsi="serif"/>
          <w:sz w:val="22"/>
        </w:rPr>
        <w:t xml:space="preserve">Start the local Base Station first (default </w:t>
      </w:r>
      <w:r>
        <w:rPr>
          <w:rFonts w:ascii="monospace" w:hAnsi="monospace"/>
          <w:sz w:val="22"/>
        </w:rPr>
        <w:t xml:space="preserve">http://127.0.0.1:9091</w:t>
      </w:r>
      <w:r>
        <w:rPr>
          <w:rFonts w:ascii="serif" w:hAnsi="serif"/>
          <w:sz w:val="22"/>
        </w:rPr>
        <w:t xml:space="preserve">), then:</w:t>
      </w:r>
    </w:p>
    <w:p>
      <w:r>
        <w:rPr>
          <w:rFonts w:ascii="Courier New" w:hAnsi="Courier New"/>
        </w:rPr>
        <w:t xml:space="preserve">source tools/go-env.sh</w:t>
      </w:r>
      <w:r>
        <w:br/>
      </w:r>
      <w:r>
        <w:rPr>
          <w:rFonts w:ascii="Courier New" w:hAnsi="Courier New"/>
        </w:rPr>
        <w:t xml:space="preserve">go run ./meshbridge/cmd/meshbridge</w:t>
      </w:r>
    </w:p>
    <w:p>
      <w:r>
        <w:rPr>
          <w:rFonts w:ascii="serif" w:hAnsi="serif"/>
          <w:sz w:val="22"/>
        </w:rPr>
        <w:t xml:space="preserve">Or run a release binary from </w:t>
      </w:r>
      <w:r>
        <w:rPr>
          <w:rFonts w:ascii="monospace" w:hAnsi="monospace"/>
          <w:sz w:val="22"/>
        </w:rPr>
        <w:t xml:space="preserve">./tools/build-macos-meshbridge.sh</w:t>
      </w:r>
      <w:r>
        <w:rPr>
          <w:rFonts w:ascii="serif" w:hAnsi="serif"/>
          <w:sz w:val="22"/>
        </w:rPr>
        <w:t xml:space="preserve"> (also </w:t>
      </w:r>
      <w:r>
        <w:rPr>
          <w:rFonts w:ascii="monospace" w:hAnsi="monospace"/>
          <w:sz w:val="22"/>
        </w:rPr>
        <w:t xml:space="preserve">build-windows-meshbridge.sh</w:t>
      </w:r>
      <w:r>
        <w:rPr>
          <w:rFonts w:ascii="serif" w:hAnsi="serif"/>
          <w:sz w:val="22"/>
        </w:rPr>
        <w:t xml:space="preserve"> / </w:t>
      </w:r>
      <w:r>
        <w:rPr>
          <w:rFonts w:ascii="monospace" w:hAnsi="monospace"/>
          <w:sz w:val="22"/>
        </w:rPr>
        <w:t xml:space="preserve">build-linux-meshbridge.sh</w:t>
      </w:r>
      <w:r>
        <w:rPr>
          <w:rFonts w:ascii="serif" w:hAnsi="serif"/>
          <w:sz w:val="22"/>
        </w:rPr>
        <w:t xml:space="preserve">).</w:t>
      </w:r>
    </w:p>
    <w:p>
      <w:r>
        <w:rPr>
          <w:rFonts w:ascii="serif" w:hAnsi="serif"/>
          <w:sz w:val="22"/>
        </w:rPr>
        <w:t xml:space="preserve">MeshBridge prints its status URL (default </w:t>
      </w:r>
      <w:r>
        <w:rPr>
          <w:rFonts w:ascii="serif" w:hAnsi="serif"/>
          <w:b/>
          <w:sz w:val="22"/>
        </w:rPr>
        <w:t xml:space="preserve">http://127.0.0.1:9095</w:t>
      </w:r>
      <w:r>
        <w:rPr>
          <w:rFonts w:ascii="serif" w:hAnsi="serif"/>
          <w:sz w:val="22"/>
        </w:rPr>
        <w:t xml:space="preserve">). Settings live in:</w:t>
      </w:r>
    </w:p>
    <w:p>
      <w:r>
        <w:t xml:space="preserve">• </w:t>
      </w:r>
      <w:r>
        <w:rPr>
          <w:rFonts w:ascii="serif" w:hAnsi="serif"/>
          <w:sz w:val="22"/>
        </w:rPr>
        <w:t xml:space="preserve">macOS: </w:t>
      </w:r>
      <w:r>
        <w:rPr>
          <w:rFonts w:ascii="monospace" w:hAnsi="monospace"/>
          <w:sz w:val="22"/>
        </w:rPr>
        <w:t xml:space="preserve">~/Library/Application Support/WalkieTalkie/meshbridge/settings.json</w:t>
      </w:r>
    </w:p>
    <w:p>
      <w:r>
        <w:t xml:space="preserve">• </w:t>
      </w:r>
      <w:r>
        <w:rPr>
          <w:rFonts w:ascii="serif" w:hAnsi="serif"/>
          <w:sz w:val="22"/>
        </w:rPr>
        <w:t xml:space="preserve">Linux: </w:t>
      </w:r>
      <w:r>
        <w:rPr>
          <w:rFonts w:ascii="monospace" w:hAnsi="monospace"/>
          <w:sz w:val="22"/>
        </w:rPr>
        <w:t xml:space="preserve">~/.config/WalkieTalkie/meshbridge/settings.json</w:t>
      </w:r>
    </w:p>
    <w:p>
      <w:r>
        <w:t xml:space="preserve">• </w:t>
      </w:r>
      <w:r>
        <w:rPr>
          <w:rFonts w:ascii="serif" w:hAnsi="serif"/>
          <w:sz w:val="22"/>
        </w:rPr>
        <w:t xml:space="preserve">Windows: under the user AppData config directory for WalkieTalkie/meshbridge</w:t>
      </w:r>
    </w:p>
    <w:p>
      <w:r>
        <w:rPr>
          <w:rFonts w:ascii="serif" w:hAnsi="serif"/>
          <w:sz w:val="22"/>
        </w:rPr>
        <w:t xml:space="preserve">Override with </w:t>
      </w:r>
      <w:r>
        <w:rPr>
          <w:rFonts w:ascii="monospace" w:hAnsi="monospace"/>
          <w:sz w:val="22"/>
        </w:rPr>
        <w:t xml:space="preserve">--data-dir</w:t>
      </w:r>
      <w:r>
        <w:rPr>
          <w:rFonts w:ascii="serif" w:hAnsi="serif"/>
          <w:sz w:val="22"/>
        </w:rPr>
        <w:t xml:space="preserve"> if needed. First run writes a default settings file.</w:t>
      </w:r>
    </w:p>
    <w:p>
      <w:pPr>
        <w:pStyle w:val="Heading2"/>
      </w:pPr>
      <w:r>
        <w:t>Transports</w:t>
      </w:r>
    </w:p>
    <w:p>
      <w:r>
        <w:rPr>
          <w:rFonts w:ascii="serif" w:hAnsi="serif"/>
          <w:sz w:val="22"/>
        </w:rPr>
        <w:t xml:space="preserve">Configure any combination in </w:t>
      </w:r>
      <w:r>
        <w:rPr>
          <w:rFonts w:ascii="monospace" w:hAnsi="monospace"/>
          <w:sz w:val="22"/>
        </w:rPr>
        <w:t xml:space="preserve">settings.json</w:t>
      </w:r>
      <w:r>
        <w:rPr>
          <w:rFonts w:ascii="serif" w:hAnsi="serif"/>
          <w:sz w:val="22"/>
        </w:rPr>
        <w:t xml:space="preserve">. MeshBridge polls on an interval (default 30s) and pushes into the local Base Station.</w:t>
      </w:r>
    </w:p>
    <w:p>
      <w:pPr>
        <w:pStyle w:val="Heading3"/>
      </w:pPr>
      <w:r>
        <w:t>Manual URL</w:t>
      </w:r>
    </w:p>
    <w:p>
      <w:r>
        <w:rPr>
          <w:rFonts w:ascii="serif" w:hAnsi="serif"/>
          <w:sz w:val="22"/>
        </w:rPr>
        <w:t xml:space="preserve">When you already know the other Base's HTTP address:</w:t>
      </w:r>
    </w:p>
    <w:p>
      <w:r>
        <w:rPr>
          <w:rFonts w:ascii="Courier New" w:hAnsi="Courier New"/>
        </w:rPr>
        <w:t xml:space="preserve">"manual": [</w:t>
      </w:r>
      <w:r>
        <w:br/>
      </w:r>
      <w:r>
        <w:rPr>
          <w:rFonts w:ascii="Courier New" w:hAnsi="Courier New"/>
        </w:rPr>
        <w:t xml:space="preserve">  { "name": "Site B", "url": "http://192.168.2.10:9091" }</w:t>
      </w:r>
      <w:r>
        <w:br/>
      </w:r>
      <w:r>
        <w:rPr>
          <w:rFonts w:ascii="Courier New" w:hAnsi="Courier New"/>
        </w:rPr>
        <w:t xml:space="preserve">]</w:t>
      </w:r>
    </w:p>
    <w:p>
      <w:pPr>
        <w:pStyle w:val="Heading3"/>
      </w:pPr>
      <w:r>
        <w:t>Ethernet (recommended dual-router setup)</w:t>
      </w:r>
    </w:p>
    <w:p>
      <w:r>
        <w:t xml:space="preserve">1. </w:t>
      </w:r>
      <w:r>
        <w:rPr>
          <w:rFonts w:ascii="serif" w:hAnsi="serif"/>
          <w:sz w:val="22"/>
        </w:rPr>
        <w:t xml:space="preserve">Keep Wi‑Fi on LAN A (phones / Base A).</w:t>
      </w:r>
    </w:p>
    <w:p>
      <w:r>
        <w:t xml:space="preserve">2. </w:t>
      </w:r>
      <w:r>
        <w:rPr>
          <w:rFonts w:ascii="serif" w:hAnsi="serif"/>
          <w:sz w:val="22"/>
        </w:rPr>
        <w:t xml:space="preserve">Plug Ethernet from this Mac into a LAN port on router B (USB‑C / Thunderbolt adapter is fine).</w:t>
      </w:r>
    </w:p>
    <w:p>
      <w:r>
        <w:t xml:space="preserve">3. </w:t>
      </w:r>
      <w:r>
        <w:rPr>
          <w:rFonts w:ascii="serif" w:hAnsi="serif"/>
          <w:sz w:val="22"/>
        </w:rPr>
        <w:t xml:space="preserve">Confirm the Ethernet interface has a DHCP address on B's subnet (</w:t>
      </w:r>
      <w:r>
        <w:rPr>
          <w:rFonts w:ascii="monospace" w:hAnsi="monospace"/>
          <w:sz w:val="22"/>
        </w:rPr>
        <w:t xml:space="preserve">ifconfig</w:t>
      </w:r>
      <w:r>
        <w:rPr>
          <w:rFonts w:ascii="serif" w:hAnsi="serif"/>
          <w:sz w:val="22"/>
        </w:rPr>
        <w:t xml:space="preserve"> or System Settings → Network). Note the device name (</w:t>
      </w:r>
      <w:r>
        <w:rPr>
          <w:rFonts w:ascii="monospace" w:hAnsi="monospace"/>
          <w:sz w:val="22"/>
        </w:rPr>
        <w:t xml:space="preserve">en5</w:t>
      </w:r>
      <w:r>
        <w:rPr>
          <w:rFonts w:ascii="serif" w:hAnsi="serif"/>
          <w:sz w:val="22"/>
        </w:rPr>
        <w:t xml:space="preserve">, </w:t>
      </w:r>
      <w:r>
        <w:rPr>
          <w:rFonts w:ascii="monospace" w:hAnsi="monospace"/>
          <w:sz w:val="22"/>
        </w:rPr>
        <w:t xml:space="preserve">en7</w:t>
      </w:r>
      <w:r>
        <w:rPr>
          <w:rFonts w:ascii="serif" w:hAnsi="serif"/>
          <w:sz w:val="22"/>
        </w:rPr>
        <w:t xml:space="preserve">, …).</w:t>
      </w:r>
    </w:p>
    <w:p>
      <w:r>
        <w:t xml:space="preserve">4. </w:t>
      </w:r>
      <w:r>
        <w:rPr>
          <w:rFonts w:ascii="serif" w:hAnsi="serif"/>
          <w:sz w:val="22"/>
        </w:rPr>
        <w:t xml:space="preserve">Add:</w:t>
      </w:r>
    </w:p>
    <w:p>
      <w:r>
        <w:rPr>
          <w:rFonts w:ascii="Courier New" w:hAnsi="Courier New"/>
        </w:rPr>
        <w:t xml:space="preserve">"ethernet": [</w:t>
      </w:r>
      <w:r>
        <w:br/>
      </w:r>
      <w:r>
        <w:rPr>
          <w:rFonts w:ascii="Courier New" w:hAnsi="Courier New"/>
        </w:rPr>
        <w:t xml:space="preserve">  { "name": "Office LAN B", "interface": "en5" }</w:t>
      </w:r>
      <w:r>
        <w:br/>
      </w:r>
      <w:r>
        <w:rPr>
          <w:rFonts w:ascii="Courier New" w:hAnsi="Courier New"/>
        </w:rPr>
        <w:t xml:space="preserve">]</w:t>
      </w:r>
    </w:p>
    <w:p>
      <w:r>
        <w:rPr>
          <w:rFonts w:ascii="serif" w:hAnsi="serif"/>
          <w:sz w:val="22"/>
        </w:rPr>
        <w:t xml:space="preserve">MeshBridge discovers Base Stations advertising </w:t>
      </w:r>
      <w:r>
        <w:rPr>
          <w:rFonts w:ascii="monospace" w:hAnsi="monospace"/>
          <w:sz w:val="22"/>
        </w:rPr>
        <w:t xml:space="preserve">api=</w:t>
      </w:r>
      <w:r>
        <w:rPr>
          <w:rFonts w:ascii="serif" w:hAnsi="serif"/>
          <w:sz w:val="22"/>
        </w:rPr>
        <w:t xml:space="preserve"> on that interface via mDNS. No SSID/password — the cable must already be up.</w:t>
      </w:r>
    </w:p>
    <w:p>
      <w:pPr>
        <w:pStyle w:val="Heading3"/>
      </w:pPr>
      <w:r>
        <w:t>Secondary Wi‑Fi NIC</w:t>
      </w:r>
    </w:p>
    <w:p>
      <w:r>
        <w:rPr>
          <w:rFonts w:ascii="serif" w:hAnsi="serif"/>
          <w:sz w:val="22"/>
        </w:rPr>
        <w:t xml:space="preserve">With a USB Wi‑Fi adapter as a second radio, MeshBridge can associate that iface to another SSID and browse mDNS there:</w:t>
      </w:r>
    </w:p>
    <w:p>
      <w:r>
        <w:rPr>
          <w:rFonts w:ascii="Courier New" w:hAnsi="Courier New"/>
        </w:rPr>
        <w:t xml:space="preserve">"wifi": [</w:t>
      </w:r>
      <w:r>
        <w:br/>
      </w:r>
      <w:r>
        <w:rPr>
          <w:rFonts w:ascii="Courier New" w:hAnsi="Courier New"/>
        </w:rPr>
        <w:t xml:space="preserve">  { "name": "Guest LAN", "ssid": "OtherNet", "password": "…", "interface": "en1" }</w:t>
      </w:r>
      <w:r>
        <w:br/>
      </w:r>
      <w:r>
        <w:rPr>
          <w:rFonts w:ascii="Courier New" w:hAnsi="Courier New"/>
        </w:rPr>
        <w:t xml:space="preserve">]</w:t>
      </w:r>
    </w:p>
    <w:p>
      <w:r>
        <w:rPr>
          <w:rFonts w:ascii="serif" w:hAnsi="serif"/>
          <w:sz w:val="22"/>
        </w:rPr>
        <w:t xml:space="preserve">macOS associate uses </w:t>
      </w:r>
      <w:r>
        <w:rPr>
          <w:rFonts w:ascii="monospace" w:hAnsi="monospace"/>
          <w:sz w:val="22"/>
        </w:rPr>
        <w:t xml:space="preserve">networksetup</w:t>
      </w:r>
      <w:r>
        <w:rPr>
          <w:rFonts w:ascii="serif" w:hAnsi="serif"/>
          <w:sz w:val="22"/>
        </w:rPr>
        <w:t xml:space="preserve">; other OSes may need associate done outside MeshBridge first.</w:t>
      </w:r>
    </w:p>
    <w:p>
      <w:pPr>
        <w:pStyle w:val="Heading3"/>
      </w:pPr>
      <w:r>
        <w:t>Punch (QuakeMesh-style)</w:t>
      </w:r>
    </w:p>
    <w:p>
      <w:r>
        <w:rPr>
          <w:rFonts w:ascii="serif" w:hAnsi="serif"/>
          <w:sz w:val="22"/>
        </w:rPr>
        <w:t xml:space="preserve">For Bases that cannot see each other on a shared LAN, configure a hub host and peer id (see </w:t>
      </w:r>
      <w:r>
        <w:rPr>
          <w:rFonts w:ascii="monospace" w:hAnsi="monospace"/>
          <w:sz w:val="22"/>
        </w:rPr>
        <w:t xml:space="preserve">docs/2026-07-14-meshbridge-plan.md</w:t>
      </w:r>
      <w:r>
        <w:rPr>
          <w:rFonts w:ascii="serif" w:hAnsi="serif"/>
          <w:sz w:val="22"/>
        </w:rPr>
        <w:t xml:space="preserve">). MeshBridge exchanges reachable Base HTTP URLs after punch/relay, then syncs over HTTP like the manual transport.</w:t>
      </w:r>
    </w:p>
    <w:p>
      <w:pPr>
        <w:pStyle w:val="Heading2"/>
      </w:pPr>
      <w:r>
        <w:t>Remote Users on the dashboard</w:t>
      </w:r>
    </w:p>
    <w:p>
      <w:r>
        <w:rPr>
          <w:rFonts w:ascii="serif" w:hAnsi="serif"/>
          <w:sz w:val="22"/>
        </w:rPr>
        <w:t xml:space="preserve">Open the Base Station dashboard → </w:t>
      </w:r>
      <w:r>
        <w:rPr>
          <w:rFonts w:ascii="serif" w:hAnsi="serif"/>
          <w:b/>
          <w:sz w:val="22"/>
        </w:rPr>
        <w:t xml:space="preserve">Remote Users</w:t>
      </w:r>
      <w:r>
        <w:rPr>
          <w:rFonts w:ascii="serif" w:hAnsi="serif"/>
          <w:sz w:val="22"/>
        </w:rPr>
        <w:t xml:space="preserve"> (</w:t>
      </w:r>
      <w:r>
        <w:rPr>
          <w:rFonts w:ascii="monospace" w:hAnsi="monospace"/>
          <w:sz w:val="22"/>
        </w:rPr>
        <w:t xml:space="preserve">/remote-users</w:t>
      </w:r>
      <w:r>
        <w:rPr>
          <w:rFonts w:ascii="serif" w:hAnsi="serif"/>
          <w:sz w:val="22"/>
        </w:rPr>
        <w:t xml:space="preserve">). Devices are grouped by origin Base. Live Talk with them from this LAN is not offered; voice notes and channel clips that MeshBridge ingested are.</w:t>
      </w:r>
    </w:p>
    <w:p>
      <w:r>
        <w:rPr>
          <w:rFonts w:ascii="serif" w:hAnsi="serif"/>
          <w:sz w:val="22"/>
        </w:rPr>
        <w:t xml:space="preserve">The page also shows whether MeshBridge has heartbeated recently.</w:t>
      </w:r>
    </w:p>
    <w:p>
      <w:pPr>
        <w:pStyle w:val="Heading2"/>
      </w:pPr>
      <w:r>
        <w:t>What does not cross</w:t>
      </w:r>
    </w:p>
    <w:p>
      <w:r>
        <w:t xml:space="preserve">• </w:t>
      </w:r>
      <w:r>
        <w:rPr>
          <w:rFonts w:ascii="serif" w:hAnsi="serif"/>
          <w:sz w:val="22"/>
        </w:rPr>
        <w:t xml:space="preserve">Live group PTT and private live Talk / SFU Opus</w:t>
      </w:r>
    </w:p>
    <w:p>
      <w:r>
        <w:t xml:space="preserve">• </w:t>
      </w:r>
      <w:r>
        <w:rPr>
          <w:rFonts w:ascii="serif" w:hAnsi="serif"/>
          <w:sz w:val="22"/>
        </w:rPr>
        <w:t xml:space="preserve">Automatic mesh </w:t>
      </w:r>
      <w:r>
        <w:rPr>
          <w:rFonts w:ascii="monospace" w:hAnsi="monospace"/>
          <w:sz w:val="22"/>
        </w:rPr>
        <w:t xml:space="preserve">ConnectAny</w:t>
      </w:r>
      <w:r>
        <w:rPr>
          <w:rFonts w:ascii="serif" w:hAnsi="serif"/>
          <w:sz w:val="22"/>
        </w:rPr>
        <w:t xml:space="preserve"> to bridged remotes (they stay presence/ingest only)</w:t>
      </w:r>
    </w:p>
    <w:p>
      <w:r>
        <w:t xml:space="preserve">• </w:t>
      </w:r>
      <w:r>
        <w:rPr>
          <w:rFonts w:ascii="serif" w:hAnsi="serif"/>
          <w:sz w:val="22"/>
        </w:rPr>
        <w:t xml:space="preserve">GPS trail history replication (same-LAN Multi-Base also does not copy trails today)</w:t>
      </w:r>
    </w:p>
    <w:p>
      <w:r>
        <w:br w:type="page"/>
      </w:r>
    </w:p>
    <w:p>
      <w:pPr>
        <w:pStyle w:val="Heading1"/>
      </w:pPr>
      <w:r>
        <w:t>Chapter 9: Wearables</w:t>
      </w:r>
    </w:p>
    <w:p>
      <w:pPr>
        <w:pStyle w:val="Heading2"/>
      </w:pPr>
      <w:r>
        <w:t>Wear OS and Apple Watch</w:t>
      </w:r>
    </w:p>
    <w:p>
      <w:pPr>
        <w:pStyle w:val="Heading2"/>
      </w:pPr>
      <w:r>
        <w:t>Wear OS</w:t>
      </w:r>
    </w:p>
    <w:p>
      <w:r>
        <w:rPr>
          <w:rFonts w:ascii="serif" w:hAnsi="serif"/>
          <w:sz w:val="22"/>
        </w:rPr>
        <w:t xml:space="preserve">The Wear OS app is a standalone mesh participant: it embeds the same Go core as the phone, announces itself with platform </w:t>
      </w:r>
      <w:r>
        <w:rPr>
          <w:rFonts w:ascii="monospace" w:hAnsi="monospace"/>
          <w:sz w:val="22"/>
        </w:rPr>
        <w:t xml:space="preserve">wear</w:t>
      </w:r>
      <w:r>
        <w:rPr>
          <w:rFonts w:ascii="serif" w:hAnsi="serif"/>
          <w:sz w:val="22"/>
        </w:rPr>
        <w:t xml:space="preserve">, and joins the LAN over Wi‑Fi. Install it separately from the phone app (</w:t>
      </w:r>
      <w:r>
        <w:rPr>
          <w:rFonts w:ascii="monospace" w:hAnsi="monospace"/>
          <w:sz w:val="22"/>
        </w:rPr>
        <w:t xml:space="preserve">com.walkietalkie.wear</w:t>
      </w:r>
      <w:r>
        <w:rPr>
          <w:rFonts w:ascii="serif" w:hAnsi="serif"/>
          <w:sz w:val="22"/>
        </w:rPr>
        <w:t xml:space="preserve">). Current track: </w:t>
      </w:r>
      <w:r>
        <w:rPr>
          <w:rFonts w:ascii="monospace" w:hAnsi="monospace"/>
          <w:sz w:val="22"/>
        </w:rPr>
        <w:t xml:space="preserve">0.2.0</w:t>
      </w:r>
      <w:r>
        <w:rPr>
          <w:rFonts w:ascii="serif" w:hAnsi="serif"/>
          <w:sz w:val="22"/>
        </w:rPr>
        <w:t xml:space="preserve">.</w:t>
      </w:r>
    </w:p>
    <w:p>
      <w:r>
        <w:rPr>
          <w:rFonts w:ascii="serif" w:hAnsi="serif"/>
          <w:sz w:val="22"/>
        </w:rPr>
        <w:t xml:space="preserve">Swipe sideways between three pages:</w:t>
      </w:r>
    </w:p>
    <w:p>
      <w:r>
        <w:t xml:space="preserve">• </w:t>
      </w:r>
      <w:r>
        <w:rPr>
          <w:rFonts w:ascii="serif" w:hAnsi="serif"/>
          <w:b/>
          <w:sz w:val="22"/>
        </w:rPr>
        <w:t xml:space="preserve">Talk</w:t>
      </w:r>
      <w:r>
        <w:rPr>
          <w:rFonts w:ascii="serif" w:hAnsi="serif"/>
          <w:sz w:val="22"/>
        </w:rPr>
        <w:t xml:space="preserve"> — peer count, Base Station hint, and a large </w:t>
      </w:r>
      <w:r>
        <w:rPr>
          <w:rFonts w:ascii="serif" w:hAnsi="serif"/>
          <w:b/>
          <w:sz w:val="22"/>
        </w:rPr>
        <w:t xml:space="preserve">Hold to talk</w:t>
      </w:r>
      <w:r>
        <w:rPr>
          <w:rFonts w:ascii="serif" w:hAnsi="serif"/>
          <w:sz w:val="22"/>
        </w:rPr>
        <w:t xml:space="preserve"> control.</w:t>
      </w:r>
    </w:p>
    <w:p>
      <w:r>
        <w:t xml:space="preserve">• </w:t>
      </w:r>
      <w:r>
        <w:rPr>
          <w:rFonts w:ascii="serif" w:hAnsi="serif"/>
          <w:b/>
          <w:sz w:val="22"/>
        </w:rPr>
        <w:t xml:space="preserve">Settings</w:t>
      </w:r>
      <w:r>
        <w:rPr>
          <w:rFonts w:ascii="serif" w:hAnsi="serif"/>
          <w:sz w:val="22"/>
        </w:rPr>
        <w:t xml:space="preserve"> — nickname for this watch (same idea as the phone).</w:t>
      </w:r>
    </w:p>
    <w:p>
      <w:r>
        <w:t xml:space="preserve">• </w:t>
      </w:r>
      <w:r>
        <w:rPr>
          <w:rFonts w:ascii="serif" w:hAnsi="serif"/>
          <w:b/>
          <w:sz w:val="22"/>
        </w:rPr>
        <w:t xml:space="preserve">About</w:t>
      </w:r>
      <w:r>
        <w:rPr>
          <w:rFonts w:ascii="serif" w:hAnsi="serif"/>
          <w:sz w:val="22"/>
        </w:rPr>
        <w:t xml:space="preserve"> — version, device id, a tappable Base Station URL (opens the web UI when a browser is available), and a short explanation of the mesh.</w:t>
      </w:r>
    </w:p>
    <w:p>
      <w:r>
        <w:rPr>
          <w:rFonts w:ascii="serif" w:hAnsi="serif"/>
          <w:sz w:val="22"/>
        </w:rPr>
        <w:t xml:space="preserve">Grant microphone, location, and Bluetooth permissions when asked — the foreground service keeps the mesh and mic alive while your wrist is down.</w:t>
      </w:r>
    </w:p>
    <w:p>
      <w:r>
        <w:rPr>
          <w:rFonts w:ascii="serif" w:hAnsi="serif"/>
          <w:sz w:val="22"/>
        </w:rPr>
        <w:t xml:space="preserve">Voice notes and private-channel UI stay on the phone for now; the watch is for quick group Talk.</w:t>
      </w:r>
    </w:p>
    <w:p>
      <w:r>
        <w:rPr>
          <w:rFonts w:ascii="serif" w:hAnsi="serif"/>
          <w:sz w:val="22"/>
        </w:rPr>
        <w:t xml:space="preserve">The watch and the Base Station must be on the </w:t>
      </w:r>
      <w:r>
        <w:rPr>
          <w:rFonts w:ascii="serif" w:hAnsi="serif"/>
          <w:b/>
          <w:sz w:val="22"/>
        </w:rPr>
        <w:t xml:space="preserve">same Wi‑Fi LAN</w:t>
      </w:r>
      <w:r>
        <w:rPr>
          <w:rFonts w:ascii="serif" w:hAnsi="serif"/>
          <w:sz w:val="22"/>
        </w:rPr>
        <w:t xml:space="preserve"> (same SSID/subnet). Different guest networks or secondary SSIDs will not discover each other over mDNS.</w:t>
      </w:r>
    </w:p>
    <w:p>
      <w:pPr>
        <w:pStyle w:val="Heading2"/>
      </w:pPr>
      <w:r>
        <w:t>Apple Watch</w:t>
      </w:r>
    </w:p>
    <w:p>
      <w:r>
        <w:rPr>
          <w:rFonts w:ascii="serif" w:hAnsi="serif"/>
          <w:sz w:val="22"/>
        </w:rPr>
        <w:t xml:space="preserve">Apple Watch does not run the Go mesh itself. The watch app is a thin remote control: it uses WatchConnectivity to tell the paired iPhone to start and stop transmitting, and the phone pushes a short status line back (mesh / talking). Keep the iPhone app open (or recently used) on the same Wi‑Fi mesh so audio path, BLE, and GPS stay on the phone.</w:t>
      </w:r>
    </w:p>
    <w:p>
      <w:r>
        <w:rPr>
          <w:rFonts w:ascii="serif" w:hAnsi="serif"/>
          <w:sz w:val="22"/>
        </w:rPr>
        <w:t xml:space="preserve">If the watch says the iPhone is unreachable, unlock the phone and open WalkieTalkie once, then try Hold to talk again.</w:t>
      </w:r>
    </w:p>
    <w:p>
      <w:r>
        <w:br w:type="page"/>
      </w:r>
    </w:p>
    <w:p>
      <w:pPr>
        <w:pStyle w:val="Heading1"/>
      </w:pPr>
      <w:r>
        <w:t>About the Author</w:t>
      </w:r>
    </w:p>
    <w:p>
      <w:r>
        <w:br w:type="page"/>
      </w:r>
    </w:p>
    <w:p>
      <w:pPr>
        <w:pStyle w:val="Heading1"/>
      </w:pPr>
      <w:r>
        <w:t>Notes</w:t>
      </w:r>
    </w:p>
    <w:p>
      <w:r>
        <w:rPr>
          <w:rFonts w:ascii="serif" w:hAnsi="serif"/>
          <w:sz w:val="22"/>
        </w:rPr>
        <w:t xml:space="preserve">For dual-LAN or remote Base-to-Base sync of devices and voice notes (not live Talk), see the </w:t>
      </w:r>
      <w:r>
        <w:rPr>
          <w:rFonts w:ascii="serif" w:hAnsi="serif"/>
          <w:b/>
          <w:sz w:val="22"/>
        </w:rPr>
        <w:t xml:space="preserve">MeshBridge</w:t>
      </w:r>
      <w:r>
        <w:rPr>
          <w:rFonts w:ascii="serif" w:hAnsi="serif"/>
          <w:sz w:val="22"/>
        </w:rPr>
        <w:t xml:space="preserve"> chapter. Design notes live under </w:t>
      </w:r>
      <w:r>
        <w:rPr>
          <w:rFonts w:ascii="monospace" w:hAnsi="monospace"/>
          <w:sz w:val="22"/>
        </w:rPr>
        <w:t xml:space="preserve">docs/2026-07-14-meshbridge-plan.md</w:t>
      </w:r>
      <w:r>
        <w:rPr>
          <w:rFonts w:ascii="serif" w:hAnsi="serif"/>
          <w:sz w:val="22"/>
        </w:rPr>
        <w:t xml:space="preserve"> in the source tree.</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1ba915dcf3ab4048" /><Relationship Type="http://schemas.openxmlformats.org/officeDocument/2006/relationships/hyperlink" Target="frontmatter/copyright.ebhtml" TargetMode="External" Id="Redc13b8216ae4aae" /><Relationship Type="http://schemas.openxmlformats.org/officeDocument/2006/relationships/hyperlink" Target="chapters/001-Getting-Started.ebhtml" TargetMode="External" Id="R10f6ded425af4204" /><Relationship Type="http://schemas.openxmlformats.org/officeDocument/2006/relationships/hyperlink" Target="chapters/002-Windows-Builds.ebhtml" TargetMode="External" Id="R42fef42566644d40" /><Relationship Type="http://schemas.openxmlformats.org/officeDocument/2006/relationships/hyperlink" Target="chapters/003-Android-Client.ebhtml" TargetMode="External" Id="R04c511622c5142ea" /><Relationship Type="http://schemas.openxmlformats.org/officeDocument/2006/relationships/hyperlink" Target="chapters/004-macOS-builds.ebhtml" TargetMode="External" Id="R2fd6ed3e379d45db" /><Relationship Type="http://schemas.openxmlformats.org/officeDocument/2006/relationships/hyperlink" Target="chapters/005-Android-Client.ebhtml" TargetMode="External" Id="R2c49ef5af5734f84" /><Relationship Type="http://schemas.openxmlformats.org/officeDocument/2006/relationships/hyperlink" Target="chapters/006-The-iPhone-app.ebhtml" TargetMode="External" Id="R953663fdb0d1467c" /><Relationship Type="http://schemas.openxmlformats.org/officeDocument/2006/relationships/hyperlink" Target="chapters/007-The-Base-Station.ebhtml" TargetMode="External" Id="R81fbae29af23495a" /><Relationship Type="http://schemas.openxmlformats.org/officeDocument/2006/relationships/hyperlink" Target="chapters/009-MeshBridge.ebhtml" TargetMode="External" Id="R8661b44485a94261" /><Relationship Type="http://schemas.openxmlformats.org/officeDocument/2006/relationships/hyperlink" Target="chapters/008-Wearables.ebhtml" TargetMode="External" Id="Rf578e097fbd649c7" /><Relationship Type="http://schemas.openxmlformats.org/officeDocument/2006/relationships/hyperlink" Target="backmatter/about-the-author.ebhtml" TargetMode="External" Id="R7454a6657fe94424" /><Relationship Type="http://schemas.openxmlformats.org/officeDocument/2006/relationships/hyperlink" Target="backmatter/new-back-matter-page-7b0c5c30.ebhtml" TargetMode="External" Id="R9d0e1450ee9148bb" /><Relationship Type="http://schemas.openxmlformats.org/officeDocument/2006/relationships/image" Target="/media/image.png" Id="R9d40559d90104553" /><Relationship Type="http://schemas.openxmlformats.org/officeDocument/2006/relationships/image" Target="/media/image2.png" Id="R06aa07b2224c4b85" /><Relationship Type="http://schemas.openxmlformats.org/officeDocument/2006/relationships/image" Target="/media/image3.png" Id="R7f018ce7ce5646ad" /><Relationship Type="http://schemas.openxmlformats.org/officeDocument/2006/relationships/image" Target="/media/image4.png" Id="Rab33499de267471b" /><Relationship Type="http://schemas.openxmlformats.org/officeDocument/2006/relationships/image" Target="/media/image5.png" Id="Rb883713f18714b86" /><Relationship Type="http://schemas.openxmlformats.org/officeDocument/2006/relationships/image" Target="/media/image6.png" Id="Rc934cd9f9d974ec7" /><Relationship Type="http://schemas.openxmlformats.org/officeDocument/2006/relationships/image" Target="/media/image7.png" Id="R1e017af9c9384b2d" /><Relationship Type="http://schemas.openxmlformats.org/officeDocument/2006/relationships/image" Target="/media/image8.png" Id="R1a37a58f33c54134" /><Relationship Type="http://schemas.openxmlformats.org/officeDocument/2006/relationships/image" Target="/media/image9.png" Id="Rea63a003b8dd4fcc" /><Relationship Type="http://schemas.openxmlformats.org/officeDocument/2006/relationships/image" Target="/media/image10.png" Id="R1ebd8b9bb02743c1" /><Relationship Type="http://schemas.openxmlformats.org/officeDocument/2006/relationships/image" Target="/media/image11.png" Id="R9493793232204292" /><Relationship Type="http://schemas.openxmlformats.org/officeDocument/2006/relationships/image" Target="/media/image12.png" Id="Rbef62e9ffd3042fb" /><Relationship Type="http://schemas.openxmlformats.org/officeDocument/2006/relationships/image" Target="/media/image13.png" Id="Rb29223a55c8f4a21" /><Relationship Type="http://schemas.openxmlformats.org/officeDocument/2006/relationships/image" Target="/media/image14.png" Id="R896f01d16b76435e" /><Relationship Type="http://schemas.openxmlformats.org/officeDocument/2006/relationships/image" Target="/media/image15.png" Id="Rb5ce5a3c33354259" /><Relationship Type="http://schemas.openxmlformats.org/officeDocument/2006/relationships/image" Target="/media/image16.png" Id="R54e1261902914137" /><Relationship Type="http://schemas.openxmlformats.org/officeDocument/2006/relationships/image" Target="/media/image17.png" Id="R69f73fbc460b4084" /></Relationships>
</file>