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12448845"/>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63DAF86E" w14:textId="45C0F53D" w:rsidR="00367D5B" w:rsidRDefault="00603724" w:rsidP="00603724">
          <w:pPr>
            <w:pStyle w:val="TOCHeading"/>
            <w:jc w:val="center"/>
          </w:pPr>
          <w:r>
            <w:t xml:space="preserve">Table des </w:t>
          </w:r>
          <w:proofErr w:type="spellStart"/>
          <w:r>
            <w:t>matièress</w:t>
          </w:r>
          <w:proofErr w:type="spellEnd"/>
        </w:p>
        <w:p w14:paraId="46C9E0C2" w14:textId="77777777" w:rsidR="00603724" w:rsidRDefault="00367D5B">
          <w:pPr>
            <w:pStyle w:val="TOC1"/>
            <w:tabs>
              <w:tab w:val="left" w:pos="480"/>
              <w:tab w:val="right" w:leader="dot" w:pos="9350"/>
            </w:tabs>
            <w:rPr>
              <w:noProof/>
            </w:rPr>
          </w:pPr>
          <w:r>
            <w:fldChar w:fldCharType="begin"/>
          </w:r>
          <w:r>
            <w:instrText xml:space="preserve"> TOC \o "1-3" \h \z \u </w:instrText>
          </w:r>
          <w:r>
            <w:fldChar w:fldCharType="separate"/>
          </w:r>
          <w:hyperlink w:anchor="_Toc199075332" w:history="1">
            <w:r w:rsidR="00603724" w:rsidRPr="007250C4">
              <w:rPr>
                <w:rStyle w:val="Hyperlink"/>
                <w:rFonts w:ascii="Times New Roman" w:hAnsi="Times New Roman" w:cs="Times New Roman"/>
                <w:b/>
                <w:bCs/>
                <w:noProof/>
                <w:lang w:val="fr-FR"/>
              </w:rPr>
              <w:t>1.</w:t>
            </w:r>
            <w:r w:rsidR="00603724">
              <w:rPr>
                <w:noProof/>
              </w:rPr>
              <w:tab/>
            </w:r>
            <w:r w:rsidR="00603724" w:rsidRPr="007250C4">
              <w:rPr>
                <w:rStyle w:val="Hyperlink"/>
                <w:rFonts w:ascii="Times New Roman" w:hAnsi="Times New Roman" w:cs="Times New Roman"/>
                <w:b/>
                <w:bCs/>
                <w:noProof/>
                <w:lang w:val="fr-FR"/>
              </w:rPr>
              <w:t>Sommaire exécutif</w:t>
            </w:r>
            <w:r w:rsidR="00603724">
              <w:rPr>
                <w:noProof/>
                <w:webHidden/>
              </w:rPr>
              <w:tab/>
            </w:r>
            <w:r w:rsidR="00603724">
              <w:rPr>
                <w:noProof/>
                <w:webHidden/>
              </w:rPr>
              <w:fldChar w:fldCharType="begin"/>
            </w:r>
            <w:r w:rsidR="00603724">
              <w:rPr>
                <w:noProof/>
                <w:webHidden/>
              </w:rPr>
              <w:instrText xml:space="preserve"> PAGEREF _Toc199075332 \h </w:instrText>
            </w:r>
            <w:r w:rsidR="00603724">
              <w:rPr>
                <w:noProof/>
                <w:webHidden/>
              </w:rPr>
            </w:r>
            <w:r w:rsidR="00603724">
              <w:rPr>
                <w:noProof/>
                <w:webHidden/>
              </w:rPr>
              <w:fldChar w:fldCharType="separate"/>
            </w:r>
            <w:r w:rsidR="00603724">
              <w:rPr>
                <w:noProof/>
                <w:webHidden/>
              </w:rPr>
              <w:t>4</w:t>
            </w:r>
            <w:r w:rsidR="00603724">
              <w:rPr>
                <w:noProof/>
                <w:webHidden/>
              </w:rPr>
              <w:fldChar w:fldCharType="end"/>
            </w:r>
          </w:hyperlink>
        </w:p>
        <w:p w14:paraId="49C03C21" w14:textId="77777777" w:rsidR="00603724" w:rsidRDefault="00603724">
          <w:pPr>
            <w:pStyle w:val="TOC1"/>
            <w:tabs>
              <w:tab w:val="left" w:pos="480"/>
              <w:tab w:val="right" w:leader="dot" w:pos="9350"/>
            </w:tabs>
            <w:rPr>
              <w:noProof/>
            </w:rPr>
          </w:pPr>
          <w:hyperlink w:anchor="_Toc199075333" w:history="1">
            <w:r w:rsidRPr="007250C4">
              <w:rPr>
                <w:rStyle w:val="Hyperlink"/>
                <w:rFonts w:ascii="Times New Roman" w:hAnsi="Times New Roman" w:cs="Times New Roman"/>
                <w:b/>
                <w:bCs/>
                <w:noProof/>
                <w:lang w:val="fr-FR"/>
              </w:rPr>
              <w:t>2.</w:t>
            </w:r>
            <w:r>
              <w:rPr>
                <w:noProof/>
              </w:rPr>
              <w:tab/>
            </w:r>
            <w:r w:rsidRPr="007250C4">
              <w:rPr>
                <w:rStyle w:val="Hyperlink"/>
                <w:rFonts w:ascii="Times New Roman" w:hAnsi="Times New Roman" w:cs="Times New Roman"/>
                <w:b/>
                <w:bCs/>
                <w:noProof/>
                <w:lang w:val="fr-FR"/>
              </w:rPr>
              <w:t>Introduction</w:t>
            </w:r>
            <w:r>
              <w:rPr>
                <w:noProof/>
                <w:webHidden/>
              </w:rPr>
              <w:tab/>
            </w:r>
            <w:r>
              <w:rPr>
                <w:noProof/>
                <w:webHidden/>
              </w:rPr>
              <w:fldChar w:fldCharType="begin"/>
            </w:r>
            <w:r>
              <w:rPr>
                <w:noProof/>
                <w:webHidden/>
              </w:rPr>
              <w:instrText xml:space="preserve"> PAGEREF _Toc199075333 \h </w:instrText>
            </w:r>
            <w:r>
              <w:rPr>
                <w:noProof/>
                <w:webHidden/>
              </w:rPr>
            </w:r>
            <w:r>
              <w:rPr>
                <w:noProof/>
                <w:webHidden/>
              </w:rPr>
              <w:fldChar w:fldCharType="separate"/>
            </w:r>
            <w:r>
              <w:rPr>
                <w:noProof/>
                <w:webHidden/>
              </w:rPr>
              <w:t>4</w:t>
            </w:r>
            <w:r>
              <w:rPr>
                <w:noProof/>
                <w:webHidden/>
              </w:rPr>
              <w:fldChar w:fldCharType="end"/>
            </w:r>
          </w:hyperlink>
        </w:p>
        <w:p w14:paraId="6ECFAD08" w14:textId="77777777" w:rsidR="00603724" w:rsidRDefault="00603724">
          <w:pPr>
            <w:pStyle w:val="TOC1"/>
            <w:tabs>
              <w:tab w:val="left" w:pos="480"/>
              <w:tab w:val="right" w:leader="dot" w:pos="9350"/>
            </w:tabs>
            <w:rPr>
              <w:noProof/>
            </w:rPr>
          </w:pPr>
          <w:hyperlink w:anchor="_Toc199075334" w:history="1">
            <w:r w:rsidRPr="007250C4">
              <w:rPr>
                <w:rStyle w:val="Hyperlink"/>
                <w:rFonts w:ascii="Times New Roman" w:hAnsi="Times New Roman" w:cs="Times New Roman"/>
                <w:b/>
                <w:noProof/>
                <w:lang w:val="fr-FR"/>
              </w:rPr>
              <w:t>3.</w:t>
            </w:r>
            <w:r>
              <w:rPr>
                <w:noProof/>
              </w:rPr>
              <w:tab/>
            </w:r>
            <w:r w:rsidRPr="007250C4">
              <w:rPr>
                <w:rStyle w:val="Hyperlink"/>
                <w:rFonts w:ascii="Times New Roman" w:hAnsi="Times New Roman" w:cs="Times New Roman"/>
                <w:b/>
                <w:noProof/>
                <w:lang w:val="fr-FR"/>
              </w:rPr>
              <w:t>Contexte</w:t>
            </w:r>
            <w:r>
              <w:rPr>
                <w:noProof/>
                <w:webHidden/>
              </w:rPr>
              <w:tab/>
            </w:r>
            <w:r>
              <w:rPr>
                <w:noProof/>
                <w:webHidden/>
              </w:rPr>
              <w:fldChar w:fldCharType="begin"/>
            </w:r>
            <w:r>
              <w:rPr>
                <w:noProof/>
                <w:webHidden/>
              </w:rPr>
              <w:instrText xml:space="preserve"> PAGEREF _Toc199075334 \h </w:instrText>
            </w:r>
            <w:r>
              <w:rPr>
                <w:noProof/>
                <w:webHidden/>
              </w:rPr>
            </w:r>
            <w:r>
              <w:rPr>
                <w:noProof/>
                <w:webHidden/>
              </w:rPr>
              <w:fldChar w:fldCharType="separate"/>
            </w:r>
            <w:r>
              <w:rPr>
                <w:noProof/>
                <w:webHidden/>
              </w:rPr>
              <w:t>5</w:t>
            </w:r>
            <w:r>
              <w:rPr>
                <w:noProof/>
                <w:webHidden/>
              </w:rPr>
              <w:fldChar w:fldCharType="end"/>
            </w:r>
          </w:hyperlink>
        </w:p>
        <w:p w14:paraId="302DED17" w14:textId="77777777" w:rsidR="00603724" w:rsidRDefault="00603724">
          <w:pPr>
            <w:pStyle w:val="TOC2"/>
            <w:tabs>
              <w:tab w:val="left" w:pos="880"/>
              <w:tab w:val="right" w:leader="dot" w:pos="9350"/>
            </w:tabs>
            <w:rPr>
              <w:noProof/>
            </w:rPr>
          </w:pPr>
          <w:hyperlink w:anchor="_Toc199075335" w:history="1">
            <w:r w:rsidRPr="007250C4">
              <w:rPr>
                <w:rStyle w:val="Hyperlink"/>
                <w:rFonts w:ascii="Times New Roman" w:hAnsi="Times New Roman" w:cs="Times New Roman"/>
                <w:b/>
                <w:bCs/>
                <w:noProof/>
                <w:lang w:val="fr-FR"/>
              </w:rPr>
              <w:t>3.1.</w:t>
            </w:r>
            <w:r>
              <w:rPr>
                <w:noProof/>
              </w:rPr>
              <w:tab/>
            </w:r>
            <w:r w:rsidRPr="007250C4">
              <w:rPr>
                <w:rStyle w:val="Hyperlink"/>
                <w:rFonts w:ascii="Times New Roman" w:hAnsi="Times New Roman" w:cs="Times New Roman"/>
                <w:b/>
                <w:bCs/>
                <w:noProof/>
                <w:lang w:val="fr-FR"/>
              </w:rPr>
              <w:t>Présentation de Banco de Chile : histoire, taille, services, et importance économique</w:t>
            </w:r>
            <w:r>
              <w:rPr>
                <w:noProof/>
                <w:webHidden/>
              </w:rPr>
              <w:tab/>
            </w:r>
            <w:r>
              <w:rPr>
                <w:noProof/>
                <w:webHidden/>
              </w:rPr>
              <w:fldChar w:fldCharType="begin"/>
            </w:r>
            <w:r>
              <w:rPr>
                <w:noProof/>
                <w:webHidden/>
              </w:rPr>
              <w:instrText xml:space="preserve"> PAGEREF _Toc199075335 \h </w:instrText>
            </w:r>
            <w:r>
              <w:rPr>
                <w:noProof/>
                <w:webHidden/>
              </w:rPr>
            </w:r>
            <w:r>
              <w:rPr>
                <w:noProof/>
                <w:webHidden/>
              </w:rPr>
              <w:fldChar w:fldCharType="separate"/>
            </w:r>
            <w:r>
              <w:rPr>
                <w:noProof/>
                <w:webHidden/>
              </w:rPr>
              <w:t>5</w:t>
            </w:r>
            <w:r>
              <w:rPr>
                <w:noProof/>
                <w:webHidden/>
              </w:rPr>
              <w:fldChar w:fldCharType="end"/>
            </w:r>
          </w:hyperlink>
        </w:p>
        <w:p w14:paraId="6CED5575" w14:textId="77777777" w:rsidR="00603724" w:rsidRDefault="00603724">
          <w:pPr>
            <w:pStyle w:val="TOC2"/>
            <w:tabs>
              <w:tab w:val="left" w:pos="880"/>
              <w:tab w:val="right" w:leader="dot" w:pos="9350"/>
            </w:tabs>
            <w:rPr>
              <w:noProof/>
            </w:rPr>
          </w:pPr>
          <w:hyperlink w:anchor="_Toc199075336" w:history="1">
            <w:r w:rsidRPr="007250C4">
              <w:rPr>
                <w:rStyle w:val="Hyperlink"/>
                <w:rFonts w:ascii="Times New Roman" w:hAnsi="Times New Roman" w:cs="Times New Roman"/>
                <w:b/>
                <w:bCs/>
                <w:noProof/>
                <w:lang w:val="fr-FR"/>
              </w:rPr>
              <w:t>3.2.</w:t>
            </w:r>
            <w:r>
              <w:rPr>
                <w:noProof/>
              </w:rPr>
              <w:tab/>
            </w:r>
            <w:r w:rsidRPr="007250C4">
              <w:rPr>
                <w:rStyle w:val="Hyperlink"/>
                <w:rFonts w:ascii="Times New Roman" w:hAnsi="Times New Roman" w:cs="Times New Roman"/>
                <w:b/>
                <w:bCs/>
                <w:noProof/>
                <w:lang w:val="fr-FR"/>
              </w:rPr>
              <w:t>Présentation détaillée du secteur bancaire au Chili et son évolution numérique</w:t>
            </w:r>
            <w:r>
              <w:rPr>
                <w:noProof/>
                <w:webHidden/>
              </w:rPr>
              <w:tab/>
            </w:r>
            <w:r>
              <w:rPr>
                <w:noProof/>
                <w:webHidden/>
              </w:rPr>
              <w:fldChar w:fldCharType="begin"/>
            </w:r>
            <w:r>
              <w:rPr>
                <w:noProof/>
                <w:webHidden/>
              </w:rPr>
              <w:instrText xml:space="preserve"> PAGEREF _Toc199075336 \h </w:instrText>
            </w:r>
            <w:r>
              <w:rPr>
                <w:noProof/>
                <w:webHidden/>
              </w:rPr>
            </w:r>
            <w:r>
              <w:rPr>
                <w:noProof/>
                <w:webHidden/>
              </w:rPr>
              <w:fldChar w:fldCharType="separate"/>
            </w:r>
            <w:r>
              <w:rPr>
                <w:noProof/>
                <w:webHidden/>
              </w:rPr>
              <w:t>5</w:t>
            </w:r>
            <w:r>
              <w:rPr>
                <w:noProof/>
                <w:webHidden/>
              </w:rPr>
              <w:fldChar w:fldCharType="end"/>
            </w:r>
          </w:hyperlink>
        </w:p>
        <w:p w14:paraId="67F45BFE" w14:textId="77777777" w:rsidR="00603724" w:rsidRDefault="00603724">
          <w:pPr>
            <w:pStyle w:val="TOC2"/>
            <w:tabs>
              <w:tab w:val="left" w:pos="880"/>
              <w:tab w:val="right" w:leader="dot" w:pos="9350"/>
            </w:tabs>
            <w:rPr>
              <w:noProof/>
            </w:rPr>
          </w:pPr>
          <w:hyperlink w:anchor="_Toc199075337" w:history="1">
            <w:r w:rsidRPr="007250C4">
              <w:rPr>
                <w:rStyle w:val="Hyperlink"/>
                <w:rFonts w:ascii="Times New Roman" w:hAnsi="Times New Roman" w:cs="Times New Roman"/>
                <w:b/>
                <w:bCs/>
                <w:noProof/>
                <w:lang w:val="fr-FR"/>
              </w:rPr>
              <w:t>3.3.</w:t>
            </w:r>
            <w:r>
              <w:rPr>
                <w:noProof/>
              </w:rPr>
              <w:tab/>
            </w:r>
            <w:r w:rsidRPr="007250C4">
              <w:rPr>
                <w:rStyle w:val="Hyperlink"/>
                <w:rFonts w:ascii="Times New Roman" w:hAnsi="Times New Roman" w:cs="Times New Roman"/>
                <w:b/>
                <w:bCs/>
                <w:noProof/>
                <w:lang w:val="fr-FR"/>
              </w:rPr>
              <w:t>Spécificités du contexte chilien en matière de cybercriminalité</w:t>
            </w:r>
            <w:r>
              <w:rPr>
                <w:noProof/>
                <w:webHidden/>
              </w:rPr>
              <w:tab/>
            </w:r>
            <w:r>
              <w:rPr>
                <w:noProof/>
                <w:webHidden/>
              </w:rPr>
              <w:fldChar w:fldCharType="begin"/>
            </w:r>
            <w:r>
              <w:rPr>
                <w:noProof/>
                <w:webHidden/>
              </w:rPr>
              <w:instrText xml:space="preserve"> PAGEREF _Toc199075337 \h </w:instrText>
            </w:r>
            <w:r>
              <w:rPr>
                <w:noProof/>
                <w:webHidden/>
              </w:rPr>
            </w:r>
            <w:r>
              <w:rPr>
                <w:noProof/>
                <w:webHidden/>
              </w:rPr>
              <w:fldChar w:fldCharType="separate"/>
            </w:r>
            <w:r>
              <w:rPr>
                <w:noProof/>
                <w:webHidden/>
              </w:rPr>
              <w:t>6</w:t>
            </w:r>
            <w:r>
              <w:rPr>
                <w:noProof/>
                <w:webHidden/>
              </w:rPr>
              <w:fldChar w:fldCharType="end"/>
            </w:r>
          </w:hyperlink>
        </w:p>
        <w:p w14:paraId="247A0E18" w14:textId="77777777" w:rsidR="00603724" w:rsidRDefault="00603724">
          <w:pPr>
            <w:pStyle w:val="TOC2"/>
            <w:tabs>
              <w:tab w:val="left" w:pos="880"/>
              <w:tab w:val="right" w:leader="dot" w:pos="9350"/>
            </w:tabs>
            <w:rPr>
              <w:noProof/>
            </w:rPr>
          </w:pPr>
          <w:hyperlink w:anchor="_Toc199075338" w:history="1">
            <w:r w:rsidRPr="007250C4">
              <w:rPr>
                <w:rStyle w:val="Hyperlink"/>
                <w:rFonts w:ascii="Times New Roman" w:hAnsi="Times New Roman" w:cs="Times New Roman"/>
                <w:noProof/>
                <w:lang w:val="fr-FR"/>
              </w:rPr>
              <w:t>3.4.</w:t>
            </w:r>
            <w:r>
              <w:rPr>
                <w:noProof/>
              </w:rPr>
              <w:tab/>
            </w:r>
            <w:r w:rsidRPr="007250C4">
              <w:rPr>
                <w:rStyle w:val="Hyperlink"/>
                <w:rFonts w:ascii="Times New Roman" w:hAnsi="Times New Roman" w:cs="Times New Roman"/>
                <w:b/>
                <w:bCs/>
                <w:noProof/>
                <w:lang w:val="fr-FR"/>
              </w:rPr>
              <w:t>Contexte précis de l’attaque 2018 : chronologie et premières réactions</w:t>
            </w:r>
            <w:r>
              <w:rPr>
                <w:noProof/>
                <w:webHidden/>
              </w:rPr>
              <w:tab/>
            </w:r>
            <w:r>
              <w:rPr>
                <w:noProof/>
                <w:webHidden/>
              </w:rPr>
              <w:fldChar w:fldCharType="begin"/>
            </w:r>
            <w:r>
              <w:rPr>
                <w:noProof/>
                <w:webHidden/>
              </w:rPr>
              <w:instrText xml:space="preserve"> PAGEREF _Toc199075338 \h </w:instrText>
            </w:r>
            <w:r>
              <w:rPr>
                <w:noProof/>
                <w:webHidden/>
              </w:rPr>
            </w:r>
            <w:r>
              <w:rPr>
                <w:noProof/>
                <w:webHidden/>
              </w:rPr>
              <w:fldChar w:fldCharType="separate"/>
            </w:r>
            <w:r>
              <w:rPr>
                <w:noProof/>
                <w:webHidden/>
              </w:rPr>
              <w:t>6</w:t>
            </w:r>
            <w:r>
              <w:rPr>
                <w:noProof/>
                <w:webHidden/>
              </w:rPr>
              <w:fldChar w:fldCharType="end"/>
            </w:r>
          </w:hyperlink>
        </w:p>
        <w:p w14:paraId="797B7AFE" w14:textId="77777777" w:rsidR="00603724" w:rsidRDefault="00603724">
          <w:pPr>
            <w:pStyle w:val="TOC1"/>
            <w:tabs>
              <w:tab w:val="left" w:pos="480"/>
              <w:tab w:val="right" w:leader="dot" w:pos="9350"/>
            </w:tabs>
            <w:rPr>
              <w:noProof/>
            </w:rPr>
          </w:pPr>
          <w:hyperlink w:anchor="_Toc199075339" w:history="1">
            <w:r w:rsidRPr="007250C4">
              <w:rPr>
                <w:rStyle w:val="Hyperlink"/>
                <w:rFonts w:ascii="Times New Roman" w:hAnsi="Times New Roman" w:cs="Times New Roman"/>
                <w:b/>
                <w:noProof/>
                <w:lang w:val="fr-FR"/>
              </w:rPr>
              <w:t>4.</w:t>
            </w:r>
            <w:r>
              <w:rPr>
                <w:noProof/>
              </w:rPr>
              <w:tab/>
            </w:r>
            <w:r w:rsidRPr="007250C4">
              <w:rPr>
                <w:rStyle w:val="Hyperlink"/>
                <w:rFonts w:ascii="Times New Roman" w:hAnsi="Times New Roman" w:cs="Times New Roman"/>
                <w:b/>
                <w:noProof/>
                <w:lang w:val="fr-FR"/>
              </w:rPr>
              <w:t>Enjeux de cybersécurité</w:t>
            </w:r>
            <w:r>
              <w:rPr>
                <w:noProof/>
                <w:webHidden/>
              </w:rPr>
              <w:tab/>
            </w:r>
            <w:r>
              <w:rPr>
                <w:noProof/>
                <w:webHidden/>
              </w:rPr>
              <w:fldChar w:fldCharType="begin"/>
            </w:r>
            <w:r>
              <w:rPr>
                <w:noProof/>
                <w:webHidden/>
              </w:rPr>
              <w:instrText xml:space="preserve"> PAGEREF _Toc199075339 \h </w:instrText>
            </w:r>
            <w:r>
              <w:rPr>
                <w:noProof/>
                <w:webHidden/>
              </w:rPr>
            </w:r>
            <w:r>
              <w:rPr>
                <w:noProof/>
                <w:webHidden/>
              </w:rPr>
              <w:fldChar w:fldCharType="separate"/>
            </w:r>
            <w:r>
              <w:rPr>
                <w:noProof/>
                <w:webHidden/>
              </w:rPr>
              <w:t>7</w:t>
            </w:r>
            <w:r>
              <w:rPr>
                <w:noProof/>
                <w:webHidden/>
              </w:rPr>
              <w:fldChar w:fldCharType="end"/>
            </w:r>
          </w:hyperlink>
        </w:p>
        <w:p w14:paraId="112A5F08" w14:textId="77777777" w:rsidR="00603724" w:rsidRDefault="00603724">
          <w:pPr>
            <w:pStyle w:val="TOC2"/>
            <w:tabs>
              <w:tab w:val="left" w:pos="880"/>
              <w:tab w:val="right" w:leader="dot" w:pos="9350"/>
            </w:tabs>
            <w:rPr>
              <w:noProof/>
            </w:rPr>
          </w:pPr>
          <w:hyperlink w:anchor="_Toc199075340" w:history="1">
            <w:r w:rsidRPr="007250C4">
              <w:rPr>
                <w:rStyle w:val="Hyperlink"/>
                <w:rFonts w:ascii="Times New Roman" w:hAnsi="Times New Roman" w:cs="Times New Roman"/>
                <w:b/>
                <w:noProof/>
                <w:lang w:val="fr-FR"/>
              </w:rPr>
              <w:t>4.1.</w:t>
            </w:r>
            <w:r>
              <w:rPr>
                <w:noProof/>
              </w:rPr>
              <w:tab/>
            </w:r>
            <w:r w:rsidRPr="007250C4">
              <w:rPr>
                <w:rStyle w:val="Hyperlink"/>
                <w:rFonts w:ascii="Times New Roman" w:hAnsi="Times New Roman" w:cs="Times New Roman"/>
                <w:b/>
                <w:noProof/>
                <w:lang w:val="fr-FR"/>
              </w:rPr>
              <w:t>Disponibilité des services</w:t>
            </w:r>
            <w:r>
              <w:rPr>
                <w:noProof/>
                <w:webHidden/>
              </w:rPr>
              <w:tab/>
            </w:r>
            <w:r>
              <w:rPr>
                <w:noProof/>
                <w:webHidden/>
              </w:rPr>
              <w:fldChar w:fldCharType="begin"/>
            </w:r>
            <w:r>
              <w:rPr>
                <w:noProof/>
                <w:webHidden/>
              </w:rPr>
              <w:instrText xml:space="preserve"> PAGEREF _Toc199075340 \h </w:instrText>
            </w:r>
            <w:r>
              <w:rPr>
                <w:noProof/>
                <w:webHidden/>
              </w:rPr>
            </w:r>
            <w:r>
              <w:rPr>
                <w:noProof/>
                <w:webHidden/>
              </w:rPr>
              <w:fldChar w:fldCharType="separate"/>
            </w:r>
            <w:r>
              <w:rPr>
                <w:noProof/>
                <w:webHidden/>
              </w:rPr>
              <w:t>7</w:t>
            </w:r>
            <w:r>
              <w:rPr>
                <w:noProof/>
                <w:webHidden/>
              </w:rPr>
              <w:fldChar w:fldCharType="end"/>
            </w:r>
          </w:hyperlink>
        </w:p>
        <w:p w14:paraId="218C7A05" w14:textId="77777777" w:rsidR="00603724" w:rsidRDefault="00603724">
          <w:pPr>
            <w:pStyle w:val="TOC2"/>
            <w:tabs>
              <w:tab w:val="left" w:pos="880"/>
              <w:tab w:val="right" w:leader="dot" w:pos="9350"/>
            </w:tabs>
            <w:rPr>
              <w:noProof/>
            </w:rPr>
          </w:pPr>
          <w:hyperlink w:anchor="_Toc199075341" w:history="1">
            <w:r w:rsidRPr="007250C4">
              <w:rPr>
                <w:rStyle w:val="Hyperlink"/>
                <w:rFonts w:ascii="Times New Roman" w:hAnsi="Times New Roman" w:cs="Times New Roman"/>
                <w:b/>
                <w:noProof/>
                <w:lang w:val="fr-FR"/>
              </w:rPr>
              <w:t>4.2.</w:t>
            </w:r>
            <w:r>
              <w:rPr>
                <w:noProof/>
              </w:rPr>
              <w:tab/>
            </w:r>
            <w:r w:rsidRPr="007250C4">
              <w:rPr>
                <w:rStyle w:val="Hyperlink"/>
                <w:rFonts w:ascii="Times New Roman" w:hAnsi="Times New Roman" w:cs="Times New Roman"/>
                <w:b/>
                <w:noProof/>
                <w:lang w:val="fr-FR"/>
              </w:rPr>
              <w:t>Intégrité des données</w:t>
            </w:r>
            <w:r>
              <w:rPr>
                <w:noProof/>
                <w:webHidden/>
              </w:rPr>
              <w:tab/>
            </w:r>
            <w:r>
              <w:rPr>
                <w:noProof/>
                <w:webHidden/>
              </w:rPr>
              <w:fldChar w:fldCharType="begin"/>
            </w:r>
            <w:r>
              <w:rPr>
                <w:noProof/>
                <w:webHidden/>
              </w:rPr>
              <w:instrText xml:space="preserve"> PAGEREF _Toc199075341 \h </w:instrText>
            </w:r>
            <w:r>
              <w:rPr>
                <w:noProof/>
                <w:webHidden/>
              </w:rPr>
            </w:r>
            <w:r>
              <w:rPr>
                <w:noProof/>
                <w:webHidden/>
              </w:rPr>
              <w:fldChar w:fldCharType="separate"/>
            </w:r>
            <w:r>
              <w:rPr>
                <w:noProof/>
                <w:webHidden/>
              </w:rPr>
              <w:t>7</w:t>
            </w:r>
            <w:r>
              <w:rPr>
                <w:noProof/>
                <w:webHidden/>
              </w:rPr>
              <w:fldChar w:fldCharType="end"/>
            </w:r>
          </w:hyperlink>
        </w:p>
        <w:p w14:paraId="2531C991" w14:textId="77777777" w:rsidR="00603724" w:rsidRDefault="00603724">
          <w:pPr>
            <w:pStyle w:val="TOC2"/>
            <w:tabs>
              <w:tab w:val="left" w:pos="880"/>
              <w:tab w:val="right" w:leader="dot" w:pos="9350"/>
            </w:tabs>
            <w:rPr>
              <w:noProof/>
            </w:rPr>
          </w:pPr>
          <w:hyperlink w:anchor="_Toc199075342" w:history="1">
            <w:r w:rsidRPr="007250C4">
              <w:rPr>
                <w:rStyle w:val="Hyperlink"/>
                <w:rFonts w:ascii="Times New Roman" w:hAnsi="Times New Roman" w:cs="Times New Roman"/>
                <w:b/>
                <w:noProof/>
                <w:lang w:val="fr-FR"/>
              </w:rPr>
              <w:t>4.3.</w:t>
            </w:r>
            <w:r>
              <w:rPr>
                <w:noProof/>
              </w:rPr>
              <w:tab/>
            </w:r>
            <w:r w:rsidRPr="007250C4">
              <w:rPr>
                <w:rStyle w:val="Hyperlink"/>
                <w:rFonts w:ascii="Times New Roman" w:hAnsi="Times New Roman" w:cs="Times New Roman"/>
                <w:b/>
                <w:noProof/>
                <w:lang w:val="fr-FR"/>
              </w:rPr>
              <w:t>Confidentialité</w:t>
            </w:r>
            <w:r>
              <w:rPr>
                <w:noProof/>
                <w:webHidden/>
              </w:rPr>
              <w:tab/>
            </w:r>
            <w:r>
              <w:rPr>
                <w:noProof/>
                <w:webHidden/>
              </w:rPr>
              <w:fldChar w:fldCharType="begin"/>
            </w:r>
            <w:r>
              <w:rPr>
                <w:noProof/>
                <w:webHidden/>
              </w:rPr>
              <w:instrText xml:space="preserve"> PAGEREF _Toc199075342 \h </w:instrText>
            </w:r>
            <w:r>
              <w:rPr>
                <w:noProof/>
                <w:webHidden/>
              </w:rPr>
            </w:r>
            <w:r>
              <w:rPr>
                <w:noProof/>
                <w:webHidden/>
              </w:rPr>
              <w:fldChar w:fldCharType="separate"/>
            </w:r>
            <w:r>
              <w:rPr>
                <w:noProof/>
                <w:webHidden/>
              </w:rPr>
              <w:t>7</w:t>
            </w:r>
            <w:r>
              <w:rPr>
                <w:noProof/>
                <w:webHidden/>
              </w:rPr>
              <w:fldChar w:fldCharType="end"/>
            </w:r>
          </w:hyperlink>
        </w:p>
        <w:p w14:paraId="020E788D" w14:textId="77777777" w:rsidR="00603724" w:rsidRDefault="00603724">
          <w:pPr>
            <w:pStyle w:val="TOC1"/>
            <w:tabs>
              <w:tab w:val="left" w:pos="480"/>
              <w:tab w:val="right" w:leader="dot" w:pos="9350"/>
            </w:tabs>
            <w:rPr>
              <w:noProof/>
            </w:rPr>
          </w:pPr>
          <w:hyperlink w:anchor="_Toc199075343" w:history="1">
            <w:r w:rsidRPr="007250C4">
              <w:rPr>
                <w:rStyle w:val="Hyperlink"/>
                <w:rFonts w:ascii="Times New Roman" w:hAnsi="Times New Roman" w:cs="Times New Roman"/>
                <w:b/>
                <w:bCs/>
                <w:noProof/>
                <w:lang w:val="fr-FR"/>
              </w:rPr>
              <w:t>5.</w:t>
            </w:r>
            <w:r>
              <w:rPr>
                <w:noProof/>
              </w:rPr>
              <w:tab/>
            </w:r>
            <w:r w:rsidRPr="007250C4">
              <w:rPr>
                <w:rStyle w:val="Hyperlink"/>
                <w:rFonts w:ascii="Times New Roman" w:hAnsi="Times New Roman" w:cs="Times New Roman"/>
                <w:b/>
                <w:bCs/>
                <w:noProof/>
                <w:lang w:val="fr-FR"/>
              </w:rPr>
              <w:t>Les objectifs du travail</w:t>
            </w:r>
            <w:r>
              <w:rPr>
                <w:noProof/>
                <w:webHidden/>
              </w:rPr>
              <w:tab/>
            </w:r>
            <w:r>
              <w:rPr>
                <w:noProof/>
                <w:webHidden/>
              </w:rPr>
              <w:fldChar w:fldCharType="begin"/>
            </w:r>
            <w:r>
              <w:rPr>
                <w:noProof/>
                <w:webHidden/>
              </w:rPr>
              <w:instrText xml:space="preserve"> PAGEREF _Toc199075343 \h </w:instrText>
            </w:r>
            <w:r>
              <w:rPr>
                <w:noProof/>
                <w:webHidden/>
              </w:rPr>
            </w:r>
            <w:r>
              <w:rPr>
                <w:noProof/>
                <w:webHidden/>
              </w:rPr>
              <w:fldChar w:fldCharType="separate"/>
            </w:r>
            <w:r>
              <w:rPr>
                <w:noProof/>
                <w:webHidden/>
              </w:rPr>
              <w:t>8</w:t>
            </w:r>
            <w:r>
              <w:rPr>
                <w:noProof/>
                <w:webHidden/>
              </w:rPr>
              <w:fldChar w:fldCharType="end"/>
            </w:r>
          </w:hyperlink>
        </w:p>
        <w:p w14:paraId="00336788" w14:textId="77777777" w:rsidR="00603724" w:rsidRDefault="00603724">
          <w:pPr>
            <w:pStyle w:val="TOC2"/>
            <w:tabs>
              <w:tab w:val="left" w:pos="880"/>
              <w:tab w:val="right" w:leader="dot" w:pos="9350"/>
            </w:tabs>
            <w:rPr>
              <w:noProof/>
            </w:rPr>
          </w:pPr>
          <w:hyperlink w:anchor="_Toc199075344" w:history="1">
            <w:r w:rsidRPr="007250C4">
              <w:rPr>
                <w:rStyle w:val="Hyperlink"/>
                <w:rFonts w:ascii="Times New Roman" w:hAnsi="Times New Roman" w:cs="Times New Roman"/>
                <w:b/>
                <w:bCs/>
                <w:noProof/>
                <w:lang w:val="fr-FR"/>
              </w:rPr>
              <w:t>5.1.</w:t>
            </w:r>
            <w:r>
              <w:rPr>
                <w:noProof/>
              </w:rPr>
              <w:tab/>
            </w:r>
            <w:r w:rsidRPr="007250C4">
              <w:rPr>
                <w:rStyle w:val="Hyperlink"/>
                <w:rFonts w:ascii="Times New Roman" w:hAnsi="Times New Roman" w:cs="Times New Roman"/>
                <w:b/>
                <w:bCs/>
                <w:noProof/>
                <w:lang w:val="fr-FR"/>
              </w:rPr>
              <w:t>Objectifs généraux</w:t>
            </w:r>
            <w:r>
              <w:rPr>
                <w:noProof/>
                <w:webHidden/>
              </w:rPr>
              <w:tab/>
            </w:r>
            <w:r>
              <w:rPr>
                <w:noProof/>
                <w:webHidden/>
              </w:rPr>
              <w:fldChar w:fldCharType="begin"/>
            </w:r>
            <w:r>
              <w:rPr>
                <w:noProof/>
                <w:webHidden/>
              </w:rPr>
              <w:instrText xml:space="preserve"> PAGEREF _Toc199075344 \h </w:instrText>
            </w:r>
            <w:r>
              <w:rPr>
                <w:noProof/>
                <w:webHidden/>
              </w:rPr>
            </w:r>
            <w:r>
              <w:rPr>
                <w:noProof/>
                <w:webHidden/>
              </w:rPr>
              <w:fldChar w:fldCharType="separate"/>
            </w:r>
            <w:r>
              <w:rPr>
                <w:noProof/>
                <w:webHidden/>
              </w:rPr>
              <w:t>8</w:t>
            </w:r>
            <w:r>
              <w:rPr>
                <w:noProof/>
                <w:webHidden/>
              </w:rPr>
              <w:fldChar w:fldCharType="end"/>
            </w:r>
          </w:hyperlink>
        </w:p>
        <w:p w14:paraId="4F1789A0" w14:textId="77777777" w:rsidR="00603724" w:rsidRDefault="00603724">
          <w:pPr>
            <w:pStyle w:val="TOC2"/>
            <w:tabs>
              <w:tab w:val="left" w:pos="880"/>
              <w:tab w:val="right" w:leader="dot" w:pos="9350"/>
            </w:tabs>
            <w:rPr>
              <w:noProof/>
            </w:rPr>
          </w:pPr>
          <w:hyperlink w:anchor="_Toc199075345" w:history="1">
            <w:r w:rsidRPr="007250C4">
              <w:rPr>
                <w:rStyle w:val="Hyperlink"/>
                <w:rFonts w:ascii="Times New Roman" w:hAnsi="Times New Roman" w:cs="Times New Roman"/>
                <w:b/>
                <w:bCs/>
                <w:noProof/>
                <w:lang w:val="fr-FR"/>
              </w:rPr>
              <w:t>5.2.</w:t>
            </w:r>
            <w:r>
              <w:rPr>
                <w:noProof/>
              </w:rPr>
              <w:tab/>
            </w:r>
            <w:r w:rsidRPr="007250C4">
              <w:rPr>
                <w:rStyle w:val="Hyperlink"/>
                <w:rFonts w:ascii="Times New Roman" w:hAnsi="Times New Roman" w:cs="Times New Roman"/>
                <w:b/>
                <w:bCs/>
                <w:noProof/>
                <w:lang w:val="fr-FR"/>
              </w:rPr>
              <w:t>Objectifs spécifiques</w:t>
            </w:r>
            <w:r>
              <w:rPr>
                <w:noProof/>
                <w:webHidden/>
              </w:rPr>
              <w:tab/>
            </w:r>
            <w:r>
              <w:rPr>
                <w:noProof/>
                <w:webHidden/>
              </w:rPr>
              <w:fldChar w:fldCharType="begin"/>
            </w:r>
            <w:r>
              <w:rPr>
                <w:noProof/>
                <w:webHidden/>
              </w:rPr>
              <w:instrText xml:space="preserve"> PAGEREF _Toc199075345 \h </w:instrText>
            </w:r>
            <w:r>
              <w:rPr>
                <w:noProof/>
                <w:webHidden/>
              </w:rPr>
            </w:r>
            <w:r>
              <w:rPr>
                <w:noProof/>
                <w:webHidden/>
              </w:rPr>
              <w:fldChar w:fldCharType="separate"/>
            </w:r>
            <w:r>
              <w:rPr>
                <w:noProof/>
                <w:webHidden/>
              </w:rPr>
              <w:t>8</w:t>
            </w:r>
            <w:r>
              <w:rPr>
                <w:noProof/>
                <w:webHidden/>
              </w:rPr>
              <w:fldChar w:fldCharType="end"/>
            </w:r>
          </w:hyperlink>
        </w:p>
        <w:p w14:paraId="550798F5" w14:textId="77777777" w:rsidR="00603724" w:rsidRDefault="00603724">
          <w:pPr>
            <w:pStyle w:val="TOC3"/>
            <w:tabs>
              <w:tab w:val="left" w:pos="1320"/>
              <w:tab w:val="right" w:leader="dot" w:pos="9350"/>
            </w:tabs>
            <w:rPr>
              <w:rFonts w:eastAsiaTheme="minorEastAsia"/>
              <w:noProof/>
              <w:kern w:val="0"/>
              <w:sz w:val="22"/>
              <w:szCs w:val="22"/>
              <w:lang w:val="fr-FR" w:eastAsia="fr-FR"/>
              <w14:ligatures w14:val="none"/>
            </w:rPr>
          </w:pPr>
          <w:hyperlink w:anchor="_Toc199075346" w:history="1">
            <w:r w:rsidRPr="007250C4">
              <w:rPr>
                <w:rStyle w:val="Hyperlink"/>
                <w:rFonts w:ascii="Times New Roman" w:hAnsi="Times New Roman" w:cs="Times New Roman"/>
                <w:b/>
                <w:bCs/>
                <w:noProof/>
                <w:lang w:val="fr-FR"/>
              </w:rPr>
              <w:t>5.2.1.</w:t>
            </w:r>
            <w:r>
              <w:rPr>
                <w:rFonts w:eastAsiaTheme="minorEastAsia"/>
                <w:noProof/>
                <w:kern w:val="0"/>
                <w:sz w:val="22"/>
                <w:szCs w:val="22"/>
                <w:lang w:val="fr-FR" w:eastAsia="fr-FR"/>
                <w14:ligatures w14:val="none"/>
              </w:rPr>
              <w:tab/>
            </w:r>
            <w:r w:rsidRPr="007250C4">
              <w:rPr>
                <w:rStyle w:val="Hyperlink"/>
                <w:rFonts w:ascii="Times New Roman" w:hAnsi="Times New Roman" w:cs="Times New Roman"/>
                <w:b/>
                <w:bCs/>
                <w:noProof/>
                <w:lang w:val="fr-FR"/>
              </w:rPr>
              <w:t>Analyse technique des vulnérabilités</w:t>
            </w:r>
            <w:r>
              <w:rPr>
                <w:noProof/>
                <w:webHidden/>
              </w:rPr>
              <w:tab/>
            </w:r>
            <w:r>
              <w:rPr>
                <w:noProof/>
                <w:webHidden/>
              </w:rPr>
              <w:fldChar w:fldCharType="begin"/>
            </w:r>
            <w:r>
              <w:rPr>
                <w:noProof/>
                <w:webHidden/>
              </w:rPr>
              <w:instrText xml:space="preserve"> PAGEREF _Toc199075346 \h </w:instrText>
            </w:r>
            <w:r>
              <w:rPr>
                <w:noProof/>
                <w:webHidden/>
              </w:rPr>
            </w:r>
            <w:r>
              <w:rPr>
                <w:noProof/>
                <w:webHidden/>
              </w:rPr>
              <w:fldChar w:fldCharType="separate"/>
            </w:r>
            <w:r>
              <w:rPr>
                <w:noProof/>
                <w:webHidden/>
              </w:rPr>
              <w:t>8</w:t>
            </w:r>
            <w:r>
              <w:rPr>
                <w:noProof/>
                <w:webHidden/>
              </w:rPr>
              <w:fldChar w:fldCharType="end"/>
            </w:r>
          </w:hyperlink>
        </w:p>
        <w:p w14:paraId="1F83D6C8" w14:textId="77777777" w:rsidR="00603724" w:rsidRDefault="00603724">
          <w:pPr>
            <w:pStyle w:val="TOC3"/>
            <w:tabs>
              <w:tab w:val="left" w:pos="1320"/>
              <w:tab w:val="right" w:leader="dot" w:pos="9350"/>
            </w:tabs>
            <w:rPr>
              <w:rFonts w:eastAsiaTheme="minorEastAsia"/>
              <w:noProof/>
              <w:kern w:val="0"/>
              <w:sz w:val="22"/>
              <w:szCs w:val="22"/>
              <w:lang w:val="fr-FR" w:eastAsia="fr-FR"/>
              <w14:ligatures w14:val="none"/>
            </w:rPr>
          </w:pPr>
          <w:hyperlink w:anchor="_Toc199075347" w:history="1">
            <w:r w:rsidRPr="007250C4">
              <w:rPr>
                <w:rStyle w:val="Hyperlink"/>
                <w:rFonts w:ascii="Times New Roman" w:hAnsi="Times New Roman" w:cs="Times New Roman"/>
                <w:b/>
                <w:bCs/>
                <w:noProof/>
                <w:lang w:val="fr-FR"/>
              </w:rPr>
              <w:t>5.2.2.</w:t>
            </w:r>
            <w:r>
              <w:rPr>
                <w:rFonts w:eastAsiaTheme="minorEastAsia"/>
                <w:noProof/>
                <w:kern w:val="0"/>
                <w:sz w:val="22"/>
                <w:szCs w:val="22"/>
                <w:lang w:val="fr-FR" w:eastAsia="fr-FR"/>
                <w14:ligatures w14:val="none"/>
              </w:rPr>
              <w:tab/>
            </w:r>
            <w:r w:rsidRPr="007250C4">
              <w:rPr>
                <w:rStyle w:val="Hyperlink"/>
                <w:rFonts w:ascii="Times New Roman" w:hAnsi="Times New Roman" w:cs="Times New Roman"/>
                <w:b/>
                <w:bCs/>
                <w:noProof/>
                <w:lang w:val="fr-FR"/>
              </w:rPr>
              <w:t>Étude des méthodes d’attaque</w:t>
            </w:r>
            <w:r>
              <w:rPr>
                <w:noProof/>
                <w:webHidden/>
              </w:rPr>
              <w:tab/>
            </w:r>
            <w:r>
              <w:rPr>
                <w:noProof/>
                <w:webHidden/>
              </w:rPr>
              <w:fldChar w:fldCharType="begin"/>
            </w:r>
            <w:r>
              <w:rPr>
                <w:noProof/>
                <w:webHidden/>
              </w:rPr>
              <w:instrText xml:space="preserve"> PAGEREF _Toc199075347 \h </w:instrText>
            </w:r>
            <w:r>
              <w:rPr>
                <w:noProof/>
                <w:webHidden/>
              </w:rPr>
            </w:r>
            <w:r>
              <w:rPr>
                <w:noProof/>
                <w:webHidden/>
              </w:rPr>
              <w:fldChar w:fldCharType="separate"/>
            </w:r>
            <w:r>
              <w:rPr>
                <w:noProof/>
                <w:webHidden/>
              </w:rPr>
              <w:t>8</w:t>
            </w:r>
            <w:r>
              <w:rPr>
                <w:noProof/>
                <w:webHidden/>
              </w:rPr>
              <w:fldChar w:fldCharType="end"/>
            </w:r>
          </w:hyperlink>
        </w:p>
        <w:p w14:paraId="1FD38017" w14:textId="77777777" w:rsidR="00603724" w:rsidRDefault="00603724">
          <w:pPr>
            <w:pStyle w:val="TOC3"/>
            <w:tabs>
              <w:tab w:val="left" w:pos="1320"/>
              <w:tab w:val="right" w:leader="dot" w:pos="9350"/>
            </w:tabs>
            <w:rPr>
              <w:rFonts w:eastAsiaTheme="minorEastAsia"/>
              <w:noProof/>
              <w:kern w:val="0"/>
              <w:sz w:val="22"/>
              <w:szCs w:val="22"/>
              <w:lang w:val="fr-FR" w:eastAsia="fr-FR"/>
              <w14:ligatures w14:val="none"/>
            </w:rPr>
          </w:pPr>
          <w:hyperlink w:anchor="_Toc199075348" w:history="1">
            <w:r w:rsidRPr="007250C4">
              <w:rPr>
                <w:rStyle w:val="Hyperlink"/>
                <w:rFonts w:ascii="Times New Roman" w:hAnsi="Times New Roman" w:cs="Times New Roman"/>
                <w:b/>
                <w:bCs/>
                <w:noProof/>
                <w:lang w:val="fr-FR"/>
              </w:rPr>
              <w:t>5.2.3.</w:t>
            </w:r>
            <w:r>
              <w:rPr>
                <w:rFonts w:eastAsiaTheme="minorEastAsia"/>
                <w:noProof/>
                <w:kern w:val="0"/>
                <w:sz w:val="22"/>
                <w:szCs w:val="22"/>
                <w:lang w:val="fr-FR" w:eastAsia="fr-FR"/>
                <w14:ligatures w14:val="none"/>
              </w:rPr>
              <w:tab/>
            </w:r>
            <w:r w:rsidRPr="007250C4">
              <w:rPr>
                <w:rStyle w:val="Hyperlink"/>
                <w:rFonts w:ascii="Times New Roman" w:hAnsi="Times New Roman" w:cs="Times New Roman"/>
                <w:b/>
                <w:bCs/>
                <w:noProof/>
                <w:lang w:val="fr-FR"/>
              </w:rPr>
              <w:t>Évaluation des impacts</w:t>
            </w:r>
            <w:r>
              <w:rPr>
                <w:noProof/>
                <w:webHidden/>
              </w:rPr>
              <w:tab/>
            </w:r>
            <w:r>
              <w:rPr>
                <w:noProof/>
                <w:webHidden/>
              </w:rPr>
              <w:fldChar w:fldCharType="begin"/>
            </w:r>
            <w:r>
              <w:rPr>
                <w:noProof/>
                <w:webHidden/>
              </w:rPr>
              <w:instrText xml:space="preserve"> PAGEREF _Toc199075348 \h </w:instrText>
            </w:r>
            <w:r>
              <w:rPr>
                <w:noProof/>
                <w:webHidden/>
              </w:rPr>
            </w:r>
            <w:r>
              <w:rPr>
                <w:noProof/>
                <w:webHidden/>
              </w:rPr>
              <w:fldChar w:fldCharType="separate"/>
            </w:r>
            <w:r>
              <w:rPr>
                <w:noProof/>
                <w:webHidden/>
              </w:rPr>
              <w:t>8</w:t>
            </w:r>
            <w:r>
              <w:rPr>
                <w:noProof/>
                <w:webHidden/>
              </w:rPr>
              <w:fldChar w:fldCharType="end"/>
            </w:r>
          </w:hyperlink>
        </w:p>
        <w:p w14:paraId="0FE5A622" w14:textId="77777777" w:rsidR="00603724" w:rsidRDefault="00603724">
          <w:pPr>
            <w:pStyle w:val="TOC3"/>
            <w:tabs>
              <w:tab w:val="left" w:pos="1320"/>
              <w:tab w:val="right" w:leader="dot" w:pos="9350"/>
            </w:tabs>
            <w:rPr>
              <w:rFonts w:eastAsiaTheme="minorEastAsia"/>
              <w:noProof/>
              <w:kern w:val="0"/>
              <w:sz w:val="22"/>
              <w:szCs w:val="22"/>
              <w:lang w:val="fr-FR" w:eastAsia="fr-FR"/>
              <w14:ligatures w14:val="none"/>
            </w:rPr>
          </w:pPr>
          <w:hyperlink w:anchor="_Toc199075349" w:history="1">
            <w:r w:rsidRPr="007250C4">
              <w:rPr>
                <w:rStyle w:val="Hyperlink"/>
                <w:rFonts w:ascii="Times New Roman" w:hAnsi="Times New Roman" w:cs="Times New Roman"/>
                <w:b/>
                <w:bCs/>
                <w:noProof/>
                <w:lang w:val="fr-FR"/>
              </w:rPr>
              <w:t>5.2.4.</w:t>
            </w:r>
            <w:r>
              <w:rPr>
                <w:rFonts w:eastAsiaTheme="minorEastAsia"/>
                <w:noProof/>
                <w:kern w:val="0"/>
                <w:sz w:val="22"/>
                <w:szCs w:val="22"/>
                <w:lang w:val="fr-FR" w:eastAsia="fr-FR"/>
                <w14:ligatures w14:val="none"/>
              </w:rPr>
              <w:tab/>
            </w:r>
            <w:r w:rsidRPr="007250C4">
              <w:rPr>
                <w:rStyle w:val="Hyperlink"/>
                <w:rFonts w:ascii="Times New Roman" w:hAnsi="Times New Roman" w:cs="Times New Roman"/>
                <w:b/>
                <w:bCs/>
                <w:noProof/>
                <w:lang w:val="fr-FR"/>
              </w:rPr>
              <w:t>Recommandations stratégiques et opérationnelles</w:t>
            </w:r>
            <w:r>
              <w:rPr>
                <w:noProof/>
                <w:webHidden/>
              </w:rPr>
              <w:tab/>
            </w:r>
            <w:r>
              <w:rPr>
                <w:noProof/>
                <w:webHidden/>
              </w:rPr>
              <w:fldChar w:fldCharType="begin"/>
            </w:r>
            <w:r>
              <w:rPr>
                <w:noProof/>
                <w:webHidden/>
              </w:rPr>
              <w:instrText xml:space="preserve"> PAGEREF _Toc199075349 \h </w:instrText>
            </w:r>
            <w:r>
              <w:rPr>
                <w:noProof/>
                <w:webHidden/>
              </w:rPr>
            </w:r>
            <w:r>
              <w:rPr>
                <w:noProof/>
                <w:webHidden/>
              </w:rPr>
              <w:fldChar w:fldCharType="separate"/>
            </w:r>
            <w:r>
              <w:rPr>
                <w:noProof/>
                <w:webHidden/>
              </w:rPr>
              <w:t>8</w:t>
            </w:r>
            <w:r>
              <w:rPr>
                <w:noProof/>
                <w:webHidden/>
              </w:rPr>
              <w:fldChar w:fldCharType="end"/>
            </w:r>
          </w:hyperlink>
        </w:p>
        <w:p w14:paraId="78232D88" w14:textId="77777777" w:rsidR="00603724" w:rsidRDefault="00603724">
          <w:pPr>
            <w:pStyle w:val="TOC3"/>
            <w:tabs>
              <w:tab w:val="left" w:pos="1320"/>
              <w:tab w:val="right" w:leader="dot" w:pos="9350"/>
            </w:tabs>
            <w:rPr>
              <w:rFonts w:eastAsiaTheme="minorEastAsia"/>
              <w:noProof/>
              <w:kern w:val="0"/>
              <w:sz w:val="22"/>
              <w:szCs w:val="22"/>
              <w:lang w:val="fr-FR" w:eastAsia="fr-FR"/>
              <w14:ligatures w14:val="none"/>
            </w:rPr>
          </w:pPr>
          <w:hyperlink w:anchor="_Toc199075350" w:history="1">
            <w:r w:rsidRPr="007250C4">
              <w:rPr>
                <w:rStyle w:val="Hyperlink"/>
                <w:rFonts w:ascii="Times New Roman" w:hAnsi="Times New Roman" w:cs="Times New Roman"/>
                <w:b/>
                <w:noProof/>
                <w:lang w:val="fr-FR"/>
              </w:rPr>
              <w:t>5.2.5.</w:t>
            </w:r>
            <w:r>
              <w:rPr>
                <w:rFonts w:eastAsiaTheme="minorEastAsia"/>
                <w:noProof/>
                <w:kern w:val="0"/>
                <w:sz w:val="22"/>
                <w:szCs w:val="22"/>
                <w:lang w:val="fr-FR" w:eastAsia="fr-FR"/>
                <w14:ligatures w14:val="none"/>
              </w:rPr>
              <w:tab/>
            </w:r>
            <w:r w:rsidRPr="007250C4">
              <w:rPr>
                <w:rStyle w:val="Hyperlink"/>
                <w:rFonts w:ascii="Times New Roman" w:hAnsi="Times New Roman" w:cs="Times New Roman"/>
                <w:noProof/>
                <w:lang w:val="fr-FR"/>
              </w:rPr>
              <w:t>Proposer un plan d'action adapté aux banques des pays en développement, notamment en Haïti.</w:t>
            </w:r>
            <w:r>
              <w:rPr>
                <w:noProof/>
                <w:webHidden/>
              </w:rPr>
              <w:tab/>
            </w:r>
            <w:r>
              <w:rPr>
                <w:noProof/>
                <w:webHidden/>
              </w:rPr>
              <w:fldChar w:fldCharType="begin"/>
            </w:r>
            <w:r>
              <w:rPr>
                <w:noProof/>
                <w:webHidden/>
              </w:rPr>
              <w:instrText xml:space="preserve"> PAGEREF _Toc199075350 \h </w:instrText>
            </w:r>
            <w:r>
              <w:rPr>
                <w:noProof/>
                <w:webHidden/>
              </w:rPr>
            </w:r>
            <w:r>
              <w:rPr>
                <w:noProof/>
                <w:webHidden/>
              </w:rPr>
              <w:fldChar w:fldCharType="separate"/>
            </w:r>
            <w:r>
              <w:rPr>
                <w:noProof/>
                <w:webHidden/>
              </w:rPr>
              <w:t>8</w:t>
            </w:r>
            <w:r>
              <w:rPr>
                <w:noProof/>
                <w:webHidden/>
              </w:rPr>
              <w:fldChar w:fldCharType="end"/>
            </w:r>
          </w:hyperlink>
        </w:p>
        <w:p w14:paraId="7896A9AC" w14:textId="77777777" w:rsidR="00603724" w:rsidRDefault="00603724">
          <w:pPr>
            <w:pStyle w:val="TOC1"/>
            <w:tabs>
              <w:tab w:val="left" w:pos="480"/>
              <w:tab w:val="right" w:leader="dot" w:pos="9350"/>
            </w:tabs>
            <w:rPr>
              <w:noProof/>
            </w:rPr>
          </w:pPr>
          <w:hyperlink w:anchor="_Toc199075351" w:history="1">
            <w:r w:rsidRPr="007250C4">
              <w:rPr>
                <w:rStyle w:val="Hyperlink"/>
                <w:rFonts w:ascii="Times New Roman" w:hAnsi="Times New Roman" w:cs="Times New Roman"/>
                <w:b/>
                <w:bCs/>
                <w:noProof/>
                <w:lang w:val="fr-FR"/>
              </w:rPr>
              <w:t>6.</w:t>
            </w:r>
            <w:r>
              <w:rPr>
                <w:noProof/>
              </w:rPr>
              <w:tab/>
            </w:r>
            <w:r w:rsidRPr="007250C4">
              <w:rPr>
                <w:rStyle w:val="Hyperlink"/>
                <w:rFonts w:ascii="Times New Roman" w:hAnsi="Times New Roman" w:cs="Times New Roman"/>
                <w:b/>
                <w:bCs/>
                <w:noProof/>
                <w:lang w:val="fr-FR"/>
              </w:rPr>
              <w:t>Méthodologie pour atteindre les objectifs</w:t>
            </w:r>
            <w:r>
              <w:rPr>
                <w:noProof/>
                <w:webHidden/>
              </w:rPr>
              <w:tab/>
            </w:r>
            <w:r>
              <w:rPr>
                <w:noProof/>
                <w:webHidden/>
              </w:rPr>
              <w:fldChar w:fldCharType="begin"/>
            </w:r>
            <w:r>
              <w:rPr>
                <w:noProof/>
                <w:webHidden/>
              </w:rPr>
              <w:instrText xml:space="preserve"> PAGEREF _Toc199075351 \h </w:instrText>
            </w:r>
            <w:r>
              <w:rPr>
                <w:noProof/>
                <w:webHidden/>
              </w:rPr>
            </w:r>
            <w:r>
              <w:rPr>
                <w:noProof/>
                <w:webHidden/>
              </w:rPr>
              <w:fldChar w:fldCharType="separate"/>
            </w:r>
            <w:r>
              <w:rPr>
                <w:noProof/>
                <w:webHidden/>
              </w:rPr>
              <w:t>9</w:t>
            </w:r>
            <w:r>
              <w:rPr>
                <w:noProof/>
                <w:webHidden/>
              </w:rPr>
              <w:fldChar w:fldCharType="end"/>
            </w:r>
          </w:hyperlink>
        </w:p>
        <w:p w14:paraId="46F821A5" w14:textId="77777777" w:rsidR="00603724" w:rsidRDefault="00603724">
          <w:pPr>
            <w:pStyle w:val="TOC2"/>
            <w:tabs>
              <w:tab w:val="left" w:pos="880"/>
              <w:tab w:val="right" w:leader="dot" w:pos="9350"/>
            </w:tabs>
            <w:rPr>
              <w:noProof/>
            </w:rPr>
          </w:pPr>
          <w:hyperlink w:anchor="_Toc199075352" w:history="1">
            <w:r w:rsidRPr="007250C4">
              <w:rPr>
                <w:rStyle w:val="Hyperlink"/>
                <w:rFonts w:ascii="Times New Roman" w:hAnsi="Times New Roman" w:cs="Times New Roman"/>
                <w:b/>
                <w:bCs/>
                <w:noProof/>
                <w:lang w:val="fr-FR"/>
              </w:rPr>
              <w:t>6.1.</w:t>
            </w:r>
            <w:r>
              <w:rPr>
                <w:noProof/>
              </w:rPr>
              <w:tab/>
            </w:r>
            <w:r w:rsidRPr="007250C4">
              <w:rPr>
                <w:rStyle w:val="Hyperlink"/>
                <w:rFonts w:ascii="Times New Roman" w:hAnsi="Times New Roman" w:cs="Times New Roman"/>
                <w:b/>
                <w:bCs/>
                <w:noProof/>
                <w:lang w:val="fr-FR"/>
              </w:rPr>
              <w:t>Revue documentaire</w:t>
            </w:r>
            <w:r>
              <w:rPr>
                <w:noProof/>
                <w:webHidden/>
              </w:rPr>
              <w:tab/>
            </w:r>
            <w:r>
              <w:rPr>
                <w:noProof/>
                <w:webHidden/>
              </w:rPr>
              <w:fldChar w:fldCharType="begin"/>
            </w:r>
            <w:r>
              <w:rPr>
                <w:noProof/>
                <w:webHidden/>
              </w:rPr>
              <w:instrText xml:space="preserve"> PAGEREF _Toc199075352 \h </w:instrText>
            </w:r>
            <w:r>
              <w:rPr>
                <w:noProof/>
                <w:webHidden/>
              </w:rPr>
            </w:r>
            <w:r>
              <w:rPr>
                <w:noProof/>
                <w:webHidden/>
              </w:rPr>
              <w:fldChar w:fldCharType="separate"/>
            </w:r>
            <w:r>
              <w:rPr>
                <w:noProof/>
                <w:webHidden/>
              </w:rPr>
              <w:t>9</w:t>
            </w:r>
            <w:r>
              <w:rPr>
                <w:noProof/>
                <w:webHidden/>
              </w:rPr>
              <w:fldChar w:fldCharType="end"/>
            </w:r>
          </w:hyperlink>
        </w:p>
        <w:p w14:paraId="382FA204" w14:textId="77777777" w:rsidR="00603724" w:rsidRDefault="00603724">
          <w:pPr>
            <w:pStyle w:val="TOC2"/>
            <w:tabs>
              <w:tab w:val="left" w:pos="880"/>
              <w:tab w:val="right" w:leader="dot" w:pos="9350"/>
            </w:tabs>
            <w:rPr>
              <w:noProof/>
            </w:rPr>
          </w:pPr>
          <w:hyperlink w:anchor="_Toc199075353" w:history="1">
            <w:r w:rsidRPr="007250C4">
              <w:rPr>
                <w:rStyle w:val="Hyperlink"/>
                <w:rFonts w:ascii="Times New Roman" w:hAnsi="Times New Roman" w:cs="Times New Roman"/>
                <w:b/>
                <w:bCs/>
                <w:noProof/>
                <w:lang w:val="fr-FR"/>
              </w:rPr>
              <w:t>6.2.</w:t>
            </w:r>
            <w:r>
              <w:rPr>
                <w:noProof/>
              </w:rPr>
              <w:tab/>
            </w:r>
            <w:r w:rsidRPr="007250C4">
              <w:rPr>
                <w:rStyle w:val="Hyperlink"/>
                <w:rFonts w:ascii="Times New Roman" w:hAnsi="Times New Roman" w:cs="Times New Roman"/>
                <w:b/>
                <w:bCs/>
                <w:noProof/>
                <w:lang w:val="fr-FR"/>
              </w:rPr>
              <w:t>Étude de cas</w:t>
            </w:r>
            <w:r>
              <w:rPr>
                <w:noProof/>
                <w:webHidden/>
              </w:rPr>
              <w:tab/>
            </w:r>
            <w:r>
              <w:rPr>
                <w:noProof/>
                <w:webHidden/>
              </w:rPr>
              <w:fldChar w:fldCharType="begin"/>
            </w:r>
            <w:r>
              <w:rPr>
                <w:noProof/>
                <w:webHidden/>
              </w:rPr>
              <w:instrText xml:space="preserve"> PAGEREF _Toc199075353 \h </w:instrText>
            </w:r>
            <w:r>
              <w:rPr>
                <w:noProof/>
                <w:webHidden/>
              </w:rPr>
            </w:r>
            <w:r>
              <w:rPr>
                <w:noProof/>
                <w:webHidden/>
              </w:rPr>
              <w:fldChar w:fldCharType="separate"/>
            </w:r>
            <w:r>
              <w:rPr>
                <w:noProof/>
                <w:webHidden/>
              </w:rPr>
              <w:t>9</w:t>
            </w:r>
            <w:r>
              <w:rPr>
                <w:noProof/>
                <w:webHidden/>
              </w:rPr>
              <w:fldChar w:fldCharType="end"/>
            </w:r>
          </w:hyperlink>
        </w:p>
        <w:p w14:paraId="16673C96" w14:textId="77777777" w:rsidR="00603724" w:rsidRDefault="00603724">
          <w:pPr>
            <w:pStyle w:val="TOC2"/>
            <w:tabs>
              <w:tab w:val="left" w:pos="880"/>
              <w:tab w:val="right" w:leader="dot" w:pos="9350"/>
            </w:tabs>
            <w:rPr>
              <w:noProof/>
            </w:rPr>
          </w:pPr>
          <w:hyperlink w:anchor="_Toc199075354" w:history="1">
            <w:r w:rsidRPr="007250C4">
              <w:rPr>
                <w:rStyle w:val="Hyperlink"/>
                <w:rFonts w:ascii="Times New Roman" w:hAnsi="Times New Roman" w:cs="Times New Roman"/>
                <w:b/>
                <w:bCs/>
                <w:noProof/>
                <w:lang w:val="fr-FR"/>
              </w:rPr>
              <w:t>6.3.</w:t>
            </w:r>
            <w:r>
              <w:rPr>
                <w:noProof/>
              </w:rPr>
              <w:tab/>
            </w:r>
            <w:r w:rsidRPr="007250C4">
              <w:rPr>
                <w:rStyle w:val="Hyperlink"/>
                <w:rFonts w:ascii="Times New Roman" w:hAnsi="Times New Roman" w:cs="Times New Roman"/>
                <w:b/>
                <w:bCs/>
                <w:noProof/>
                <w:lang w:val="fr-FR"/>
              </w:rPr>
              <w:t>Approche EMR</w:t>
            </w:r>
            <w:r>
              <w:rPr>
                <w:noProof/>
                <w:webHidden/>
              </w:rPr>
              <w:tab/>
            </w:r>
            <w:r>
              <w:rPr>
                <w:noProof/>
                <w:webHidden/>
              </w:rPr>
              <w:fldChar w:fldCharType="begin"/>
            </w:r>
            <w:r>
              <w:rPr>
                <w:noProof/>
                <w:webHidden/>
              </w:rPr>
              <w:instrText xml:space="preserve"> PAGEREF _Toc199075354 \h </w:instrText>
            </w:r>
            <w:r>
              <w:rPr>
                <w:noProof/>
                <w:webHidden/>
              </w:rPr>
            </w:r>
            <w:r>
              <w:rPr>
                <w:noProof/>
                <w:webHidden/>
              </w:rPr>
              <w:fldChar w:fldCharType="separate"/>
            </w:r>
            <w:r>
              <w:rPr>
                <w:noProof/>
                <w:webHidden/>
              </w:rPr>
              <w:t>9</w:t>
            </w:r>
            <w:r>
              <w:rPr>
                <w:noProof/>
                <w:webHidden/>
              </w:rPr>
              <w:fldChar w:fldCharType="end"/>
            </w:r>
          </w:hyperlink>
        </w:p>
        <w:p w14:paraId="118C04C3" w14:textId="77777777" w:rsidR="00603724" w:rsidRDefault="00603724">
          <w:pPr>
            <w:pStyle w:val="TOC2"/>
            <w:tabs>
              <w:tab w:val="left" w:pos="880"/>
              <w:tab w:val="right" w:leader="dot" w:pos="9350"/>
            </w:tabs>
            <w:rPr>
              <w:noProof/>
            </w:rPr>
          </w:pPr>
          <w:hyperlink w:anchor="_Toc199075355" w:history="1">
            <w:r w:rsidRPr="007250C4">
              <w:rPr>
                <w:rStyle w:val="Hyperlink"/>
                <w:rFonts w:ascii="Times New Roman" w:hAnsi="Times New Roman" w:cs="Times New Roman"/>
                <w:b/>
                <w:bCs/>
                <w:noProof/>
                <w:lang w:val="fr-FR"/>
              </w:rPr>
              <w:t>6.4.</w:t>
            </w:r>
            <w:r>
              <w:rPr>
                <w:noProof/>
              </w:rPr>
              <w:tab/>
            </w:r>
            <w:r w:rsidRPr="007250C4">
              <w:rPr>
                <w:rStyle w:val="Hyperlink"/>
                <w:rFonts w:ascii="Times New Roman" w:hAnsi="Times New Roman" w:cs="Times New Roman"/>
                <w:b/>
                <w:bCs/>
                <w:noProof/>
                <w:lang w:val="fr-FR"/>
              </w:rPr>
              <w:t>Classification des données</w:t>
            </w:r>
            <w:r>
              <w:rPr>
                <w:noProof/>
                <w:webHidden/>
              </w:rPr>
              <w:tab/>
            </w:r>
            <w:r>
              <w:rPr>
                <w:noProof/>
                <w:webHidden/>
              </w:rPr>
              <w:fldChar w:fldCharType="begin"/>
            </w:r>
            <w:r>
              <w:rPr>
                <w:noProof/>
                <w:webHidden/>
              </w:rPr>
              <w:instrText xml:space="preserve"> PAGEREF _Toc199075355 \h </w:instrText>
            </w:r>
            <w:r>
              <w:rPr>
                <w:noProof/>
                <w:webHidden/>
              </w:rPr>
            </w:r>
            <w:r>
              <w:rPr>
                <w:noProof/>
                <w:webHidden/>
              </w:rPr>
              <w:fldChar w:fldCharType="separate"/>
            </w:r>
            <w:r>
              <w:rPr>
                <w:noProof/>
                <w:webHidden/>
              </w:rPr>
              <w:t>9</w:t>
            </w:r>
            <w:r>
              <w:rPr>
                <w:noProof/>
                <w:webHidden/>
              </w:rPr>
              <w:fldChar w:fldCharType="end"/>
            </w:r>
          </w:hyperlink>
        </w:p>
        <w:p w14:paraId="439F5E25" w14:textId="77777777" w:rsidR="00603724" w:rsidRDefault="00603724">
          <w:pPr>
            <w:pStyle w:val="TOC1"/>
            <w:tabs>
              <w:tab w:val="left" w:pos="480"/>
              <w:tab w:val="right" w:leader="dot" w:pos="9350"/>
            </w:tabs>
            <w:rPr>
              <w:noProof/>
            </w:rPr>
          </w:pPr>
          <w:hyperlink w:anchor="_Toc199075356" w:history="1">
            <w:r w:rsidRPr="007250C4">
              <w:rPr>
                <w:rStyle w:val="Hyperlink"/>
                <w:rFonts w:ascii="Times New Roman" w:hAnsi="Times New Roman" w:cs="Times New Roman"/>
                <w:b/>
                <w:bCs/>
                <w:noProof/>
                <w:lang w:val="fr-FR"/>
              </w:rPr>
              <w:t>7.</w:t>
            </w:r>
            <w:r>
              <w:rPr>
                <w:noProof/>
              </w:rPr>
              <w:tab/>
            </w:r>
            <w:r w:rsidRPr="007250C4">
              <w:rPr>
                <w:rStyle w:val="Hyperlink"/>
                <w:rFonts w:ascii="Times New Roman" w:hAnsi="Times New Roman" w:cs="Times New Roman"/>
                <w:b/>
                <w:bCs/>
                <w:noProof/>
                <w:lang w:val="fr-FR"/>
              </w:rPr>
              <w:t>La Portée de l’étude</w:t>
            </w:r>
            <w:r>
              <w:rPr>
                <w:noProof/>
                <w:webHidden/>
              </w:rPr>
              <w:tab/>
            </w:r>
            <w:r>
              <w:rPr>
                <w:noProof/>
                <w:webHidden/>
              </w:rPr>
              <w:fldChar w:fldCharType="begin"/>
            </w:r>
            <w:r>
              <w:rPr>
                <w:noProof/>
                <w:webHidden/>
              </w:rPr>
              <w:instrText xml:space="preserve"> PAGEREF _Toc199075356 \h </w:instrText>
            </w:r>
            <w:r>
              <w:rPr>
                <w:noProof/>
                <w:webHidden/>
              </w:rPr>
            </w:r>
            <w:r>
              <w:rPr>
                <w:noProof/>
                <w:webHidden/>
              </w:rPr>
              <w:fldChar w:fldCharType="separate"/>
            </w:r>
            <w:r>
              <w:rPr>
                <w:noProof/>
                <w:webHidden/>
              </w:rPr>
              <w:t>10</w:t>
            </w:r>
            <w:r>
              <w:rPr>
                <w:noProof/>
                <w:webHidden/>
              </w:rPr>
              <w:fldChar w:fldCharType="end"/>
            </w:r>
          </w:hyperlink>
        </w:p>
        <w:p w14:paraId="53EB78D9" w14:textId="77777777" w:rsidR="00603724" w:rsidRDefault="00603724">
          <w:pPr>
            <w:pStyle w:val="TOC2"/>
            <w:tabs>
              <w:tab w:val="left" w:pos="880"/>
              <w:tab w:val="right" w:leader="dot" w:pos="9350"/>
            </w:tabs>
            <w:rPr>
              <w:noProof/>
            </w:rPr>
          </w:pPr>
          <w:hyperlink w:anchor="_Toc199075357" w:history="1">
            <w:r w:rsidRPr="007250C4">
              <w:rPr>
                <w:rStyle w:val="Hyperlink"/>
                <w:rFonts w:ascii="Times New Roman" w:hAnsi="Times New Roman" w:cs="Times New Roman"/>
                <w:b/>
                <w:bCs/>
                <w:noProof/>
                <w:lang w:val="fr-FR"/>
              </w:rPr>
              <w:t>7.1.</w:t>
            </w:r>
            <w:r>
              <w:rPr>
                <w:noProof/>
              </w:rPr>
              <w:tab/>
            </w:r>
            <w:r w:rsidRPr="007250C4">
              <w:rPr>
                <w:rStyle w:val="Hyperlink"/>
                <w:rFonts w:ascii="Times New Roman" w:hAnsi="Times New Roman" w:cs="Times New Roman"/>
                <w:b/>
                <w:bCs/>
                <w:noProof/>
                <w:lang w:val="fr-FR"/>
              </w:rPr>
              <w:t>Délimitations géographiques, temporelles et organisationnelles</w:t>
            </w:r>
            <w:r>
              <w:rPr>
                <w:noProof/>
                <w:webHidden/>
              </w:rPr>
              <w:tab/>
            </w:r>
            <w:r>
              <w:rPr>
                <w:noProof/>
                <w:webHidden/>
              </w:rPr>
              <w:fldChar w:fldCharType="begin"/>
            </w:r>
            <w:r>
              <w:rPr>
                <w:noProof/>
                <w:webHidden/>
              </w:rPr>
              <w:instrText xml:space="preserve"> PAGEREF _Toc199075357 \h </w:instrText>
            </w:r>
            <w:r>
              <w:rPr>
                <w:noProof/>
                <w:webHidden/>
              </w:rPr>
            </w:r>
            <w:r>
              <w:rPr>
                <w:noProof/>
                <w:webHidden/>
              </w:rPr>
              <w:fldChar w:fldCharType="separate"/>
            </w:r>
            <w:r>
              <w:rPr>
                <w:noProof/>
                <w:webHidden/>
              </w:rPr>
              <w:t>10</w:t>
            </w:r>
            <w:r>
              <w:rPr>
                <w:noProof/>
                <w:webHidden/>
              </w:rPr>
              <w:fldChar w:fldCharType="end"/>
            </w:r>
          </w:hyperlink>
        </w:p>
        <w:p w14:paraId="0B87FAA5" w14:textId="77777777" w:rsidR="00603724" w:rsidRDefault="00603724">
          <w:pPr>
            <w:pStyle w:val="TOC2"/>
            <w:tabs>
              <w:tab w:val="left" w:pos="880"/>
              <w:tab w:val="right" w:leader="dot" w:pos="9350"/>
            </w:tabs>
            <w:rPr>
              <w:noProof/>
            </w:rPr>
          </w:pPr>
          <w:hyperlink w:anchor="_Toc199075358" w:history="1">
            <w:r w:rsidRPr="007250C4">
              <w:rPr>
                <w:rStyle w:val="Hyperlink"/>
                <w:rFonts w:ascii="Times New Roman" w:hAnsi="Times New Roman" w:cs="Times New Roman"/>
                <w:b/>
                <w:bCs/>
                <w:noProof/>
                <w:lang w:val="fr-FR"/>
              </w:rPr>
              <w:t>7.2.</w:t>
            </w:r>
            <w:r>
              <w:rPr>
                <w:noProof/>
              </w:rPr>
              <w:tab/>
            </w:r>
            <w:r w:rsidRPr="007250C4">
              <w:rPr>
                <w:rStyle w:val="Hyperlink"/>
                <w:rFonts w:ascii="Times New Roman" w:hAnsi="Times New Roman" w:cs="Times New Roman"/>
                <w:b/>
                <w:bCs/>
                <w:noProof/>
                <w:lang w:val="fr-FR"/>
              </w:rPr>
              <w:t>Technologies et systèmes couverts</w:t>
            </w:r>
            <w:r>
              <w:rPr>
                <w:noProof/>
                <w:webHidden/>
              </w:rPr>
              <w:tab/>
            </w:r>
            <w:r>
              <w:rPr>
                <w:noProof/>
                <w:webHidden/>
              </w:rPr>
              <w:fldChar w:fldCharType="begin"/>
            </w:r>
            <w:r>
              <w:rPr>
                <w:noProof/>
                <w:webHidden/>
              </w:rPr>
              <w:instrText xml:space="preserve"> PAGEREF _Toc199075358 \h </w:instrText>
            </w:r>
            <w:r>
              <w:rPr>
                <w:noProof/>
                <w:webHidden/>
              </w:rPr>
            </w:r>
            <w:r>
              <w:rPr>
                <w:noProof/>
                <w:webHidden/>
              </w:rPr>
              <w:fldChar w:fldCharType="separate"/>
            </w:r>
            <w:r>
              <w:rPr>
                <w:noProof/>
                <w:webHidden/>
              </w:rPr>
              <w:t>10</w:t>
            </w:r>
            <w:r>
              <w:rPr>
                <w:noProof/>
                <w:webHidden/>
              </w:rPr>
              <w:fldChar w:fldCharType="end"/>
            </w:r>
          </w:hyperlink>
        </w:p>
        <w:p w14:paraId="7AA74F4C" w14:textId="77777777" w:rsidR="00603724" w:rsidRDefault="00603724">
          <w:pPr>
            <w:pStyle w:val="TOC2"/>
            <w:tabs>
              <w:tab w:val="left" w:pos="880"/>
              <w:tab w:val="right" w:leader="dot" w:pos="9350"/>
            </w:tabs>
            <w:rPr>
              <w:noProof/>
            </w:rPr>
          </w:pPr>
          <w:hyperlink w:anchor="_Toc199075359" w:history="1">
            <w:r w:rsidRPr="007250C4">
              <w:rPr>
                <w:rStyle w:val="Hyperlink"/>
                <w:rFonts w:ascii="Times New Roman" w:hAnsi="Times New Roman" w:cs="Times New Roman"/>
                <w:b/>
                <w:bCs/>
                <w:noProof/>
                <w:lang w:val="fr-FR"/>
              </w:rPr>
              <w:t>7.3.</w:t>
            </w:r>
            <w:r>
              <w:rPr>
                <w:noProof/>
              </w:rPr>
              <w:tab/>
            </w:r>
            <w:r w:rsidRPr="007250C4">
              <w:rPr>
                <w:rStyle w:val="Hyperlink"/>
                <w:rFonts w:ascii="Times New Roman" w:hAnsi="Times New Roman" w:cs="Times New Roman"/>
                <w:b/>
                <w:bCs/>
                <w:noProof/>
                <w:lang w:val="fr-FR"/>
              </w:rPr>
              <w:t>Limites et exclusions de l’étude</w:t>
            </w:r>
            <w:r>
              <w:rPr>
                <w:noProof/>
                <w:webHidden/>
              </w:rPr>
              <w:tab/>
            </w:r>
            <w:r>
              <w:rPr>
                <w:noProof/>
                <w:webHidden/>
              </w:rPr>
              <w:fldChar w:fldCharType="begin"/>
            </w:r>
            <w:r>
              <w:rPr>
                <w:noProof/>
                <w:webHidden/>
              </w:rPr>
              <w:instrText xml:space="preserve"> PAGEREF _Toc199075359 \h </w:instrText>
            </w:r>
            <w:r>
              <w:rPr>
                <w:noProof/>
                <w:webHidden/>
              </w:rPr>
            </w:r>
            <w:r>
              <w:rPr>
                <w:noProof/>
                <w:webHidden/>
              </w:rPr>
              <w:fldChar w:fldCharType="separate"/>
            </w:r>
            <w:r>
              <w:rPr>
                <w:noProof/>
                <w:webHidden/>
              </w:rPr>
              <w:t>11</w:t>
            </w:r>
            <w:r>
              <w:rPr>
                <w:noProof/>
                <w:webHidden/>
              </w:rPr>
              <w:fldChar w:fldCharType="end"/>
            </w:r>
          </w:hyperlink>
        </w:p>
        <w:p w14:paraId="7F9A221F" w14:textId="77777777" w:rsidR="00603724" w:rsidRDefault="00603724">
          <w:pPr>
            <w:pStyle w:val="TOC1"/>
            <w:tabs>
              <w:tab w:val="left" w:pos="480"/>
              <w:tab w:val="right" w:leader="dot" w:pos="9350"/>
            </w:tabs>
            <w:rPr>
              <w:noProof/>
            </w:rPr>
          </w:pPr>
          <w:hyperlink w:anchor="_Toc199075360" w:history="1">
            <w:r w:rsidRPr="007250C4">
              <w:rPr>
                <w:rStyle w:val="Hyperlink"/>
                <w:rFonts w:ascii="Times New Roman" w:hAnsi="Times New Roman" w:cs="Times New Roman"/>
                <w:b/>
                <w:bCs/>
                <w:noProof/>
                <w:lang w:val="fr-FR"/>
              </w:rPr>
              <w:t>8.</w:t>
            </w:r>
            <w:r>
              <w:rPr>
                <w:noProof/>
              </w:rPr>
              <w:tab/>
            </w:r>
            <w:r w:rsidRPr="007250C4">
              <w:rPr>
                <w:rStyle w:val="Hyperlink"/>
                <w:rFonts w:ascii="Times New Roman" w:hAnsi="Times New Roman" w:cs="Times New Roman"/>
                <w:b/>
                <w:bCs/>
                <w:noProof/>
                <w:lang w:val="fr-FR"/>
              </w:rPr>
              <w:t>Nature de l’attaque</w:t>
            </w:r>
            <w:r>
              <w:rPr>
                <w:noProof/>
                <w:webHidden/>
              </w:rPr>
              <w:tab/>
            </w:r>
            <w:r>
              <w:rPr>
                <w:noProof/>
                <w:webHidden/>
              </w:rPr>
              <w:fldChar w:fldCharType="begin"/>
            </w:r>
            <w:r>
              <w:rPr>
                <w:noProof/>
                <w:webHidden/>
              </w:rPr>
              <w:instrText xml:space="preserve"> PAGEREF _Toc199075360 \h </w:instrText>
            </w:r>
            <w:r>
              <w:rPr>
                <w:noProof/>
                <w:webHidden/>
              </w:rPr>
            </w:r>
            <w:r>
              <w:rPr>
                <w:noProof/>
                <w:webHidden/>
              </w:rPr>
              <w:fldChar w:fldCharType="separate"/>
            </w:r>
            <w:r>
              <w:rPr>
                <w:noProof/>
                <w:webHidden/>
              </w:rPr>
              <w:t>11</w:t>
            </w:r>
            <w:r>
              <w:rPr>
                <w:noProof/>
                <w:webHidden/>
              </w:rPr>
              <w:fldChar w:fldCharType="end"/>
            </w:r>
          </w:hyperlink>
        </w:p>
        <w:p w14:paraId="571C07DB" w14:textId="77777777" w:rsidR="00603724" w:rsidRDefault="00603724">
          <w:pPr>
            <w:pStyle w:val="TOC1"/>
            <w:tabs>
              <w:tab w:val="left" w:pos="480"/>
              <w:tab w:val="right" w:leader="dot" w:pos="9350"/>
            </w:tabs>
            <w:rPr>
              <w:noProof/>
            </w:rPr>
          </w:pPr>
          <w:hyperlink w:anchor="_Toc199075361" w:history="1">
            <w:r w:rsidRPr="007250C4">
              <w:rPr>
                <w:rStyle w:val="Hyperlink"/>
                <w:rFonts w:ascii="Times New Roman" w:hAnsi="Times New Roman" w:cs="Times New Roman"/>
                <w:b/>
                <w:bCs/>
                <w:noProof/>
                <w:lang w:val="fr-FR"/>
              </w:rPr>
              <w:t>9.</w:t>
            </w:r>
            <w:r>
              <w:rPr>
                <w:noProof/>
              </w:rPr>
              <w:tab/>
            </w:r>
            <w:r w:rsidRPr="007250C4">
              <w:rPr>
                <w:rStyle w:val="Hyperlink"/>
                <w:rFonts w:ascii="Times New Roman" w:hAnsi="Times New Roman" w:cs="Times New Roman"/>
                <w:b/>
                <w:bCs/>
                <w:noProof/>
                <w:lang w:val="fr-FR"/>
              </w:rPr>
              <w:t>Déroulement de l’Attaque</w:t>
            </w:r>
            <w:r>
              <w:rPr>
                <w:noProof/>
                <w:webHidden/>
              </w:rPr>
              <w:tab/>
            </w:r>
            <w:r>
              <w:rPr>
                <w:noProof/>
                <w:webHidden/>
              </w:rPr>
              <w:fldChar w:fldCharType="begin"/>
            </w:r>
            <w:r>
              <w:rPr>
                <w:noProof/>
                <w:webHidden/>
              </w:rPr>
              <w:instrText xml:space="preserve"> PAGEREF _Toc199075361 \h </w:instrText>
            </w:r>
            <w:r>
              <w:rPr>
                <w:noProof/>
                <w:webHidden/>
              </w:rPr>
            </w:r>
            <w:r>
              <w:rPr>
                <w:noProof/>
                <w:webHidden/>
              </w:rPr>
              <w:fldChar w:fldCharType="separate"/>
            </w:r>
            <w:r>
              <w:rPr>
                <w:noProof/>
                <w:webHidden/>
              </w:rPr>
              <w:t>11</w:t>
            </w:r>
            <w:r>
              <w:rPr>
                <w:noProof/>
                <w:webHidden/>
              </w:rPr>
              <w:fldChar w:fldCharType="end"/>
            </w:r>
          </w:hyperlink>
        </w:p>
        <w:p w14:paraId="69663B7E" w14:textId="77777777" w:rsidR="00603724" w:rsidRDefault="00603724">
          <w:pPr>
            <w:pStyle w:val="TOC2"/>
            <w:tabs>
              <w:tab w:val="left" w:pos="880"/>
              <w:tab w:val="right" w:leader="dot" w:pos="9350"/>
            </w:tabs>
            <w:rPr>
              <w:noProof/>
            </w:rPr>
          </w:pPr>
          <w:hyperlink w:anchor="_Toc199075362" w:history="1">
            <w:r w:rsidRPr="007250C4">
              <w:rPr>
                <w:rStyle w:val="Hyperlink"/>
                <w:rFonts w:ascii="Times New Roman" w:hAnsi="Times New Roman" w:cs="Times New Roman"/>
                <w:b/>
                <w:bCs/>
                <w:noProof/>
                <w:lang w:val="fr-FR"/>
              </w:rPr>
              <w:t>9.1.</w:t>
            </w:r>
            <w:r>
              <w:rPr>
                <w:noProof/>
              </w:rPr>
              <w:tab/>
            </w:r>
            <w:r w:rsidRPr="007250C4">
              <w:rPr>
                <w:rStyle w:val="Hyperlink"/>
                <w:rFonts w:ascii="Times New Roman" w:hAnsi="Times New Roman" w:cs="Times New Roman"/>
                <w:b/>
                <w:bCs/>
                <w:noProof/>
                <w:lang w:val="fr-FR"/>
              </w:rPr>
              <w:t>Infection par un Malware</w:t>
            </w:r>
            <w:r>
              <w:rPr>
                <w:noProof/>
                <w:webHidden/>
              </w:rPr>
              <w:tab/>
            </w:r>
            <w:r>
              <w:rPr>
                <w:noProof/>
                <w:webHidden/>
              </w:rPr>
              <w:fldChar w:fldCharType="begin"/>
            </w:r>
            <w:r>
              <w:rPr>
                <w:noProof/>
                <w:webHidden/>
              </w:rPr>
              <w:instrText xml:space="preserve"> PAGEREF _Toc199075362 \h </w:instrText>
            </w:r>
            <w:r>
              <w:rPr>
                <w:noProof/>
                <w:webHidden/>
              </w:rPr>
            </w:r>
            <w:r>
              <w:rPr>
                <w:noProof/>
                <w:webHidden/>
              </w:rPr>
              <w:fldChar w:fldCharType="separate"/>
            </w:r>
            <w:r>
              <w:rPr>
                <w:noProof/>
                <w:webHidden/>
              </w:rPr>
              <w:t>12</w:t>
            </w:r>
            <w:r>
              <w:rPr>
                <w:noProof/>
                <w:webHidden/>
              </w:rPr>
              <w:fldChar w:fldCharType="end"/>
            </w:r>
          </w:hyperlink>
        </w:p>
        <w:p w14:paraId="12052FEF" w14:textId="77777777" w:rsidR="00603724" w:rsidRDefault="00603724">
          <w:pPr>
            <w:pStyle w:val="TOC2"/>
            <w:tabs>
              <w:tab w:val="left" w:pos="880"/>
              <w:tab w:val="right" w:leader="dot" w:pos="9350"/>
            </w:tabs>
            <w:rPr>
              <w:noProof/>
            </w:rPr>
          </w:pPr>
          <w:hyperlink w:anchor="_Toc199075363" w:history="1">
            <w:r w:rsidRPr="007250C4">
              <w:rPr>
                <w:rStyle w:val="Hyperlink"/>
                <w:rFonts w:ascii="Times New Roman" w:hAnsi="Times New Roman" w:cs="Times New Roman"/>
                <w:b/>
                <w:bCs/>
                <w:noProof/>
                <w:lang w:val="fr-FR"/>
              </w:rPr>
              <w:t>9.2.</w:t>
            </w:r>
            <w:r>
              <w:rPr>
                <w:noProof/>
              </w:rPr>
              <w:tab/>
            </w:r>
            <w:r w:rsidRPr="007250C4">
              <w:rPr>
                <w:rStyle w:val="Hyperlink"/>
                <w:rFonts w:ascii="Times New Roman" w:hAnsi="Times New Roman" w:cs="Times New Roman"/>
                <w:b/>
                <w:bCs/>
                <w:noProof/>
                <w:lang w:val="fr-FR"/>
              </w:rPr>
              <w:t>Détournement de Fonds via SWIFT</w:t>
            </w:r>
            <w:r>
              <w:rPr>
                <w:noProof/>
                <w:webHidden/>
              </w:rPr>
              <w:tab/>
            </w:r>
            <w:r>
              <w:rPr>
                <w:noProof/>
                <w:webHidden/>
              </w:rPr>
              <w:fldChar w:fldCharType="begin"/>
            </w:r>
            <w:r>
              <w:rPr>
                <w:noProof/>
                <w:webHidden/>
              </w:rPr>
              <w:instrText xml:space="preserve"> PAGEREF _Toc199075363 \h </w:instrText>
            </w:r>
            <w:r>
              <w:rPr>
                <w:noProof/>
                <w:webHidden/>
              </w:rPr>
            </w:r>
            <w:r>
              <w:rPr>
                <w:noProof/>
                <w:webHidden/>
              </w:rPr>
              <w:fldChar w:fldCharType="separate"/>
            </w:r>
            <w:r>
              <w:rPr>
                <w:noProof/>
                <w:webHidden/>
              </w:rPr>
              <w:t>12</w:t>
            </w:r>
            <w:r>
              <w:rPr>
                <w:noProof/>
                <w:webHidden/>
              </w:rPr>
              <w:fldChar w:fldCharType="end"/>
            </w:r>
          </w:hyperlink>
        </w:p>
        <w:p w14:paraId="6C0CB186" w14:textId="77777777" w:rsidR="00603724" w:rsidRDefault="00603724">
          <w:pPr>
            <w:pStyle w:val="TOC2"/>
            <w:tabs>
              <w:tab w:val="left" w:pos="880"/>
              <w:tab w:val="right" w:leader="dot" w:pos="9350"/>
            </w:tabs>
            <w:rPr>
              <w:noProof/>
            </w:rPr>
          </w:pPr>
          <w:hyperlink w:anchor="_Toc199075364" w:history="1">
            <w:r w:rsidRPr="007250C4">
              <w:rPr>
                <w:rStyle w:val="Hyperlink"/>
                <w:rFonts w:ascii="Times New Roman" w:hAnsi="Times New Roman" w:cs="Times New Roman"/>
                <w:b/>
                <w:bCs/>
                <w:noProof/>
                <w:lang w:val="fr-FR"/>
              </w:rPr>
              <w:t>9.3.</w:t>
            </w:r>
            <w:r>
              <w:rPr>
                <w:noProof/>
              </w:rPr>
              <w:tab/>
            </w:r>
            <w:r w:rsidRPr="007250C4">
              <w:rPr>
                <w:rStyle w:val="Hyperlink"/>
                <w:rFonts w:ascii="Times New Roman" w:hAnsi="Times New Roman" w:cs="Times New Roman"/>
                <w:b/>
                <w:bCs/>
                <w:noProof/>
                <w:lang w:val="fr-FR"/>
              </w:rPr>
              <w:t>Effets de l'Attaque</w:t>
            </w:r>
            <w:r>
              <w:rPr>
                <w:noProof/>
                <w:webHidden/>
              </w:rPr>
              <w:tab/>
            </w:r>
            <w:r>
              <w:rPr>
                <w:noProof/>
                <w:webHidden/>
              </w:rPr>
              <w:fldChar w:fldCharType="begin"/>
            </w:r>
            <w:r>
              <w:rPr>
                <w:noProof/>
                <w:webHidden/>
              </w:rPr>
              <w:instrText xml:space="preserve"> PAGEREF _Toc199075364 \h </w:instrText>
            </w:r>
            <w:r>
              <w:rPr>
                <w:noProof/>
                <w:webHidden/>
              </w:rPr>
            </w:r>
            <w:r>
              <w:rPr>
                <w:noProof/>
                <w:webHidden/>
              </w:rPr>
              <w:fldChar w:fldCharType="separate"/>
            </w:r>
            <w:r>
              <w:rPr>
                <w:noProof/>
                <w:webHidden/>
              </w:rPr>
              <w:t>13</w:t>
            </w:r>
            <w:r>
              <w:rPr>
                <w:noProof/>
                <w:webHidden/>
              </w:rPr>
              <w:fldChar w:fldCharType="end"/>
            </w:r>
          </w:hyperlink>
        </w:p>
        <w:p w14:paraId="3E034962" w14:textId="77777777" w:rsidR="00603724" w:rsidRDefault="00603724">
          <w:pPr>
            <w:pStyle w:val="TOC3"/>
            <w:tabs>
              <w:tab w:val="left" w:pos="1320"/>
              <w:tab w:val="right" w:leader="dot" w:pos="9350"/>
            </w:tabs>
            <w:rPr>
              <w:rFonts w:eastAsiaTheme="minorEastAsia"/>
              <w:noProof/>
              <w:kern w:val="0"/>
              <w:sz w:val="22"/>
              <w:szCs w:val="22"/>
              <w:lang w:val="fr-FR" w:eastAsia="fr-FR"/>
              <w14:ligatures w14:val="none"/>
            </w:rPr>
          </w:pPr>
          <w:hyperlink w:anchor="_Toc199075365" w:history="1">
            <w:r w:rsidRPr="007250C4">
              <w:rPr>
                <w:rStyle w:val="Hyperlink"/>
                <w:rFonts w:ascii="Times New Roman" w:hAnsi="Times New Roman" w:cs="Times New Roman"/>
                <w:b/>
                <w:bCs/>
                <w:noProof/>
                <w:lang w:val="fr-FR"/>
              </w:rPr>
              <w:t>9.3.1.</w:t>
            </w:r>
            <w:r>
              <w:rPr>
                <w:rFonts w:eastAsiaTheme="minorEastAsia"/>
                <w:noProof/>
                <w:kern w:val="0"/>
                <w:sz w:val="22"/>
                <w:szCs w:val="22"/>
                <w:lang w:val="fr-FR" w:eastAsia="fr-FR"/>
                <w14:ligatures w14:val="none"/>
              </w:rPr>
              <w:tab/>
            </w:r>
            <w:r w:rsidRPr="007250C4">
              <w:rPr>
                <w:rStyle w:val="Hyperlink"/>
                <w:rFonts w:ascii="Times New Roman" w:hAnsi="Times New Roman" w:cs="Times New Roman"/>
                <w:b/>
                <w:bCs/>
                <w:noProof/>
                <w:lang w:val="fr-FR"/>
              </w:rPr>
              <w:t>Paralysie des systèmes</w:t>
            </w:r>
            <w:r>
              <w:rPr>
                <w:noProof/>
                <w:webHidden/>
              </w:rPr>
              <w:tab/>
            </w:r>
            <w:r>
              <w:rPr>
                <w:noProof/>
                <w:webHidden/>
              </w:rPr>
              <w:fldChar w:fldCharType="begin"/>
            </w:r>
            <w:r>
              <w:rPr>
                <w:noProof/>
                <w:webHidden/>
              </w:rPr>
              <w:instrText xml:space="preserve"> PAGEREF _Toc199075365 \h </w:instrText>
            </w:r>
            <w:r>
              <w:rPr>
                <w:noProof/>
                <w:webHidden/>
              </w:rPr>
            </w:r>
            <w:r>
              <w:rPr>
                <w:noProof/>
                <w:webHidden/>
              </w:rPr>
              <w:fldChar w:fldCharType="separate"/>
            </w:r>
            <w:r>
              <w:rPr>
                <w:noProof/>
                <w:webHidden/>
              </w:rPr>
              <w:t>13</w:t>
            </w:r>
            <w:r>
              <w:rPr>
                <w:noProof/>
                <w:webHidden/>
              </w:rPr>
              <w:fldChar w:fldCharType="end"/>
            </w:r>
          </w:hyperlink>
        </w:p>
        <w:p w14:paraId="1F22F711" w14:textId="77777777" w:rsidR="00603724" w:rsidRDefault="00603724">
          <w:pPr>
            <w:pStyle w:val="TOC3"/>
            <w:tabs>
              <w:tab w:val="left" w:pos="1320"/>
              <w:tab w:val="right" w:leader="dot" w:pos="9350"/>
            </w:tabs>
            <w:rPr>
              <w:rFonts w:eastAsiaTheme="minorEastAsia"/>
              <w:noProof/>
              <w:kern w:val="0"/>
              <w:sz w:val="22"/>
              <w:szCs w:val="22"/>
              <w:lang w:val="fr-FR" w:eastAsia="fr-FR"/>
              <w14:ligatures w14:val="none"/>
            </w:rPr>
          </w:pPr>
          <w:hyperlink w:anchor="_Toc199075366" w:history="1">
            <w:r w:rsidRPr="007250C4">
              <w:rPr>
                <w:rStyle w:val="Hyperlink"/>
                <w:rFonts w:ascii="Times New Roman" w:hAnsi="Times New Roman" w:cs="Times New Roman"/>
                <w:b/>
                <w:bCs/>
                <w:noProof/>
                <w:lang w:val="fr-FR"/>
              </w:rPr>
              <w:t>9.3.2.</w:t>
            </w:r>
            <w:r>
              <w:rPr>
                <w:rFonts w:eastAsiaTheme="minorEastAsia"/>
                <w:noProof/>
                <w:kern w:val="0"/>
                <w:sz w:val="22"/>
                <w:szCs w:val="22"/>
                <w:lang w:val="fr-FR" w:eastAsia="fr-FR"/>
                <w14:ligatures w14:val="none"/>
              </w:rPr>
              <w:tab/>
            </w:r>
            <w:r w:rsidRPr="007250C4">
              <w:rPr>
                <w:rStyle w:val="Hyperlink"/>
                <w:rFonts w:ascii="Times New Roman" w:hAnsi="Times New Roman" w:cs="Times New Roman"/>
                <w:b/>
                <w:bCs/>
                <w:noProof/>
                <w:lang w:val="fr-FR"/>
              </w:rPr>
              <w:t>Perturbations des services bancaires</w:t>
            </w:r>
            <w:r>
              <w:rPr>
                <w:noProof/>
                <w:webHidden/>
              </w:rPr>
              <w:tab/>
            </w:r>
            <w:r>
              <w:rPr>
                <w:noProof/>
                <w:webHidden/>
              </w:rPr>
              <w:fldChar w:fldCharType="begin"/>
            </w:r>
            <w:r>
              <w:rPr>
                <w:noProof/>
                <w:webHidden/>
              </w:rPr>
              <w:instrText xml:space="preserve"> PAGEREF _Toc199075366 \h </w:instrText>
            </w:r>
            <w:r>
              <w:rPr>
                <w:noProof/>
                <w:webHidden/>
              </w:rPr>
            </w:r>
            <w:r>
              <w:rPr>
                <w:noProof/>
                <w:webHidden/>
              </w:rPr>
              <w:fldChar w:fldCharType="separate"/>
            </w:r>
            <w:r>
              <w:rPr>
                <w:noProof/>
                <w:webHidden/>
              </w:rPr>
              <w:t>13</w:t>
            </w:r>
            <w:r>
              <w:rPr>
                <w:noProof/>
                <w:webHidden/>
              </w:rPr>
              <w:fldChar w:fldCharType="end"/>
            </w:r>
          </w:hyperlink>
        </w:p>
        <w:p w14:paraId="1B6CFF13" w14:textId="77777777" w:rsidR="00603724" w:rsidRDefault="00603724">
          <w:pPr>
            <w:pStyle w:val="TOC1"/>
            <w:tabs>
              <w:tab w:val="left" w:pos="660"/>
              <w:tab w:val="right" w:leader="dot" w:pos="9350"/>
            </w:tabs>
            <w:rPr>
              <w:noProof/>
            </w:rPr>
          </w:pPr>
          <w:hyperlink w:anchor="_Toc199075367" w:history="1">
            <w:r w:rsidRPr="007250C4">
              <w:rPr>
                <w:rStyle w:val="Hyperlink"/>
                <w:rFonts w:ascii="Times New Roman" w:hAnsi="Times New Roman" w:cs="Times New Roman"/>
                <w:b/>
                <w:bCs/>
                <w:noProof/>
                <w:lang w:val="fr-FR"/>
              </w:rPr>
              <w:t>10.</w:t>
            </w:r>
            <w:r>
              <w:rPr>
                <w:noProof/>
              </w:rPr>
              <w:tab/>
            </w:r>
            <w:r w:rsidRPr="007250C4">
              <w:rPr>
                <w:rStyle w:val="Hyperlink"/>
                <w:rFonts w:ascii="Times New Roman" w:hAnsi="Times New Roman" w:cs="Times New Roman"/>
                <w:b/>
                <w:bCs/>
                <w:noProof/>
                <w:lang w:val="fr-FR"/>
              </w:rPr>
              <w:t>Mesures prise face à cette attaque :</w:t>
            </w:r>
            <w:r>
              <w:rPr>
                <w:noProof/>
                <w:webHidden/>
              </w:rPr>
              <w:tab/>
            </w:r>
            <w:r>
              <w:rPr>
                <w:noProof/>
                <w:webHidden/>
              </w:rPr>
              <w:fldChar w:fldCharType="begin"/>
            </w:r>
            <w:r>
              <w:rPr>
                <w:noProof/>
                <w:webHidden/>
              </w:rPr>
              <w:instrText xml:space="preserve"> PAGEREF _Toc199075367 \h </w:instrText>
            </w:r>
            <w:r>
              <w:rPr>
                <w:noProof/>
                <w:webHidden/>
              </w:rPr>
            </w:r>
            <w:r>
              <w:rPr>
                <w:noProof/>
                <w:webHidden/>
              </w:rPr>
              <w:fldChar w:fldCharType="separate"/>
            </w:r>
            <w:r>
              <w:rPr>
                <w:noProof/>
                <w:webHidden/>
              </w:rPr>
              <w:t>14</w:t>
            </w:r>
            <w:r>
              <w:rPr>
                <w:noProof/>
                <w:webHidden/>
              </w:rPr>
              <w:fldChar w:fldCharType="end"/>
            </w:r>
          </w:hyperlink>
        </w:p>
        <w:p w14:paraId="3F8242B6" w14:textId="77777777" w:rsidR="00603724" w:rsidRDefault="00603724">
          <w:pPr>
            <w:pStyle w:val="TOC1"/>
            <w:tabs>
              <w:tab w:val="left" w:pos="660"/>
              <w:tab w:val="right" w:leader="dot" w:pos="9350"/>
            </w:tabs>
            <w:rPr>
              <w:noProof/>
            </w:rPr>
          </w:pPr>
          <w:hyperlink w:anchor="_Toc199075368" w:history="1">
            <w:r w:rsidRPr="007250C4">
              <w:rPr>
                <w:rStyle w:val="Hyperlink"/>
                <w:rFonts w:ascii="Times New Roman" w:hAnsi="Times New Roman" w:cs="Times New Roman"/>
                <w:b/>
                <w:bCs/>
                <w:noProof/>
                <w:lang w:val="fr-FR"/>
              </w:rPr>
              <w:t>11.</w:t>
            </w:r>
            <w:r>
              <w:rPr>
                <w:noProof/>
              </w:rPr>
              <w:tab/>
            </w:r>
            <w:r w:rsidRPr="007250C4">
              <w:rPr>
                <w:rStyle w:val="Hyperlink"/>
                <w:rFonts w:ascii="Times New Roman" w:hAnsi="Times New Roman" w:cs="Times New Roman"/>
                <w:b/>
                <w:bCs/>
                <w:noProof/>
                <w:lang w:val="fr-FR"/>
              </w:rPr>
              <w:t>Leçons et Impact sur la Sécurité Bancaire</w:t>
            </w:r>
            <w:r>
              <w:rPr>
                <w:noProof/>
                <w:webHidden/>
              </w:rPr>
              <w:tab/>
            </w:r>
            <w:r>
              <w:rPr>
                <w:noProof/>
                <w:webHidden/>
              </w:rPr>
              <w:fldChar w:fldCharType="begin"/>
            </w:r>
            <w:r>
              <w:rPr>
                <w:noProof/>
                <w:webHidden/>
              </w:rPr>
              <w:instrText xml:space="preserve"> PAGEREF _Toc199075368 \h </w:instrText>
            </w:r>
            <w:r>
              <w:rPr>
                <w:noProof/>
                <w:webHidden/>
              </w:rPr>
            </w:r>
            <w:r>
              <w:rPr>
                <w:noProof/>
                <w:webHidden/>
              </w:rPr>
              <w:fldChar w:fldCharType="separate"/>
            </w:r>
            <w:r>
              <w:rPr>
                <w:noProof/>
                <w:webHidden/>
              </w:rPr>
              <w:t>14</w:t>
            </w:r>
            <w:r>
              <w:rPr>
                <w:noProof/>
                <w:webHidden/>
              </w:rPr>
              <w:fldChar w:fldCharType="end"/>
            </w:r>
          </w:hyperlink>
        </w:p>
        <w:p w14:paraId="03460C8C" w14:textId="77777777" w:rsidR="00603724" w:rsidRDefault="00603724">
          <w:pPr>
            <w:pStyle w:val="TOC2"/>
            <w:tabs>
              <w:tab w:val="left" w:pos="1100"/>
              <w:tab w:val="right" w:leader="dot" w:pos="9350"/>
            </w:tabs>
            <w:rPr>
              <w:noProof/>
            </w:rPr>
          </w:pPr>
          <w:hyperlink w:anchor="_Toc199075369" w:history="1">
            <w:r w:rsidRPr="007250C4">
              <w:rPr>
                <w:rStyle w:val="Hyperlink"/>
                <w:rFonts w:ascii="Times New Roman" w:hAnsi="Times New Roman" w:cs="Times New Roman"/>
                <w:noProof/>
                <w:lang w:val="fr-FR"/>
              </w:rPr>
              <w:t>11.1.</w:t>
            </w:r>
            <w:r>
              <w:rPr>
                <w:noProof/>
              </w:rPr>
              <w:tab/>
            </w:r>
            <w:r w:rsidRPr="007250C4">
              <w:rPr>
                <w:rStyle w:val="Hyperlink"/>
                <w:rFonts w:ascii="Times New Roman" w:hAnsi="Times New Roman" w:cs="Times New Roman"/>
                <w:b/>
                <w:bCs/>
                <w:noProof/>
                <w:lang w:val="fr-FR"/>
              </w:rPr>
              <w:t>Un signal d’alarme pour la région</w:t>
            </w:r>
            <w:r>
              <w:rPr>
                <w:noProof/>
                <w:webHidden/>
              </w:rPr>
              <w:tab/>
            </w:r>
            <w:r>
              <w:rPr>
                <w:noProof/>
                <w:webHidden/>
              </w:rPr>
              <w:fldChar w:fldCharType="begin"/>
            </w:r>
            <w:r>
              <w:rPr>
                <w:noProof/>
                <w:webHidden/>
              </w:rPr>
              <w:instrText xml:space="preserve"> PAGEREF _Toc199075369 \h </w:instrText>
            </w:r>
            <w:r>
              <w:rPr>
                <w:noProof/>
                <w:webHidden/>
              </w:rPr>
            </w:r>
            <w:r>
              <w:rPr>
                <w:noProof/>
                <w:webHidden/>
              </w:rPr>
              <w:fldChar w:fldCharType="separate"/>
            </w:r>
            <w:r>
              <w:rPr>
                <w:noProof/>
                <w:webHidden/>
              </w:rPr>
              <w:t>14</w:t>
            </w:r>
            <w:r>
              <w:rPr>
                <w:noProof/>
                <w:webHidden/>
              </w:rPr>
              <w:fldChar w:fldCharType="end"/>
            </w:r>
          </w:hyperlink>
        </w:p>
        <w:p w14:paraId="315C14D4" w14:textId="77777777" w:rsidR="00603724" w:rsidRDefault="00603724">
          <w:pPr>
            <w:pStyle w:val="TOC2"/>
            <w:tabs>
              <w:tab w:val="left" w:pos="1100"/>
              <w:tab w:val="right" w:leader="dot" w:pos="9350"/>
            </w:tabs>
            <w:rPr>
              <w:noProof/>
            </w:rPr>
          </w:pPr>
          <w:hyperlink w:anchor="_Toc199075370" w:history="1">
            <w:r w:rsidRPr="007250C4">
              <w:rPr>
                <w:rStyle w:val="Hyperlink"/>
                <w:rFonts w:ascii="Times New Roman" w:hAnsi="Times New Roman" w:cs="Times New Roman"/>
                <w:b/>
                <w:bCs/>
                <w:noProof/>
                <w:lang w:val="fr-FR"/>
              </w:rPr>
              <w:t>11.2.</w:t>
            </w:r>
            <w:r>
              <w:rPr>
                <w:noProof/>
              </w:rPr>
              <w:tab/>
            </w:r>
            <w:r w:rsidRPr="007250C4">
              <w:rPr>
                <w:rStyle w:val="Hyperlink"/>
                <w:rFonts w:ascii="Times New Roman" w:hAnsi="Times New Roman" w:cs="Times New Roman"/>
                <w:b/>
                <w:bCs/>
                <w:noProof/>
                <w:lang w:val="fr-FR"/>
              </w:rPr>
              <w:t>Renforcement des mesures de cybersécurité</w:t>
            </w:r>
            <w:r>
              <w:rPr>
                <w:noProof/>
                <w:webHidden/>
              </w:rPr>
              <w:tab/>
            </w:r>
            <w:r>
              <w:rPr>
                <w:noProof/>
                <w:webHidden/>
              </w:rPr>
              <w:fldChar w:fldCharType="begin"/>
            </w:r>
            <w:r>
              <w:rPr>
                <w:noProof/>
                <w:webHidden/>
              </w:rPr>
              <w:instrText xml:space="preserve"> PAGEREF _Toc199075370 \h </w:instrText>
            </w:r>
            <w:r>
              <w:rPr>
                <w:noProof/>
                <w:webHidden/>
              </w:rPr>
            </w:r>
            <w:r>
              <w:rPr>
                <w:noProof/>
                <w:webHidden/>
              </w:rPr>
              <w:fldChar w:fldCharType="separate"/>
            </w:r>
            <w:r>
              <w:rPr>
                <w:noProof/>
                <w:webHidden/>
              </w:rPr>
              <w:t>15</w:t>
            </w:r>
            <w:r>
              <w:rPr>
                <w:noProof/>
                <w:webHidden/>
              </w:rPr>
              <w:fldChar w:fldCharType="end"/>
            </w:r>
          </w:hyperlink>
        </w:p>
        <w:p w14:paraId="3497C4D0" w14:textId="77777777" w:rsidR="00603724" w:rsidRDefault="00603724">
          <w:pPr>
            <w:pStyle w:val="TOC2"/>
            <w:tabs>
              <w:tab w:val="left" w:pos="1100"/>
              <w:tab w:val="right" w:leader="dot" w:pos="9350"/>
            </w:tabs>
            <w:rPr>
              <w:noProof/>
            </w:rPr>
          </w:pPr>
          <w:hyperlink w:anchor="_Toc199075371" w:history="1">
            <w:r w:rsidRPr="007250C4">
              <w:rPr>
                <w:rStyle w:val="Hyperlink"/>
                <w:rFonts w:ascii="Times New Roman" w:hAnsi="Times New Roman" w:cs="Times New Roman"/>
                <w:b/>
                <w:bCs/>
                <w:noProof/>
                <w:lang w:val="fr-FR"/>
              </w:rPr>
              <w:t>11.3.</w:t>
            </w:r>
            <w:r>
              <w:rPr>
                <w:noProof/>
              </w:rPr>
              <w:tab/>
            </w:r>
            <w:r w:rsidRPr="007250C4">
              <w:rPr>
                <w:rStyle w:val="Hyperlink"/>
                <w:rFonts w:ascii="Times New Roman" w:hAnsi="Times New Roman" w:cs="Times New Roman"/>
                <w:b/>
                <w:bCs/>
                <w:noProof/>
                <w:lang w:val="fr-FR"/>
              </w:rPr>
              <w:t>Leçons stratégiques à retenir</w:t>
            </w:r>
            <w:r>
              <w:rPr>
                <w:noProof/>
                <w:webHidden/>
              </w:rPr>
              <w:tab/>
            </w:r>
            <w:r>
              <w:rPr>
                <w:noProof/>
                <w:webHidden/>
              </w:rPr>
              <w:fldChar w:fldCharType="begin"/>
            </w:r>
            <w:r>
              <w:rPr>
                <w:noProof/>
                <w:webHidden/>
              </w:rPr>
              <w:instrText xml:space="preserve"> PAGEREF _Toc199075371 \h </w:instrText>
            </w:r>
            <w:r>
              <w:rPr>
                <w:noProof/>
                <w:webHidden/>
              </w:rPr>
            </w:r>
            <w:r>
              <w:rPr>
                <w:noProof/>
                <w:webHidden/>
              </w:rPr>
              <w:fldChar w:fldCharType="separate"/>
            </w:r>
            <w:r>
              <w:rPr>
                <w:noProof/>
                <w:webHidden/>
              </w:rPr>
              <w:t>15</w:t>
            </w:r>
            <w:r>
              <w:rPr>
                <w:noProof/>
                <w:webHidden/>
              </w:rPr>
              <w:fldChar w:fldCharType="end"/>
            </w:r>
          </w:hyperlink>
        </w:p>
        <w:p w14:paraId="3D662818" w14:textId="77777777" w:rsidR="00603724" w:rsidRDefault="00603724">
          <w:pPr>
            <w:pStyle w:val="TOC2"/>
            <w:tabs>
              <w:tab w:val="left" w:pos="880"/>
              <w:tab w:val="right" w:leader="dot" w:pos="9350"/>
            </w:tabs>
            <w:rPr>
              <w:noProof/>
            </w:rPr>
          </w:pPr>
          <w:hyperlink w:anchor="_Toc199075372" w:history="1">
            <w:r w:rsidRPr="007250C4">
              <w:rPr>
                <w:rStyle w:val="Hyperlink"/>
                <w:rFonts w:ascii="Times New Roman" w:hAnsi="Times New Roman" w:cs="Times New Roman"/>
                <w:b/>
                <w:bCs/>
                <w:noProof/>
                <w:lang w:val="fr-FR"/>
              </w:rPr>
              <w:t>12.</w:t>
            </w:r>
            <w:r>
              <w:rPr>
                <w:noProof/>
              </w:rPr>
              <w:tab/>
            </w:r>
            <w:r w:rsidRPr="007250C4">
              <w:rPr>
                <w:rStyle w:val="Hyperlink"/>
                <w:rFonts w:ascii="Times New Roman" w:hAnsi="Times New Roman" w:cs="Times New Roman"/>
                <w:b/>
                <w:bCs/>
                <w:noProof/>
                <w:lang w:val="fr-FR"/>
              </w:rPr>
              <w:t>Pourquoi ce cas a été choisi : Implications pour Haïti</w:t>
            </w:r>
            <w:r>
              <w:rPr>
                <w:noProof/>
                <w:webHidden/>
              </w:rPr>
              <w:tab/>
            </w:r>
            <w:r>
              <w:rPr>
                <w:noProof/>
                <w:webHidden/>
              </w:rPr>
              <w:fldChar w:fldCharType="begin"/>
            </w:r>
            <w:r>
              <w:rPr>
                <w:noProof/>
                <w:webHidden/>
              </w:rPr>
              <w:instrText xml:space="preserve"> PAGEREF _Toc199075372 \h </w:instrText>
            </w:r>
            <w:r>
              <w:rPr>
                <w:noProof/>
                <w:webHidden/>
              </w:rPr>
            </w:r>
            <w:r>
              <w:rPr>
                <w:noProof/>
                <w:webHidden/>
              </w:rPr>
              <w:fldChar w:fldCharType="separate"/>
            </w:r>
            <w:r>
              <w:rPr>
                <w:noProof/>
                <w:webHidden/>
              </w:rPr>
              <w:t>15</w:t>
            </w:r>
            <w:r>
              <w:rPr>
                <w:noProof/>
                <w:webHidden/>
              </w:rPr>
              <w:fldChar w:fldCharType="end"/>
            </w:r>
          </w:hyperlink>
        </w:p>
        <w:p w14:paraId="131CF3F8" w14:textId="77777777" w:rsidR="00603724" w:rsidRDefault="00603724">
          <w:pPr>
            <w:pStyle w:val="TOC2"/>
            <w:tabs>
              <w:tab w:val="left" w:pos="1100"/>
              <w:tab w:val="right" w:leader="dot" w:pos="9350"/>
            </w:tabs>
            <w:rPr>
              <w:noProof/>
            </w:rPr>
          </w:pPr>
          <w:hyperlink w:anchor="_Toc199075373" w:history="1">
            <w:r w:rsidRPr="007250C4">
              <w:rPr>
                <w:rStyle w:val="Hyperlink"/>
                <w:rFonts w:ascii="Times New Roman" w:hAnsi="Times New Roman" w:cs="Times New Roman"/>
                <w:b/>
                <w:bCs/>
                <w:noProof/>
                <w:lang w:val="fr-FR"/>
              </w:rPr>
              <w:t>12.1.</w:t>
            </w:r>
            <w:r>
              <w:rPr>
                <w:noProof/>
              </w:rPr>
              <w:tab/>
            </w:r>
            <w:r w:rsidRPr="007250C4">
              <w:rPr>
                <w:rStyle w:val="Hyperlink"/>
                <w:rFonts w:ascii="Times New Roman" w:hAnsi="Times New Roman" w:cs="Times New Roman"/>
                <w:b/>
                <w:bCs/>
                <w:noProof/>
                <w:lang w:val="fr-FR"/>
              </w:rPr>
              <w:t>Usage de SWIFT en Haïti</w:t>
            </w:r>
            <w:r>
              <w:rPr>
                <w:noProof/>
                <w:webHidden/>
              </w:rPr>
              <w:tab/>
            </w:r>
            <w:r>
              <w:rPr>
                <w:noProof/>
                <w:webHidden/>
              </w:rPr>
              <w:fldChar w:fldCharType="begin"/>
            </w:r>
            <w:r>
              <w:rPr>
                <w:noProof/>
                <w:webHidden/>
              </w:rPr>
              <w:instrText xml:space="preserve"> PAGEREF _Toc199075373 \h </w:instrText>
            </w:r>
            <w:r>
              <w:rPr>
                <w:noProof/>
                <w:webHidden/>
              </w:rPr>
            </w:r>
            <w:r>
              <w:rPr>
                <w:noProof/>
                <w:webHidden/>
              </w:rPr>
              <w:fldChar w:fldCharType="separate"/>
            </w:r>
            <w:r>
              <w:rPr>
                <w:noProof/>
                <w:webHidden/>
              </w:rPr>
              <w:t>16</w:t>
            </w:r>
            <w:r>
              <w:rPr>
                <w:noProof/>
                <w:webHidden/>
              </w:rPr>
              <w:fldChar w:fldCharType="end"/>
            </w:r>
          </w:hyperlink>
        </w:p>
        <w:p w14:paraId="58C81D00" w14:textId="77777777" w:rsidR="00603724" w:rsidRDefault="00603724">
          <w:pPr>
            <w:pStyle w:val="TOC2"/>
            <w:tabs>
              <w:tab w:val="left" w:pos="1100"/>
              <w:tab w:val="right" w:leader="dot" w:pos="9350"/>
            </w:tabs>
            <w:rPr>
              <w:noProof/>
            </w:rPr>
          </w:pPr>
          <w:hyperlink w:anchor="_Toc199075374" w:history="1">
            <w:r w:rsidRPr="007250C4">
              <w:rPr>
                <w:rStyle w:val="Hyperlink"/>
                <w:rFonts w:ascii="Times New Roman" w:hAnsi="Times New Roman" w:cs="Times New Roman"/>
                <w:b/>
                <w:bCs/>
                <w:noProof/>
                <w:lang w:val="fr-FR"/>
              </w:rPr>
              <w:t>12.2.</w:t>
            </w:r>
            <w:r>
              <w:rPr>
                <w:noProof/>
              </w:rPr>
              <w:tab/>
            </w:r>
            <w:r w:rsidRPr="007250C4">
              <w:rPr>
                <w:rStyle w:val="Hyperlink"/>
                <w:rFonts w:ascii="Times New Roman" w:hAnsi="Times New Roman" w:cs="Times New Roman"/>
                <w:b/>
                <w:bCs/>
                <w:noProof/>
                <w:lang w:val="fr-FR"/>
              </w:rPr>
              <w:t>Importance stratégique de SWIFT</w:t>
            </w:r>
            <w:r>
              <w:rPr>
                <w:noProof/>
                <w:webHidden/>
              </w:rPr>
              <w:tab/>
            </w:r>
            <w:r>
              <w:rPr>
                <w:noProof/>
                <w:webHidden/>
              </w:rPr>
              <w:fldChar w:fldCharType="begin"/>
            </w:r>
            <w:r>
              <w:rPr>
                <w:noProof/>
                <w:webHidden/>
              </w:rPr>
              <w:instrText xml:space="preserve"> PAGEREF _Toc199075374 \h </w:instrText>
            </w:r>
            <w:r>
              <w:rPr>
                <w:noProof/>
                <w:webHidden/>
              </w:rPr>
            </w:r>
            <w:r>
              <w:rPr>
                <w:noProof/>
                <w:webHidden/>
              </w:rPr>
              <w:fldChar w:fldCharType="separate"/>
            </w:r>
            <w:r>
              <w:rPr>
                <w:noProof/>
                <w:webHidden/>
              </w:rPr>
              <w:t>16</w:t>
            </w:r>
            <w:r>
              <w:rPr>
                <w:noProof/>
                <w:webHidden/>
              </w:rPr>
              <w:fldChar w:fldCharType="end"/>
            </w:r>
          </w:hyperlink>
        </w:p>
        <w:p w14:paraId="100D73C7" w14:textId="77777777" w:rsidR="00603724" w:rsidRDefault="00603724">
          <w:pPr>
            <w:pStyle w:val="TOC2"/>
            <w:tabs>
              <w:tab w:val="left" w:pos="1100"/>
              <w:tab w:val="right" w:leader="dot" w:pos="9350"/>
            </w:tabs>
            <w:rPr>
              <w:noProof/>
            </w:rPr>
          </w:pPr>
          <w:hyperlink w:anchor="_Toc199075375" w:history="1">
            <w:r w:rsidRPr="007250C4">
              <w:rPr>
                <w:rStyle w:val="Hyperlink"/>
                <w:rFonts w:ascii="Times New Roman" w:hAnsi="Times New Roman" w:cs="Times New Roman"/>
                <w:noProof/>
                <w:lang w:val="fr-FR"/>
              </w:rPr>
              <w:t>12.3.</w:t>
            </w:r>
            <w:r>
              <w:rPr>
                <w:noProof/>
              </w:rPr>
              <w:tab/>
            </w:r>
            <w:r w:rsidRPr="007250C4">
              <w:rPr>
                <w:rStyle w:val="Hyperlink"/>
                <w:rFonts w:ascii="Times New Roman" w:hAnsi="Times New Roman" w:cs="Times New Roman"/>
                <w:b/>
                <w:bCs/>
                <w:noProof/>
                <w:lang w:val="fr-FR"/>
              </w:rPr>
              <w:t>Risques potentiels pour Haïti</w:t>
            </w:r>
            <w:r>
              <w:rPr>
                <w:noProof/>
                <w:webHidden/>
              </w:rPr>
              <w:tab/>
            </w:r>
            <w:r>
              <w:rPr>
                <w:noProof/>
                <w:webHidden/>
              </w:rPr>
              <w:fldChar w:fldCharType="begin"/>
            </w:r>
            <w:r>
              <w:rPr>
                <w:noProof/>
                <w:webHidden/>
              </w:rPr>
              <w:instrText xml:space="preserve"> PAGEREF _Toc199075375 \h </w:instrText>
            </w:r>
            <w:r>
              <w:rPr>
                <w:noProof/>
                <w:webHidden/>
              </w:rPr>
            </w:r>
            <w:r>
              <w:rPr>
                <w:noProof/>
                <w:webHidden/>
              </w:rPr>
              <w:fldChar w:fldCharType="separate"/>
            </w:r>
            <w:r>
              <w:rPr>
                <w:noProof/>
                <w:webHidden/>
              </w:rPr>
              <w:t>16</w:t>
            </w:r>
            <w:r>
              <w:rPr>
                <w:noProof/>
                <w:webHidden/>
              </w:rPr>
              <w:fldChar w:fldCharType="end"/>
            </w:r>
          </w:hyperlink>
        </w:p>
        <w:p w14:paraId="6F1F468C" w14:textId="77777777" w:rsidR="00603724" w:rsidRDefault="00603724">
          <w:pPr>
            <w:pStyle w:val="TOC1"/>
            <w:tabs>
              <w:tab w:val="left" w:pos="660"/>
              <w:tab w:val="right" w:leader="dot" w:pos="9350"/>
            </w:tabs>
            <w:rPr>
              <w:noProof/>
            </w:rPr>
          </w:pPr>
          <w:hyperlink w:anchor="_Toc199075376" w:history="1">
            <w:r w:rsidRPr="007250C4">
              <w:rPr>
                <w:rStyle w:val="Hyperlink"/>
                <w:rFonts w:ascii="Times New Roman" w:hAnsi="Times New Roman" w:cs="Times New Roman"/>
                <w:b/>
                <w:noProof/>
                <w:lang w:val="fr-FR"/>
              </w:rPr>
              <w:t>13.</w:t>
            </w:r>
            <w:r>
              <w:rPr>
                <w:noProof/>
              </w:rPr>
              <w:tab/>
            </w:r>
            <w:r w:rsidRPr="007250C4">
              <w:rPr>
                <w:rStyle w:val="Hyperlink"/>
                <w:rFonts w:ascii="Times New Roman" w:hAnsi="Times New Roman" w:cs="Times New Roman"/>
                <w:b/>
                <w:bCs/>
                <w:noProof/>
                <w:lang w:val="fr-FR"/>
              </w:rPr>
              <w:t>Preuve de vulnérabilité du système SWIFT</w:t>
            </w:r>
            <w:r>
              <w:rPr>
                <w:noProof/>
                <w:webHidden/>
              </w:rPr>
              <w:tab/>
            </w:r>
            <w:r>
              <w:rPr>
                <w:noProof/>
                <w:webHidden/>
              </w:rPr>
              <w:fldChar w:fldCharType="begin"/>
            </w:r>
            <w:r>
              <w:rPr>
                <w:noProof/>
                <w:webHidden/>
              </w:rPr>
              <w:instrText xml:space="preserve"> PAGEREF _Toc199075376 \h </w:instrText>
            </w:r>
            <w:r>
              <w:rPr>
                <w:noProof/>
                <w:webHidden/>
              </w:rPr>
            </w:r>
            <w:r>
              <w:rPr>
                <w:noProof/>
                <w:webHidden/>
              </w:rPr>
              <w:fldChar w:fldCharType="separate"/>
            </w:r>
            <w:r>
              <w:rPr>
                <w:noProof/>
                <w:webHidden/>
              </w:rPr>
              <w:t>17</w:t>
            </w:r>
            <w:r>
              <w:rPr>
                <w:noProof/>
                <w:webHidden/>
              </w:rPr>
              <w:fldChar w:fldCharType="end"/>
            </w:r>
          </w:hyperlink>
        </w:p>
        <w:p w14:paraId="1DE25DFA" w14:textId="77777777" w:rsidR="00603724" w:rsidRDefault="00603724">
          <w:pPr>
            <w:pStyle w:val="TOC2"/>
            <w:tabs>
              <w:tab w:val="left" w:pos="1100"/>
              <w:tab w:val="right" w:leader="dot" w:pos="9350"/>
            </w:tabs>
            <w:rPr>
              <w:noProof/>
            </w:rPr>
          </w:pPr>
          <w:hyperlink w:anchor="_Toc199075377" w:history="1">
            <w:r w:rsidRPr="007250C4">
              <w:rPr>
                <w:rStyle w:val="Hyperlink"/>
                <w:rFonts w:ascii="Times New Roman" w:hAnsi="Times New Roman" w:cs="Times New Roman"/>
                <w:b/>
                <w:bCs/>
                <w:noProof/>
                <w:lang w:val="fr-FR"/>
              </w:rPr>
              <w:t>13.1.</w:t>
            </w:r>
            <w:r>
              <w:rPr>
                <w:noProof/>
              </w:rPr>
              <w:tab/>
            </w:r>
            <w:r w:rsidRPr="007250C4">
              <w:rPr>
                <w:rStyle w:val="Hyperlink"/>
                <w:rFonts w:ascii="Times New Roman" w:hAnsi="Times New Roman" w:cs="Times New Roman"/>
                <w:b/>
                <w:bCs/>
                <w:noProof/>
                <w:lang w:val="fr-FR"/>
              </w:rPr>
              <w:t>Un système solide mais dépendant de la sécurité locale</w:t>
            </w:r>
            <w:r>
              <w:rPr>
                <w:noProof/>
                <w:webHidden/>
              </w:rPr>
              <w:tab/>
            </w:r>
            <w:r>
              <w:rPr>
                <w:noProof/>
                <w:webHidden/>
              </w:rPr>
              <w:fldChar w:fldCharType="begin"/>
            </w:r>
            <w:r>
              <w:rPr>
                <w:noProof/>
                <w:webHidden/>
              </w:rPr>
              <w:instrText xml:space="preserve"> PAGEREF _Toc199075377 \h </w:instrText>
            </w:r>
            <w:r>
              <w:rPr>
                <w:noProof/>
                <w:webHidden/>
              </w:rPr>
            </w:r>
            <w:r>
              <w:rPr>
                <w:noProof/>
                <w:webHidden/>
              </w:rPr>
              <w:fldChar w:fldCharType="separate"/>
            </w:r>
            <w:r>
              <w:rPr>
                <w:noProof/>
                <w:webHidden/>
              </w:rPr>
              <w:t>17</w:t>
            </w:r>
            <w:r>
              <w:rPr>
                <w:noProof/>
                <w:webHidden/>
              </w:rPr>
              <w:fldChar w:fldCharType="end"/>
            </w:r>
          </w:hyperlink>
        </w:p>
        <w:p w14:paraId="103BEFB4" w14:textId="77777777" w:rsidR="00603724" w:rsidRDefault="00603724">
          <w:pPr>
            <w:pStyle w:val="TOC2"/>
            <w:tabs>
              <w:tab w:val="left" w:pos="1100"/>
              <w:tab w:val="right" w:leader="dot" w:pos="9350"/>
            </w:tabs>
            <w:rPr>
              <w:noProof/>
            </w:rPr>
          </w:pPr>
          <w:hyperlink w:anchor="_Toc199075378" w:history="1">
            <w:r w:rsidRPr="007250C4">
              <w:rPr>
                <w:rStyle w:val="Hyperlink"/>
                <w:rFonts w:ascii="Times New Roman" w:hAnsi="Times New Roman" w:cs="Times New Roman"/>
                <w:b/>
                <w:bCs/>
                <w:noProof/>
                <w:lang w:val="fr-FR"/>
              </w:rPr>
              <w:t>13.2.</w:t>
            </w:r>
            <w:r>
              <w:rPr>
                <w:noProof/>
              </w:rPr>
              <w:tab/>
            </w:r>
            <w:r w:rsidRPr="007250C4">
              <w:rPr>
                <w:rStyle w:val="Hyperlink"/>
                <w:rFonts w:ascii="Times New Roman" w:hAnsi="Times New Roman" w:cs="Times New Roman"/>
                <w:b/>
                <w:bCs/>
                <w:noProof/>
                <w:lang w:val="fr-FR"/>
              </w:rPr>
              <w:t>Leçon à retenir pour Haïti</w:t>
            </w:r>
            <w:r>
              <w:rPr>
                <w:noProof/>
                <w:webHidden/>
              </w:rPr>
              <w:tab/>
            </w:r>
            <w:r>
              <w:rPr>
                <w:noProof/>
                <w:webHidden/>
              </w:rPr>
              <w:fldChar w:fldCharType="begin"/>
            </w:r>
            <w:r>
              <w:rPr>
                <w:noProof/>
                <w:webHidden/>
              </w:rPr>
              <w:instrText xml:space="preserve"> PAGEREF _Toc199075378 \h </w:instrText>
            </w:r>
            <w:r>
              <w:rPr>
                <w:noProof/>
                <w:webHidden/>
              </w:rPr>
            </w:r>
            <w:r>
              <w:rPr>
                <w:noProof/>
                <w:webHidden/>
              </w:rPr>
              <w:fldChar w:fldCharType="separate"/>
            </w:r>
            <w:r>
              <w:rPr>
                <w:noProof/>
                <w:webHidden/>
              </w:rPr>
              <w:t>17</w:t>
            </w:r>
            <w:r>
              <w:rPr>
                <w:noProof/>
                <w:webHidden/>
              </w:rPr>
              <w:fldChar w:fldCharType="end"/>
            </w:r>
          </w:hyperlink>
        </w:p>
        <w:p w14:paraId="6667827D" w14:textId="77777777" w:rsidR="00603724" w:rsidRDefault="00603724">
          <w:pPr>
            <w:pStyle w:val="TOC1"/>
            <w:tabs>
              <w:tab w:val="left" w:pos="660"/>
              <w:tab w:val="right" w:leader="dot" w:pos="9350"/>
            </w:tabs>
            <w:rPr>
              <w:noProof/>
            </w:rPr>
          </w:pPr>
          <w:hyperlink w:anchor="_Toc199075379" w:history="1">
            <w:r w:rsidRPr="007250C4">
              <w:rPr>
                <w:rStyle w:val="Hyperlink"/>
                <w:rFonts w:ascii="Times New Roman" w:hAnsi="Times New Roman" w:cs="Times New Roman"/>
                <w:b/>
                <w:noProof/>
                <w:lang w:val="fr-FR"/>
              </w:rPr>
              <w:t>11.</w:t>
            </w:r>
            <w:r>
              <w:rPr>
                <w:noProof/>
              </w:rPr>
              <w:tab/>
            </w:r>
            <w:r w:rsidRPr="007250C4">
              <w:rPr>
                <w:rStyle w:val="Hyperlink"/>
                <w:rFonts w:ascii="Times New Roman" w:hAnsi="Times New Roman" w:cs="Times New Roman"/>
                <w:b/>
                <w:bCs/>
                <w:noProof/>
                <w:lang w:val="fr-FR"/>
              </w:rPr>
              <w:t>Analyse de risque</w:t>
            </w:r>
            <w:r>
              <w:rPr>
                <w:noProof/>
                <w:webHidden/>
              </w:rPr>
              <w:tab/>
            </w:r>
            <w:r>
              <w:rPr>
                <w:noProof/>
                <w:webHidden/>
              </w:rPr>
              <w:fldChar w:fldCharType="begin"/>
            </w:r>
            <w:r>
              <w:rPr>
                <w:noProof/>
                <w:webHidden/>
              </w:rPr>
              <w:instrText xml:space="preserve"> PAGEREF _Toc199075379 \h </w:instrText>
            </w:r>
            <w:r>
              <w:rPr>
                <w:noProof/>
                <w:webHidden/>
              </w:rPr>
            </w:r>
            <w:r>
              <w:rPr>
                <w:noProof/>
                <w:webHidden/>
              </w:rPr>
              <w:fldChar w:fldCharType="separate"/>
            </w:r>
            <w:r>
              <w:rPr>
                <w:noProof/>
                <w:webHidden/>
              </w:rPr>
              <w:t>18</w:t>
            </w:r>
            <w:r>
              <w:rPr>
                <w:noProof/>
                <w:webHidden/>
              </w:rPr>
              <w:fldChar w:fldCharType="end"/>
            </w:r>
          </w:hyperlink>
        </w:p>
        <w:p w14:paraId="2C05D4CC" w14:textId="77777777" w:rsidR="00603724" w:rsidRDefault="00603724">
          <w:pPr>
            <w:pStyle w:val="TOC2"/>
            <w:tabs>
              <w:tab w:val="left" w:pos="1100"/>
              <w:tab w:val="right" w:leader="dot" w:pos="9350"/>
            </w:tabs>
            <w:rPr>
              <w:noProof/>
            </w:rPr>
          </w:pPr>
          <w:hyperlink w:anchor="_Toc199075380" w:history="1">
            <w:r w:rsidRPr="007250C4">
              <w:rPr>
                <w:rStyle w:val="Hyperlink"/>
                <w:rFonts w:ascii="Times New Roman" w:hAnsi="Times New Roman" w:cs="Times New Roman"/>
                <w:b/>
                <w:noProof/>
                <w:lang w:val="fr-FR"/>
              </w:rPr>
              <w:t>11.1.</w:t>
            </w:r>
            <w:r>
              <w:rPr>
                <w:noProof/>
              </w:rPr>
              <w:tab/>
            </w:r>
            <w:r w:rsidRPr="007250C4">
              <w:rPr>
                <w:rStyle w:val="Hyperlink"/>
                <w:rFonts w:ascii="Times New Roman" w:hAnsi="Times New Roman" w:cs="Times New Roman"/>
                <w:b/>
                <w:bCs/>
                <w:noProof/>
                <w:lang w:val="fr-FR"/>
              </w:rPr>
              <w:t>Menaces</w:t>
            </w:r>
            <w:r>
              <w:rPr>
                <w:noProof/>
                <w:webHidden/>
              </w:rPr>
              <w:tab/>
            </w:r>
            <w:r>
              <w:rPr>
                <w:noProof/>
                <w:webHidden/>
              </w:rPr>
              <w:fldChar w:fldCharType="begin"/>
            </w:r>
            <w:r>
              <w:rPr>
                <w:noProof/>
                <w:webHidden/>
              </w:rPr>
              <w:instrText xml:space="preserve"> PAGEREF _Toc199075380 \h </w:instrText>
            </w:r>
            <w:r>
              <w:rPr>
                <w:noProof/>
                <w:webHidden/>
              </w:rPr>
            </w:r>
            <w:r>
              <w:rPr>
                <w:noProof/>
                <w:webHidden/>
              </w:rPr>
              <w:fldChar w:fldCharType="separate"/>
            </w:r>
            <w:r>
              <w:rPr>
                <w:noProof/>
                <w:webHidden/>
              </w:rPr>
              <w:t>18</w:t>
            </w:r>
            <w:r>
              <w:rPr>
                <w:noProof/>
                <w:webHidden/>
              </w:rPr>
              <w:fldChar w:fldCharType="end"/>
            </w:r>
          </w:hyperlink>
        </w:p>
        <w:p w14:paraId="76C15259" w14:textId="77777777" w:rsidR="00603724" w:rsidRDefault="00603724">
          <w:pPr>
            <w:pStyle w:val="TOC2"/>
            <w:tabs>
              <w:tab w:val="left" w:pos="1100"/>
              <w:tab w:val="right" w:leader="dot" w:pos="9350"/>
            </w:tabs>
            <w:rPr>
              <w:noProof/>
            </w:rPr>
          </w:pPr>
          <w:hyperlink w:anchor="_Toc199075381" w:history="1">
            <w:r w:rsidRPr="007250C4">
              <w:rPr>
                <w:rStyle w:val="Hyperlink"/>
                <w:rFonts w:ascii="Times New Roman" w:hAnsi="Times New Roman" w:cs="Times New Roman"/>
                <w:b/>
                <w:bCs/>
                <w:noProof/>
                <w:lang w:val="fr-FR"/>
              </w:rPr>
              <w:t>11.2.</w:t>
            </w:r>
            <w:r>
              <w:rPr>
                <w:noProof/>
              </w:rPr>
              <w:tab/>
            </w:r>
            <w:r w:rsidRPr="007250C4">
              <w:rPr>
                <w:rStyle w:val="Hyperlink"/>
                <w:rFonts w:ascii="Times New Roman" w:hAnsi="Times New Roman" w:cs="Times New Roman"/>
                <w:b/>
                <w:bCs/>
                <w:noProof/>
                <w:lang w:val="fr-FR"/>
              </w:rPr>
              <w:t>Vulnérabilités</w:t>
            </w:r>
            <w:r>
              <w:rPr>
                <w:noProof/>
                <w:webHidden/>
              </w:rPr>
              <w:tab/>
            </w:r>
            <w:r>
              <w:rPr>
                <w:noProof/>
                <w:webHidden/>
              </w:rPr>
              <w:fldChar w:fldCharType="begin"/>
            </w:r>
            <w:r>
              <w:rPr>
                <w:noProof/>
                <w:webHidden/>
              </w:rPr>
              <w:instrText xml:space="preserve"> PAGEREF _Toc199075381 \h </w:instrText>
            </w:r>
            <w:r>
              <w:rPr>
                <w:noProof/>
                <w:webHidden/>
              </w:rPr>
            </w:r>
            <w:r>
              <w:rPr>
                <w:noProof/>
                <w:webHidden/>
              </w:rPr>
              <w:fldChar w:fldCharType="separate"/>
            </w:r>
            <w:r>
              <w:rPr>
                <w:noProof/>
                <w:webHidden/>
              </w:rPr>
              <w:t>18</w:t>
            </w:r>
            <w:r>
              <w:rPr>
                <w:noProof/>
                <w:webHidden/>
              </w:rPr>
              <w:fldChar w:fldCharType="end"/>
            </w:r>
          </w:hyperlink>
        </w:p>
        <w:p w14:paraId="71812208" w14:textId="77777777" w:rsidR="00603724" w:rsidRDefault="00603724">
          <w:pPr>
            <w:pStyle w:val="TOC2"/>
            <w:tabs>
              <w:tab w:val="left" w:pos="1100"/>
              <w:tab w:val="right" w:leader="dot" w:pos="9350"/>
            </w:tabs>
            <w:rPr>
              <w:noProof/>
            </w:rPr>
          </w:pPr>
          <w:hyperlink w:anchor="_Toc199075382" w:history="1">
            <w:r w:rsidRPr="007250C4">
              <w:rPr>
                <w:rStyle w:val="Hyperlink"/>
                <w:rFonts w:ascii="Times New Roman" w:hAnsi="Times New Roman" w:cs="Times New Roman"/>
                <w:b/>
                <w:bCs/>
                <w:noProof/>
                <w:lang w:val="fr-FR"/>
              </w:rPr>
              <w:t>11.3.</w:t>
            </w:r>
            <w:r>
              <w:rPr>
                <w:noProof/>
              </w:rPr>
              <w:tab/>
            </w:r>
            <w:r w:rsidRPr="007250C4">
              <w:rPr>
                <w:rStyle w:val="Hyperlink"/>
                <w:rFonts w:ascii="Times New Roman" w:hAnsi="Times New Roman" w:cs="Times New Roman"/>
                <w:b/>
                <w:bCs/>
                <w:noProof/>
                <w:lang w:val="fr-FR"/>
              </w:rPr>
              <w:t>Risques</w:t>
            </w:r>
            <w:r>
              <w:rPr>
                <w:noProof/>
                <w:webHidden/>
              </w:rPr>
              <w:tab/>
            </w:r>
            <w:r>
              <w:rPr>
                <w:noProof/>
                <w:webHidden/>
              </w:rPr>
              <w:fldChar w:fldCharType="begin"/>
            </w:r>
            <w:r>
              <w:rPr>
                <w:noProof/>
                <w:webHidden/>
              </w:rPr>
              <w:instrText xml:space="preserve"> PAGEREF _Toc199075382 \h </w:instrText>
            </w:r>
            <w:r>
              <w:rPr>
                <w:noProof/>
                <w:webHidden/>
              </w:rPr>
            </w:r>
            <w:r>
              <w:rPr>
                <w:noProof/>
                <w:webHidden/>
              </w:rPr>
              <w:fldChar w:fldCharType="separate"/>
            </w:r>
            <w:r>
              <w:rPr>
                <w:noProof/>
                <w:webHidden/>
              </w:rPr>
              <w:t>18</w:t>
            </w:r>
            <w:r>
              <w:rPr>
                <w:noProof/>
                <w:webHidden/>
              </w:rPr>
              <w:fldChar w:fldCharType="end"/>
            </w:r>
          </w:hyperlink>
        </w:p>
        <w:p w14:paraId="020376EF" w14:textId="77777777" w:rsidR="00603724" w:rsidRDefault="00603724">
          <w:pPr>
            <w:pStyle w:val="TOC2"/>
            <w:tabs>
              <w:tab w:val="left" w:pos="1100"/>
              <w:tab w:val="right" w:leader="dot" w:pos="9350"/>
            </w:tabs>
            <w:rPr>
              <w:noProof/>
            </w:rPr>
          </w:pPr>
          <w:hyperlink w:anchor="_Toc199075383" w:history="1">
            <w:r w:rsidRPr="007250C4">
              <w:rPr>
                <w:rStyle w:val="Hyperlink"/>
                <w:rFonts w:ascii="Times New Roman" w:hAnsi="Times New Roman" w:cs="Times New Roman"/>
                <w:b/>
                <w:bCs/>
                <w:noProof/>
                <w:lang w:val="fr-FR"/>
              </w:rPr>
              <w:t>11.4.</w:t>
            </w:r>
            <w:r>
              <w:rPr>
                <w:noProof/>
              </w:rPr>
              <w:tab/>
            </w:r>
            <w:r w:rsidRPr="007250C4">
              <w:rPr>
                <w:rStyle w:val="Hyperlink"/>
                <w:rFonts w:ascii="Times New Roman" w:hAnsi="Times New Roman" w:cs="Times New Roman"/>
                <w:b/>
                <w:bCs/>
                <w:noProof/>
                <w:lang w:val="fr-FR"/>
              </w:rPr>
              <w:t>Évaluation</w:t>
            </w:r>
            <w:r>
              <w:rPr>
                <w:noProof/>
                <w:webHidden/>
              </w:rPr>
              <w:tab/>
            </w:r>
            <w:r>
              <w:rPr>
                <w:noProof/>
                <w:webHidden/>
              </w:rPr>
              <w:fldChar w:fldCharType="begin"/>
            </w:r>
            <w:r>
              <w:rPr>
                <w:noProof/>
                <w:webHidden/>
              </w:rPr>
              <w:instrText xml:space="preserve"> PAGEREF _Toc199075383 \h </w:instrText>
            </w:r>
            <w:r>
              <w:rPr>
                <w:noProof/>
                <w:webHidden/>
              </w:rPr>
            </w:r>
            <w:r>
              <w:rPr>
                <w:noProof/>
                <w:webHidden/>
              </w:rPr>
              <w:fldChar w:fldCharType="separate"/>
            </w:r>
            <w:r>
              <w:rPr>
                <w:noProof/>
                <w:webHidden/>
              </w:rPr>
              <w:t>18</w:t>
            </w:r>
            <w:r>
              <w:rPr>
                <w:noProof/>
                <w:webHidden/>
              </w:rPr>
              <w:fldChar w:fldCharType="end"/>
            </w:r>
          </w:hyperlink>
        </w:p>
        <w:p w14:paraId="59F66333" w14:textId="77777777" w:rsidR="00603724" w:rsidRDefault="00603724">
          <w:pPr>
            <w:pStyle w:val="TOC1"/>
            <w:tabs>
              <w:tab w:val="left" w:pos="660"/>
              <w:tab w:val="right" w:leader="dot" w:pos="9350"/>
            </w:tabs>
            <w:rPr>
              <w:noProof/>
            </w:rPr>
          </w:pPr>
          <w:hyperlink w:anchor="_Toc199075384" w:history="1">
            <w:r w:rsidRPr="007250C4">
              <w:rPr>
                <w:rStyle w:val="Hyperlink"/>
                <w:rFonts w:ascii="Times New Roman" w:hAnsi="Times New Roman" w:cs="Times New Roman"/>
                <w:b/>
                <w:bCs/>
                <w:noProof/>
                <w:lang w:val="fr-FR"/>
              </w:rPr>
              <w:t>12.</w:t>
            </w:r>
            <w:r>
              <w:rPr>
                <w:noProof/>
              </w:rPr>
              <w:tab/>
            </w:r>
            <w:r w:rsidRPr="007250C4">
              <w:rPr>
                <w:rStyle w:val="Hyperlink"/>
                <w:rFonts w:ascii="Times New Roman" w:hAnsi="Times New Roman" w:cs="Times New Roman"/>
                <w:b/>
                <w:bCs/>
                <w:noProof/>
                <w:lang w:val="fr-FR"/>
              </w:rPr>
              <w:t>Recommandations (mesures de contrôle)</w:t>
            </w:r>
            <w:r>
              <w:rPr>
                <w:noProof/>
                <w:webHidden/>
              </w:rPr>
              <w:tab/>
            </w:r>
            <w:r>
              <w:rPr>
                <w:noProof/>
                <w:webHidden/>
              </w:rPr>
              <w:fldChar w:fldCharType="begin"/>
            </w:r>
            <w:r>
              <w:rPr>
                <w:noProof/>
                <w:webHidden/>
              </w:rPr>
              <w:instrText xml:space="preserve"> PAGEREF _Toc199075384 \h </w:instrText>
            </w:r>
            <w:r>
              <w:rPr>
                <w:noProof/>
                <w:webHidden/>
              </w:rPr>
            </w:r>
            <w:r>
              <w:rPr>
                <w:noProof/>
                <w:webHidden/>
              </w:rPr>
              <w:fldChar w:fldCharType="separate"/>
            </w:r>
            <w:r>
              <w:rPr>
                <w:noProof/>
                <w:webHidden/>
              </w:rPr>
              <w:t>19</w:t>
            </w:r>
            <w:r>
              <w:rPr>
                <w:noProof/>
                <w:webHidden/>
              </w:rPr>
              <w:fldChar w:fldCharType="end"/>
            </w:r>
          </w:hyperlink>
        </w:p>
        <w:p w14:paraId="5C487418" w14:textId="77777777" w:rsidR="00603724" w:rsidRDefault="00603724">
          <w:pPr>
            <w:pStyle w:val="TOC2"/>
            <w:tabs>
              <w:tab w:val="left" w:pos="1100"/>
              <w:tab w:val="right" w:leader="dot" w:pos="9350"/>
            </w:tabs>
            <w:rPr>
              <w:noProof/>
            </w:rPr>
          </w:pPr>
          <w:hyperlink w:anchor="_Toc199075385" w:history="1">
            <w:r w:rsidRPr="007250C4">
              <w:rPr>
                <w:rStyle w:val="Hyperlink"/>
                <w:rFonts w:ascii="Times New Roman" w:hAnsi="Times New Roman" w:cs="Times New Roman"/>
                <w:b/>
                <w:bCs/>
                <w:noProof/>
                <w:lang w:val="fr-FR"/>
              </w:rPr>
              <w:t>12.1.</w:t>
            </w:r>
            <w:r>
              <w:rPr>
                <w:noProof/>
              </w:rPr>
              <w:tab/>
            </w:r>
            <w:r w:rsidRPr="007250C4">
              <w:rPr>
                <w:rStyle w:val="Hyperlink"/>
                <w:rFonts w:ascii="Times New Roman" w:hAnsi="Times New Roman" w:cs="Times New Roman"/>
                <w:b/>
                <w:bCs/>
                <w:noProof/>
                <w:lang w:val="fr-FR"/>
              </w:rPr>
              <w:t>Techniques</w:t>
            </w:r>
            <w:r>
              <w:rPr>
                <w:noProof/>
                <w:webHidden/>
              </w:rPr>
              <w:tab/>
            </w:r>
            <w:r>
              <w:rPr>
                <w:noProof/>
                <w:webHidden/>
              </w:rPr>
              <w:fldChar w:fldCharType="begin"/>
            </w:r>
            <w:r>
              <w:rPr>
                <w:noProof/>
                <w:webHidden/>
              </w:rPr>
              <w:instrText xml:space="preserve"> PAGEREF _Toc199075385 \h </w:instrText>
            </w:r>
            <w:r>
              <w:rPr>
                <w:noProof/>
                <w:webHidden/>
              </w:rPr>
            </w:r>
            <w:r>
              <w:rPr>
                <w:noProof/>
                <w:webHidden/>
              </w:rPr>
              <w:fldChar w:fldCharType="separate"/>
            </w:r>
            <w:r>
              <w:rPr>
                <w:noProof/>
                <w:webHidden/>
              </w:rPr>
              <w:t>19</w:t>
            </w:r>
            <w:r>
              <w:rPr>
                <w:noProof/>
                <w:webHidden/>
              </w:rPr>
              <w:fldChar w:fldCharType="end"/>
            </w:r>
          </w:hyperlink>
        </w:p>
        <w:p w14:paraId="629AA205" w14:textId="77777777" w:rsidR="00603724" w:rsidRDefault="00603724">
          <w:pPr>
            <w:pStyle w:val="TOC2"/>
            <w:tabs>
              <w:tab w:val="left" w:pos="1100"/>
              <w:tab w:val="right" w:leader="dot" w:pos="9350"/>
            </w:tabs>
            <w:rPr>
              <w:noProof/>
            </w:rPr>
          </w:pPr>
          <w:hyperlink w:anchor="_Toc199075386" w:history="1">
            <w:r w:rsidRPr="007250C4">
              <w:rPr>
                <w:rStyle w:val="Hyperlink"/>
                <w:rFonts w:ascii="Times New Roman" w:hAnsi="Times New Roman" w:cs="Times New Roman"/>
                <w:b/>
                <w:bCs/>
                <w:noProof/>
              </w:rPr>
              <w:t>12.2.</w:t>
            </w:r>
            <w:r>
              <w:rPr>
                <w:noProof/>
              </w:rPr>
              <w:tab/>
            </w:r>
            <w:r w:rsidRPr="007250C4">
              <w:rPr>
                <w:rStyle w:val="Hyperlink"/>
                <w:rFonts w:ascii="Times New Roman" w:hAnsi="Times New Roman" w:cs="Times New Roman"/>
                <w:b/>
                <w:bCs/>
                <w:noProof/>
              </w:rPr>
              <w:t>Organisationnelles</w:t>
            </w:r>
            <w:r>
              <w:rPr>
                <w:noProof/>
                <w:webHidden/>
              </w:rPr>
              <w:tab/>
            </w:r>
            <w:r>
              <w:rPr>
                <w:noProof/>
                <w:webHidden/>
              </w:rPr>
              <w:fldChar w:fldCharType="begin"/>
            </w:r>
            <w:r>
              <w:rPr>
                <w:noProof/>
                <w:webHidden/>
              </w:rPr>
              <w:instrText xml:space="preserve"> PAGEREF _Toc199075386 \h </w:instrText>
            </w:r>
            <w:r>
              <w:rPr>
                <w:noProof/>
                <w:webHidden/>
              </w:rPr>
            </w:r>
            <w:r>
              <w:rPr>
                <w:noProof/>
                <w:webHidden/>
              </w:rPr>
              <w:fldChar w:fldCharType="separate"/>
            </w:r>
            <w:r>
              <w:rPr>
                <w:noProof/>
                <w:webHidden/>
              </w:rPr>
              <w:t>19</w:t>
            </w:r>
            <w:r>
              <w:rPr>
                <w:noProof/>
                <w:webHidden/>
              </w:rPr>
              <w:fldChar w:fldCharType="end"/>
            </w:r>
          </w:hyperlink>
        </w:p>
        <w:p w14:paraId="614689D5" w14:textId="77777777" w:rsidR="00603724" w:rsidRDefault="00603724">
          <w:pPr>
            <w:pStyle w:val="TOC2"/>
            <w:tabs>
              <w:tab w:val="left" w:pos="1100"/>
              <w:tab w:val="right" w:leader="dot" w:pos="9350"/>
            </w:tabs>
            <w:rPr>
              <w:noProof/>
            </w:rPr>
          </w:pPr>
          <w:hyperlink w:anchor="_Toc199075387" w:history="1">
            <w:r w:rsidRPr="007250C4">
              <w:rPr>
                <w:rStyle w:val="Hyperlink"/>
                <w:rFonts w:ascii="Times New Roman" w:hAnsi="Times New Roman" w:cs="Times New Roman"/>
                <w:b/>
                <w:bCs/>
                <w:noProof/>
              </w:rPr>
              <w:t>12.3.</w:t>
            </w:r>
            <w:r>
              <w:rPr>
                <w:noProof/>
              </w:rPr>
              <w:tab/>
            </w:r>
            <w:r w:rsidRPr="007250C4">
              <w:rPr>
                <w:rStyle w:val="Hyperlink"/>
                <w:rFonts w:ascii="Times New Roman" w:hAnsi="Times New Roman" w:cs="Times New Roman"/>
                <w:b/>
                <w:bCs/>
                <w:noProof/>
              </w:rPr>
              <w:t>Humaines</w:t>
            </w:r>
            <w:r>
              <w:rPr>
                <w:noProof/>
                <w:webHidden/>
              </w:rPr>
              <w:tab/>
            </w:r>
            <w:r>
              <w:rPr>
                <w:noProof/>
                <w:webHidden/>
              </w:rPr>
              <w:fldChar w:fldCharType="begin"/>
            </w:r>
            <w:r>
              <w:rPr>
                <w:noProof/>
                <w:webHidden/>
              </w:rPr>
              <w:instrText xml:space="preserve"> PAGEREF _Toc199075387 \h </w:instrText>
            </w:r>
            <w:r>
              <w:rPr>
                <w:noProof/>
                <w:webHidden/>
              </w:rPr>
            </w:r>
            <w:r>
              <w:rPr>
                <w:noProof/>
                <w:webHidden/>
              </w:rPr>
              <w:fldChar w:fldCharType="separate"/>
            </w:r>
            <w:r>
              <w:rPr>
                <w:noProof/>
                <w:webHidden/>
              </w:rPr>
              <w:t>19</w:t>
            </w:r>
            <w:r>
              <w:rPr>
                <w:noProof/>
                <w:webHidden/>
              </w:rPr>
              <w:fldChar w:fldCharType="end"/>
            </w:r>
          </w:hyperlink>
        </w:p>
        <w:p w14:paraId="6A229F6C" w14:textId="77777777" w:rsidR="00603724" w:rsidRDefault="00603724">
          <w:pPr>
            <w:pStyle w:val="TOC1"/>
            <w:tabs>
              <w:tab w:val="left" w:pos="660"/>
              <w:tab w:val="right" w:leader="dot" w:pos="9350"/>
            </w:tabs>
            <w:rPr>
              <w:noProof/>
            </w:rPr>
          </w:pPr>
          <w:hyperlink w:anchor="_Toc199075388" w:history="1">
            <w:r w:rsidRPr="007250C4">
              <w:rPr>
                <w:rStyle w:val="Hyperlink"/>
                <w:rFonts w:ascii="Times New Roman" w:hAnsi="Times New Roman" w:cs="Times New Roman"/>
                <w:b/>
                <w:bCs/>
                <w:noProof/>
                <w:lang w:val="fr-FR"/>
              </w:rPr>
              <w:t>13.</w:t>
            </w:r>
            <w:r>
              <w:rPr>
                <w:noProof/>
              </w:rPr>
              <w:tab/>
            </w:r>
            <w:r w:rsidRPr="007250C4">
              <w:rPr>
                <w:rStyle w:val="Hyperlink"/>
                <w:rFonts w:ascii="Times New Roman" w:hAnsi="Times New Roman" w:cs="Times New Roman"/>
                <w:b/>
                <w:bCs/>
                <w:noProof/>
                <w:lang w:val="fr-FR"/>
              </w:rPr>
              <w:t>Conclusion</w:t>
            </w:r>
            <w:r>
              <w:rPr>
                <w:noProof/>
                <w:webHidden/>
              </w:rPr>
              <w:tab/>
            </w:r>
            <w:r>
              <w:rPr>
                <w:noProof/>
                <w:webHidden/>
              </w:rPr>
              <w:fldChar w:fldCharType="begin"/>
            </w:r>
            <w:r>
              <w:rPr>
                <w:noProof/>
                <w:webHidden/>
              </w:rPr>
              <w:instrText xml:space="preserve"> PAGEREF _Toc199075388 \h </w:instrText>
            </w:r>
            <w:r>
              <w:rPr>
                <w:noProof/>
                <w:webHidden/>
              </w:rPr>
            </w:r>
            <w:r>
              <w:rPr>
                <w:noProof/>
                <w:webHidden/>
              </w:rPr>
              <w:fldChar w:fldCharType="separate"/>
            </w:r>
            <w:r>
              <w:rPr>
                <w:noProof/>
                <w:webHidden/>
              </w:rPr>
              <w:t>20</w:t>
            </w:r>
            <w:r>
              <w:rPr>
                <w:noProof/>
                <w:webHidden/>
              </w:rPr>
              <w:fldChar w:fldCharType="end"/>
            </w:r>
          </w:hyperlink>
        </w:p>
        <w:p w14:paraId="4D4AD36A" w14:textId="77777777" w:rsidR="00603724" w:rsidRDefault="00603724">
          <w:pPr>
            <w:pStyle w:val="TOC1"/>
            <w:tabs>
              <w:tab w:val="left" w:pos="660"/>
              <w:tab w:val="right" w:leader="dot" w:pos="9350"/>
            </w:tabs>
            <w:rPr>
              <w:noProof/>
            </w:rPr>
          </w:pPr>
          <w:hyperlink w:anchor="_Toc199075389" w:history="1">
            <w:r w:rsidRPr="007250C4">
              <w:rPr>
                <w:rStyle w:val="Hyperlink"/>
                <w:rFonts w:ascii="Times New Roman" w:hAnsi="Times New Roman" w:cs="Times New Roman"/>
                <w:b/>
                <w:bCs/>
                <w:noProof/>
              </w:rPr>
              <w:t>14.</w:t>
            </w:r>
            <w:r>
              <w:rPr>
                <w:noProof/>
              </w:rPr>
              <w:tab/>
            </w:r>
            <w:r w:rsidRPr="007250C4">
              <w:rPr>
                <w:rStyle w:val="Hyperlink"/>
                <w:rFonts w:ascii="Times New Roman" w:hAnsi="Times New Roman" w:cs="Times New Roman"/>
                <w:b/>
                <w:bCs/>
                <w:noProof/>
              </w:rPr>
              <w:t>Références</w:t>
            </w:r>
            <w:r>
              <w:rPr>
                <w:noProof/>
                <w:webHidden/>
              </w:rPr>
              <w:tab/>
            </w:r>
            <w:r>
              <w:rPr>
                <w:noProof/>
                <w:webHidden/>
              </w:rPr>
              <w:fldChar w:fldCharType="begin"/>
            </w:r>
            <w:r>
              <w:rPr>
                <w:noProof/>
                <w:webHidden/>
              </w:rPr>
              <w:instrText xml:space="preserve"> PAGEREF _Toc199075389 \h </w:instrText>
            </w:r>
            <w:r>
              <w:rPr>
                <w:noProof/>
                <w:webHidden/>
              </w:rPr>
            </w:r>
            <w:r>
              <w:rPr>
                <w:noProof/>
                <w:webHidden/>
              </w:rPr>
              <w:fldChar w:fldCharType="separate"/>
            </w:r>
            <w:r>
              <w:rPr>
                <w:noProof/>
                <w:webHidden/>
              </w:rPr>
              <w:t>21</w:t>
            </w:r>
            <w:r>
              <w:rPr>
                <w:noProof/>
                <w:webHidden/>
              </w:rPr>
              <w:fldChar w:fldCharType="end"/>
            </w:r>
          </w:hyperlink>
        </w:p>
        <w:p w14:paraId="3D5F2925" w14:textId="51F71A3B" w:rsidR="00367D5B" w:rsidRPr="00603724" w:rsidRDefault="00367D5B">
          <w:r>
            <w:rPr>
              <w:b/>
              <w:bCs/>
              <w:noProof/>
            </w:rPr>
            <w:fldChar w:fldCharType="end"/>
          </w:r>
        </w:p>
        <w:bookmarkStart w:id="0" w:name="_GoBack" w:displacedByCustomXml="next"/>
        <w:bookmarkEnd w:id="0" w:displacedByCustomXml="next"/>
      </w:sdtContent>
    </w:sdt>
    <w:p w14:paraId="0DCB102B" w14:textId="67AEF0F7" w:rsidR="008737A1" w:rsidRPr="00881D22" w:rsidRDefault="008737A1" w:rsidP="00603724">
      <w:pPr>
        <w:pStyle w:val="ListParagraph"/>
        <w:numPr>
          <w:ilvl w:val="0"/>
          <w:numId w:val="3"/>
        </w:numPr>
        <w:spacing w:line="360" w:lineRule="auto"/>
        <w:jc w:val="both"/>
        <w:outlineLvl w:val="0"/>
        <w:rPr>
          <w:rFonts w:ascii="Times New Roman" w:hAnsi="Times New Roman" w:cs="Times New Roman"/>
          <w:b/>
          <w:bCs/>
          <w:lang w:val="fr-FR"/>
        </w:rPr>
      </w:pPr>
      <w:bookmarkStart w:id="1" w:name="_Toc199075332"/>
      <w:r w:rsidRPr="00881D22">
        <w:rPr>
          <w:rFonts w:ascii="Times New Roman" w:hAnsi="Times New Roman" w:cs="Times New Roman"/>
          <w:b/>
          <w:bCs/>
          <w:lang w:val="fr-FR"/>
        </w:rPr>
        <w:lastRenderedPageBreak/>
        <w:t>Sommaire exécutif</w:t>
      </w:r>
      <w:bookmarkEnd w:id="1"/>
    </w:p>
    <w:p w14:paraId="412EB6E6" w14:textId="77777777" w:rsidR="002D3F95" w:rsidRPr="00767984" w:rsidRDefault="002D3F95" w:rsidP="00233FBC">
      <w:pPr>
        <w:spacing w:line="360" w:lineRule="auto"/>
        <w:ind w:left="360"/>
        <w:jc w:val="both"/>
        <w:rPr>
          <w:rFonts w:ascii="Times New Roman" w:hAnsi="Times New Roman" w:cs="Times New Roman"/>
          <w:lang w:val="fr-FR"/>
        </w:rPr>
      </w:pPr>
      <w:r w:rsidRPr="00767984">
        <w:rPr>
          <w:rFonts w:ascii="Times New Roman" w:hAnsi="Times New Roman" w:cs="Times New Roman"/>
          <w:lang w:val="fr-FR"/>
        </w:rPr>
        <w:t xml:space="preserve">Ce rapport examine en profondeur la cyberattaque majeure subie par Banco de Chile en mai 2018, qui a entraîné une perte de 10 millions de dollars via le réseau SWIFT. En analysant les causes, les mécanismes d’attaque, les vulnérabilités exploitées, et les réponses institutionnelles, ce document met en lumière les risques systémiques posés par les </w:t>
      </w:r>
      <w:proofErr w:type="spellStart"/>
      <w:r w:rsidRPr="00767984">
        <w:rPr>
          <w:rFonts w:ascii="Times New Roman" w:hAnsi="Times New Roman" w:cs="Times New Roman"/>
          <w:lang w:val="fr-FR"/>
        </w:rPr>
        <w:t>cybermenaces</w:t>
      </w:r>
      <w:proofErr w:type="spellEnd"/>
      <w:r w:rsidRPr="00767984">
        <w:rPr>
          <w:rFonts w:ascii="Times New Roman" w:hAnsi="Times New Roman" w:cs="Times New Roman"/>
          <w:lang w:val="fr-FR"/>
        </w:rPr>
        <w:t xml:space="preserve"> dans le secteur financier. L’étude s'appuie sur les principes de la sécurité des systèmes d'information (SSI) et les normes internationales (ISO/IEC 27001, SWIFT CSP), et propose des recommandations spécifiques adaptées à d'autres contextes, notamment celui des banques haïtiennes.</w:t>
      </w:r>
    </w:p>
    <w:p w14:paraId="382B6474" w14:textId="77777777" w:rsidR="002D3F95" w:rsidRPr="00767984" w:rsidRDefault="002D3F95" w:rsidP="00233FBC">
      <w:pPr>
        <w:spacing w:line="360" w:lineRule="auto"/>
        <w:ind w:left="360"/>
        <w:jc w:val="both"/>
        <w:rPr>
          <w:rFonts w:ascii="Times New Roman" w:hAnsi="Times New Roman" w:cs="Times New Roman"/>
          <w:lang w:val="fr-FR"/>
        </w:rPr>
      </w:pPr>
      <w:r w:rsidRPr="00767984">
        <w:rPr>
          <w:rFonts w:ascii="Times New Roman" w:hAnsi="Times New Roman" w:cs="Times New Roman"/>
          <w:lang w:val="fr-FR"/>
        </w:rPr>
        <w:t xml:space="preserve">Cette étude vise également à sensibiliser les décideurs bancaires, les responsables des systèmes d'information et les autorités de régulation sur l'importance d'une posture de </w:t>
      </w:r>
      <w:proofErr w:type="spellStart"/>
      <w:r w:rsidRPr="00767984">
        <w:rPr>
          <w:rFonts w:ascii="Times New Roman" w:hAnsi="Times New Roman" w:cs="Times New Roman"/>
          <w:lang w:val="fr-FR"/>
        </w:rPr>
        <w:t>cybersécurité</w:t>
      </w:r>
      <w:proofErr w:type="spellEnd"/>
      <w:r w:rsidRPr="00767984">
        <w:rPr>
          <w:rFonts w:ascii="Times New Roman" w:hAnsi="Times New Roman" w:cs="Times New Roman"/>
          <w:lang w:val="fr-FR"/>
        </w:rPr>
        <w:t xml:space="preserve"> proactive. Elle démontre que même une institution bien établie, comme Banco de Chile, peut être vulnérable sans une stratégie intégrée, alignée sur les bonnes pratiques mondiales.</w:t>
      </w:r>
    </w:p>
    <w:p w14:paraId="76164505" w14:textId="00B6059B" w:rsidR="008737A1" w:rsidRPr="00881D22" w:rsidRDefault="008737A1" w:rsidP="00603724">
      <w:pPr>
        <w:pStyle w:val="ListParagraph"/>
        <w:numPr>
          <w:ilvl w:val="0"/>
          <w:numId w:val="3"/>
        </w:numPr>
        <w:spacing w:line="360" w:lineRule="auto"/>
        <w:jc w:val="both"/>
        <w:outlineLvl w:val="0"/>
        <w:rPr>
          <w:rFonts w:ascii="Times New Roman" w:hAnsi="Times New Roman" w:cs="Times New Roman"/>
          <w:b/>
          <w:bCs/>
          <w:lang w:val="fr-FR"/>
        </w:rPr>
      </w:pPr>
      <w:r w:rsidRPr="00881D22">
        <w:rPr>
          <w:rFonts w:ascii="Times New Roman" w:hAnsi="Times New Roman" w:cs="Times New Roman"/>
          <w:b/>
          <w:bCs/>
          <w:lang w:val="fr-FR"/>
        </w:rPr>
        <w:t xml:space="preserve"> </w:t>
      </w:r>
      <w:bookmarkStart w:id="2" w:name="_Toc199075333"/>
      <w:r w:rsidRPr="00881D22">
        <w:rPr>
          <w:rFonts w:ascii="Times New Roman" w:hAnsi="Times New Roman" w:cs="Times New Roman"/>
          <w:b/>
          <w:bCs/>
          <w:lang w:val="fr-FR"/>
        </w:rPr>
        <w:t>Introduction</w:t>
      </w:r>
      <w:bookmarkEnd w:id="2"/>
    </w:p>
    <w:p w14:paraId="4F62D0CB" w14:textId="77777777" w:rsidR="008737A1" w:rsidRPr="00767984" w:rsidRDefault="008737A1" w:rsidP="00233FBC">
      <w:pPr>
        <w:spacing w:line="360" w:lineRule="auto"/>
        <w:ind w:left="360"/>
        <w:jc w:val="both"/>
        <w:rPr>
          <w:rFonts w:ascii="Times New Roman" w:hAnsi="Times New Roman" w:cs="Times New Roman"/>
          <w:lang w:val="fr-FR"/>
        </w:rPr>
      </w:pPr>
      <w:r w:rsidRPr="00767984">
        <w:rPr>
          <w:rFonts w:ascii="Times New Roman" w:hAnsi="Times New Roman" w:cs="Times New Roman"/>
          <w:lang w:val="fr-FR"/>
        </w:rPr>
        <w:t>Le développement rapide des technologies de l'information et de la communication a révolutionné le secteur bancaire, permettant une automatisation accrue, un accès élargi aux services financiers, et une réduction des délais de traitement. Toutefois, cette transformation numérique a également accru la vulnérabilité des institutions face aux cyberattaques.</w:t>
      </w:r>
    </w:p>
    <w:p w14:paraId="1CF0DEE1" w14:textId="77777777" w:rsidR="008737A1" w:rsidRPr="00767984" w:rsidRDefault="008737A1" w:rsidP="00233FBC">
      <w:pPr>
        <w:spacing w:line="360" w:lineRule="auto"/>
        <w:ind w:left="360"/>
        <w:jc w:val="both"/>
        <w:rPr>
          <w:rFonts w:ascii="Times New Roman" w:hAnsi="Times New Roman" w:cs="Times New Roman"/>
          <w:lang w:val="fr-FR"/>
        </w:rPr>
      </w:pPr>
      <w:r w:rsidRPr="00767984">
        <w:rPr>
          <w:rFonts w:ascii="Times New Roman" w:hAnsi="Times New Roman" w:cs="Times New Roman"/>
          <w:lang w:val="fr-FR"/>
        </w:rPr>
        <w:t>Le cas de Banco de Chile illustre parfaitement cette réalité. En mai 2018, cette banque, réputée pour sa stabilité et sa fiabilité, a été la cible d’une attaque complexe qui a utilisé un logiciel malveillant pour détourner des fonds à travers le réseau SWIFT. Plus qu’un simple incident technique, cette attaque a révélé des failles importantes dans les systèmes de sécurité, la gestion des accès et la capacité de réponse aux incidents.</w:t>
      </w:r>
    </w:p>
    <w:p w14:paraId="5FA31D20" w14:textId="77777777" w:rsidR="008737A1" w:rsidRDefault="008737A1" w:rsidP="00233FBC">
      <w:pPr>
        <w:spacing w:line="360" w:lineRule="auto"/>
        <w:ind w:left="360"/>
        <w:jc w:val="both"/>
        <w:rPr>
          <w:rFonts w:ascii="Times New Roman" w:hAnsi="Times New Roman" w:cs="Times New Roman"/>
          <w:lang w:val="fr-FR"/>
        </w:rPr>
      </w:pPr>
      <w:r w:rsidRPr="00767984">
        <w:rPr>
          <w:rFonts w:ascii="Times New Roman" w:hAnsi="Times New Roman" w:cs="Times New Roman"/>
          <w:lang w:val="fr-FR"/>
        </w:rPr>
        <w:t>L’étude de ce cas permet de mieux comprendre les nouvelles menaces qui pèsent sur les systèmes d’information bancaires et de proposer des actions concrètes pour y faire face.</w:t>
      </w:r>
    </w:p>
    <w:p w14:paraId="5DCD7418" w14:textId="77777777" w:rsidR="00881D22" w:rsidRDefault="00881D22" w:rsidP="00233FBC">
      <w:pPr>
        <w:spacing w:line="360" w:lineRule="auto"/>
        <w:jc w:val="both"/>
        <w:rPr>
          <w:rFonts w:ascii="Times New Roman" w:hAnsi="Times New Roman" w:cs="Times New Roman"/>
          <w:lang w:val="fr-FR"/>
        </w:rPr>
      </w:pPr>
    </w:p>
    <w:p w14:paraId="44EEFAF2" w14:textId="77777777" w:rsidR="00881D22" w:rsidRDefault="00881D22" w:rsidP="00233FBC">
      <w:pPr>
        <w:spacing w:line="360" w:lineRule="auto"/>
        <w:jc w:val="both"/>
        <w:rPr>
          <w:rFonts w:ascii="Times New Roman" w:hAnsi="Times New Roman" w:cs="Times New Roman"/>
          <w:lang w:val="fr-FR"/>
        </w:rPr>
      </w:pPr>
    </w:p>
    <w:p w14:paraId="1F1DFA65" w14:textId="77777777" w:rsidR="00881D22" w:rsidRDefault="00881D22" w:rsidP="00233FBC">
      <w:pPr>
        <w:spacing w:line="360" w:lineRule="auto"/>
        <w:jc w:val="both"/>
        <w:rPr>
          <w:rFonts w:ascii="Times New Roman" w:hAnsi="Times New Roman" w:cs="Times New Roman"/>
          <w:lang w:val="fr-FR"/>
        </w:rPr>
      </w:pPr>
    </w:p>
    <w:p w14:paraId="18B1D276" w14:textId="5CA84879" w:rsidR="00881D22" w:rsidRPr="00881D22" w:rsidRDefault="00881D22" w:rsidP="00603724">
      <w:pPr>
        <w:pStyle w:val="ListParagraph"/>
        <w:numPr>
          <w:ilvl w:val="0"/>
          <w:numId w:val="3"/>
        </w:numPr>
        <w:spacing w:line="360" w:lineRule="auto"/>
        <w:jc w:val="both"/>
        <w:outlineLvl w:val="0"/>
        <w:rPr>
          <w:rFonts w:ascii="Times New Roman" w:hAnsi="Times New Roman" w:cs="Times New Roman"/>
          <w:b/>
          <w:lang w:val="fr-FR"/>
        </w:rPr>
      </w:pPr>
      <w:bookmarkStart w:id="3" w:name="_Toc199075334"/>
      <w:r w:rsidRPr="00881D22">
        <w:rPr>
          <w:rFonts w:ascii="Times New Roman" w:hAnsi="Times New Roman" w:cs="Times New Roman"/>
          <w:b/>
          <w:lang w:val="fr-FR"/>
        </w:rPr>
        <w:lastRenderedPageBreak/>
        <w:t>Contexte</w:t>
      </w:r>
      <w:bookmarkEnd w:id="3"/>
    </w:p>
    <w:p w14:paraId="6E0F59D9" w14:textId="2FD65989" w:rsidR="006A2626" w:rsidRPr="00881D22" w:rsidRDefault="006A2626" w:rsidP="00603724">
      <w:pPr>
        <w:pStyle w:val="ListParagraph"/>
        <w:numPr>
          <w:ilvl w:val="1"/>
          <w:numId w:val="3"/>
        </w:numPr>
        <w:spacing w:line="360" w:lineRule="auto"/>
        <w:jc w:val="both"/>
        <w:outlineLvl w:val="1"/>
        <w:rPr>
          <w:rFonts w:ascii="Times New Roman" w:hAnsi="Times New Roman" w:cs="Times New Roman"/>
          <w:b/>
          <w:bCs/>
          <w:lang w:val="fr-FR"/>
        </w:rPr>
      </w:pPr>
      <w:bookmarkStart w:id="4" w:name="_Toc199075335"/>
      <w:r w:rsidRPr="00881D22">
        <w:rPr>
          <w:rFonts w:ascii="Times New Roman" w:hAnsi="Times New Roman" w:cs="Times New Roman"/>
          <w:b/>
          <w:bCs/>
          <w:lang w:val="fr-FR"/>
        </w:rPr>
        <w:t>Présentation de Banco de Chile : histoire, taille, services, et importance économique</w:t>
      </w:r>
      <w:bookmarkEnd w:id="4"/>
    </w:p>
    <w:p w14:paraId="5DF6D949" w14:textId="77777777" w:rsidR="006A2626" w:rsidRPr="00767984" w:rsidRDefault="006A2626" w:rsidP="00233FBC">
      <w:pPr>
        <w:spacing w:line="360" w:lineRule="auto"/>
        <w:ind w:left="360"/>
        <w:jc w:val="both"/>
        <w:rPr>
          <w:rFonts w:ascii="Times New Roman" w:hAnsi="Times New Roman" w:cs="Times New Roman"/>
          <w:lang w:val="fr-FR"/>
        </w:rPr>
      </w:pPr>
      <w:r w:rsidRPr="00767984">
        <w:rPr>
          <w:rFonts w:ascii="Times New Roman" w:hAnsi="Times New Roman" w:cs="Times New Roman"/>
          <w:lang w:val="fr-FR"/>
        </w:rPr>
        <w:t>Banco de Chile est l’une des plus anciennes et grandes banques du pays. Fondée en 1893, elle est devenue un pilier du système bancaire chilien. La banque propose une gamme complète de services : comptes courants et d’épargne, crédits, investissements, services aux entreprises, gestion d’actifs, et services en ligne.</w:t>
      </w:r>
    </w:p>
    <w:p w14:paraId="61FA9E4F" w14:textId="77777777" w:rsidR="006A2626" w:rsidRPr="00767984" w:rsidRDefault="006A2626" w:rsidP="00233FBC">
      <w:pPr>
        <w:spacing w:line="360" w:lineRule="auto"/>
        <w:ind w:left="360"/>
        <w:jc w:val="both"/>
        <w:rPr>
          <w:rFonts w:ascii="Times New Roman" w:hAnsi="Times New Roman" w:cs="Times New Roman"/>
          <w:lang w:val="fr-FR"/>
        </w:rPr>
      </w:pPr>
      <w:r w:rsidRPr="00767984">
        <w:rPr>
          <w:rFonts w:ascii="Times New Roman" w:hAnsi="Times New Roman" w:cs="Times New Roman"/>
          <w:lang w:val="fr-FR"/>
        </w:rPr>
        <w:t>Avec des milliers d’employés et une base client dépassant plusieurs millions, Banco de Chile joue un rôle clé dans l’économie chilienne. Ses systèmes informatiques doivent gérer un volume très élevé de transactions quotidiennes, ce qui nécessite une infrastructure à la fois performante et sécurisée.</w:t>
      </w:r>
    </w:p>
    <w:p w14:paraId="66981FE7" w14:textId="77777777" w:rsidR="006A2626" w:rsidRPr="00767984" w:rsidRDefault="006A2626" w:rsidP="00233FBC">
      <w:pPr>
        <w:spacing w:line="360" w:lineRule="auto"/>
        <w:ind w:left="360"/>
        <w:jc w:val="both"/>
        <w:rPr>
          <w:rFonts w:ascii="Times New Roman" w:hAnsi="Times New Roman" w:cs="Times New Roman"/>
          <w:lang w:val="fr-FR"/>
        </w:rPr>
      </w:pPr>
      <w:r w:rsidRPr="00767984">
        <w:rPr>
          <w:rFonts w:ascii="Times New Roman" w:hAnsi="Times New Roman" w:cs="Times New Roman"/>
          <w:lang w:val="fr-FR"/>
        </w:rPr>
        <w:t xml:space="preserve">La banque est aussi engagée dans l’innovation technologique, intégrant des technologies avancées comme le </w:t>
      </w:r>
      <w:proofErr w:type="spellStart"/>
      <w:r w:rsidRPr="00767984">
        <w:rPr>
          <w:rFonts w:ascii="Times New Roman" w:hAnsi="Times New Roman" w:cs="Times New Roman"/>
          <w:lang w:val="fr-FR"/>
        </w:rPr>
        <w:t>big</w:t>
      </w:r>
      <w:proofErr w:type="spellEnd"/>
      <w:r w:rsidRPr="00767984">
        <w:rPr>
          <w:rFonts w:ascii="Times New Roman" w:hAnsi="Times New Roman" w:cs="Times New Roman"/>
          <w:lang w:val="fr-FR"/>
        </w:rPr>
        <w:t xml:space="preserve"> data, l’intelligence artificielle pour la gestion des risques, et la biométrie pour l’authentification.</w:t>
      </w:r>
    </w:p>
    <w:p w14:paraId="2953D807" w14:textId="77777777" w:rsidR="00881D22" w:rsidRDefault="00881D22" w:rsidP="00233FBC">
      <w:pPr>
        <w:spacing w:line="360" w:lineRule="auto"/>
        <w:jc w:val="both"/>
        <w:rPr>
          <w:rFonts w:ascii="Times New Roman" w:hAnsi="Times New Roman" w:cs="Times New Roman"/>
          <w:lang w:val="fr-FR"/>
        </w:rPr>
      </w:pPr>
    </w:p>
    <w:p w14:paraId="679C1468" w14:textId="1A9232DF" w:rsidR="006A2626" w:rsidRPr="00881D22" w:rsidRDefault="006A2626" w:rsidP="00603724">
      <w:pPr>
        <w:pStyle w:val="ListParagraph"/>
        <w:numPr>
          <w:ilvl w:val="1"/>
          <w:numId w:val="3"/>
        </w:numPr>
        <w:spacing w:line="360" w:lineRule="auto"/>
        <w:jc w:val="both"/>
        <w:outlineLvl w:val="1"/>
        <w:rPr>
          <w:rFonts w:ascii="Times New Roman" w:hAnsi="Times New Roman" w:cs="Times New Roman"/>
          <w:b/>
          <w:bCs/>
          <w:lang w:val="fr-FR"/>
        </w:rPr>
      </w:pPr>
      <w:r w:rsidRPr="00881D22">
        <w:rPr>
          <w:rFonts w:ascii="Times New Roman" w:hAnsi="Times New Roman" w:cs="Times New Roman"/>
          <w:b/>
          <w:bCs/>
          <w:lang w:val="fr-FR"/>
        </w:rPr>
        <w:t xml:space="preserve"> </w:t>
      </w:r>
      <w:bookmarkStart w:id="5" w:name="_Toc199075336"/>
      <w:r w:rsidRPr="00881D22">
        <w:rPr>
          <w:rFonts w:ascii="Times New Roman" w:hAnsi="Times New Roman" w:cs="Times New Roman"/>
          <w:b/>
          <w:bCs/>
          <w:lang w:val="fr-FR"/>
        </w:rPr>
        <w:t>Présentation détaillée du secteur bancaire au Chili et son évolution numérique</w:t>
      </w:r>
      <w:bookmarkEnd w:id="5"/>
    </w:p>
    <w:p w14:paraId="69C7D6C2" w14:textId="77777777" w:rsidR="006A2626" w:rsidRPr="00767984" w:rsidRDefault="006A2626" w:rsidP="00233FBC">
      <w:pPr>
        <w:spacing w:line="360" w:lineRule="auto"/>
        <w:ind w:left="360"/>
        <w:jc w:val="both"/>
        <w:rPr>
          <w:rFonts w:ascii="Times New Roman" w:hAnsi="Times New Roman" w:cs="Times New Roman"/>
          <w:lang w:val="fr-FR"/>
        </w:rPr>
      </w:pPr>
      <w:r w:rsidRPr="00767984">
        <w:rPr>
          <w:rFonts w:ascii="Times New Roman" w:hAnsi="Times New Roman" w:cs="Times New Roman"/>
          <w:lang w:val="fr-FR"/>
        </w:rPr>
        <w:t>Le secteur bancaire chilien occupe une place stratégique dans l’économie nationale. Depuis la fin des années 1990, il a connu une modernisation progressive et une intégration accrue des technologies numériques dans ses opérations. Cette transformation a été portée par une demande croissante des clients pour des services plus rapides, accessibles à distance, et sûrs, ainsi que par la concurrence accrue tant locale qu’internationale.</w:t>
      </w:r>
    </w:p>
    <w:p w14:paraId="3286CFC8" w14:textId="77777777" w:rsidR="006A2626" w:rsidRPr="00767984" w:rsidRDefault="006A2626" w:rsidP="00233FBC">
      <w:pPr>
        <w:spacing w:line="360" w:lineRule="auto"/>
        <w:ind w:left="360"/>
        <w:jc w:val="both"/>
        <w:rPr>
          <w:rFonts w:ascii="Times New Roman" w:hAnsi="Times New Roman" w:cs="Times New Roman"/>
          <w:lang w:val="fr-FR"/>
        </w:rPr>
      </w:pPr>
      <w:r w:rsidRPr="00767984">
        <w:rPr>
          <w:rFonts w:ascii="Times New Roman" w:hAnsi="Times New Roman" w:cs="Times New Roman"/>
          <w:lang w:val="fr-FR"/>
        </w:rPr>
        <w:t>Banco de Chile, fondé en 1893, est l’une des institutions financières majeures du pays. Il détient une part de marché importante, notamment dans les services bancaires aux particuliers, aux entreprises et aux grandes industries. L’adoption de solutions numériques a permis à la banque de proposer des services tels que la banque en ligne, les applications mobiles, et les systèmes de paiement électroniques.</w:t>
      </w:r>
    </w:p>
    <w:p w14:paraId="78DDF66E" w14:textId="32B83395" w:rsidR="006A2626" w:rsidRPr="00767984" w:rsidRDefault="006A2626" w:rsidP="00233FBC">
      <w:pPr>
        <w:spacing w:line="360" w:lineRule="auto"/>
        <w:ind w:left="360"/>
        <w:jc w:val="both"/>
        <w:rPr>
          <w:rFonts w:ascii="Times New Roman" w:hAnsi="Times New Roman" w:cs="Times New Roman"/>
          <w:lang w:val="fr-FR"/>
        </w:rPr>
      </w:pPr>
      <w:r w:rsidRPr="00767984">
        <w:rPr>
          <w:rFonts w:ascii="Times New Roman" w:hAnsi="Times New Roman" w:cs="Times New Roman"/>
          <w:lang w:val="fr-FR"/>
        </w:rPr>
        <w:t>Toutefois, cette digitalisation rapide a aussi exposé le système bancaire à de nouvelles formes de risques. Les systèmes informatiques, les réseaux de communication, et les bases de données clients deviennent des cibles privil</w:t>
      </w:r>
      <w:r w:rsidR="00881D22">
        <w:rPr>
          <w:rFonts w:ascii="Times New Roman" w:hAnsi="Times New Roman" w:cs="Times New Roman"/>
          <w:lang w:val="fr-FR"/>
        </w:rPr>
        <w:t>égiées pour les cybercriminels.</w:t>
      </w:r>
    </w:p>
    <w:p w14:paraId="332D14FA" w14:textId="182DB803" w:rsidR="006A2626" w:rsidRPr="00881D22" w:rsidRDefault="006A2626" w:rsidP="00603724">
      <w:pPr>
        <w:pStyle w:val="ListParagraph"/>
        <w:numPr>
          <w:ilvl w:val="1"/>
          <w:numId w:val="3"/>
        </w:numPr>
        <w:spacing w:line="360" w:lineRule="auto"/>
        <w:jc w:val="both"/>
        <w:outlineLvl w:val="1"/>
        <w:rPr>
          <w:rFonts w:ascii="Times New Roman" w:hAnsi="Times New Roman" w:cs="Times New Roman"/>
          <w:b/>
          <w:bCs/>
          <w:lang w:val="fr-FR"/>
        </w:rPr>
      </w:pPr>
      <w:r w:rsidRPr="00881D22">
        <w:rPr>
          <w:rFonts w:ascii="Times New Roman" w:hAnsi="Times New Roman" w:cs="Times New Roman"/>
          <w:b/>
          <w:bCs/>
          <w:lang w:val="fr-FR"/>
        </w:rPr>
        <w:lastRenderedPageBreak/>
        <w:t xml:space="preserve">  </w:t>
      </w:r>
      <w:bookmarkStart w:id="6" w:name="_Toc199075337"/>
      <w:r w:rsidRPr="00881D22">
        <w:rPr>
          <w:rFonts w:ascii="Times New Roman" w:hAnsi="Times New Roman" w:cs="Times New Roman"/>
          <w:b/>
          <w:bCs/>
          <w:lang w:val="fr-FR"/>
        </w:rPr>
        <w:t>Spécificités du contexte chilien en matière de cybercriminalité</w:t>
      </w:r>
      <w:bookmarkEnd w:id="6"/>
    </w:p>
    <w:p w14:paraId="638A817A" w14:textId="77777777" w:rsidR="006A2626" w:rsidRPr="00767984" w:rsidRDefault="006A2626" w:rsidP="00233FBC">
      <w:pPr>
        <w:spacing w:line="360" w:lineRule="auto"/>
        <w:ind w:left="360"/>
        <w:jc w:val="both"/>
        <w:rPr>
          <w:rFonts w:ascii="Times New Roman" w:hAnsi="Times New Roman" w:cs="Times New Roman"/>
          <w:lang w:val="fr-FR"/>
        </w:rPr>
      </w:pPr>
      <w:r w:rsidRPr="00767984">
        <w:rPr>
          <w:rFonts w:ascii="Times New Roman" w:hAnsi="Times New Roman" w:cs="Times New Roman"/>
          <w:lang w:val="fr-FR"/>
        </w:rPr>
        <w:t>Le Chili est reconnu pour son système financier robuste et régulé, mais également vulnérable à certains types de cyberattaques. Les infrastructures bancaires sont souvent ciblées par des groupes organisés, certains liés à la cybercriminalité internationale, utilisant des attaques coordonnées et sophistiquées.</w:t>
      </w:r>
    </w:p>
    <w:p w14:paraId="53960A2C" w14:textId="77777777" w:rsidR="006A2626" w:rsidRPr="00767984" w:rsidRDefault="006A2626" w:rsidP="00233FBC">
      <w:pPr>
        <w:spacing w:line="360" w:lineRule="auto"/>
        <w:ind w:left="360"/>
        <w:jc w:val="both"/>
        <w:rPr>
          <w:rFonts w:ascii="Times New Roman" w:hAnsi="Times New Roman" w:cs="Times New Roman"/>
          <w:lang w:val="fr-FR"/>
        </w:rPr>
      </w:pPr>
      <w:r w:rsidRPr="00767984">
        <w:rPr>
          <w:rFonts w:ascii="Times New Roman" w:hAnsi="Times New Roman" w:cs="Times New Roman"/>
          <w:lang w:val="fr-FR"/>
        </w:rPr>
        <w:t xml:space="preserve">La législation chilienne a évolué pour inclure des normes de </w:t>
      </w:r>
      <w:proofErr w:type="spellStart"/>
      <w:r w:rsidRPr="00767984">
        <w:rPr>
          <w:rFonts w:ascii="Times New Roman" w:hAnsi="Times New Roman" w:cs="Times New Roman"/>
          <w:lang w:val="fr-FR"/>
        </w:rPr>
        <w:t>cybersécurité</w:t>
      </w:r>
      <w:proofErr w:type="spellEnd"/>
      <w:r w:rsidRPr="00767984">
        <w:rPr>
          <w:rFonts w:ascii="Times New Roman" w:hAnsi="Times New Roman" w:cs="Times New Roman"/>
          <w:lang w:val="fr-FR"/>
        </w:rPr>
        <w:t xml:space="preserve"> spécifiques pour les institutions financières, notamment sous la supervision de la Commission pour le </w:t>
      </w:r>
      <w:proofErr w:type="spellStart"/>
      <w:r w:rsidRPr="00767984">
        <w:rPr>
          <w:rFonts w:ascii="Times New Roman" w:hAnsi="Times New Roman" w:cs="Times New Roman"/>
          <w:lang w:val="fr-FR"/>
        </w:rPr>
        <w:t>Mercado</w:t>
      </w:r>
      <w:proofErr w:type="spellEnd"/>
      <w:r w:rsidRPr="00767984">
        <w:rPr>
          <w:rFonts w:ascii="Times New Roman" w:hAnsi="Times New Roman" w:cs="Times New Roman"/>
          <w:lang w:val="fr-FR"/>
        </w:rPr>
        <w:t xml:space="preserve"> </w:t>
      </w:r>
      <w:proofErr w:type="spellStart"/>
      <w:r w:rsidRPr="00767984">
        <w:rPr>
          <w:rFonts w:ascii="Times New Roman" w:hAnsi="Times New Roman" w:cs="Times New Roman"/>
          <w:lang w:val="fr-FR"/>
        </w:rPr>
        <w:t>Financiero</w:t>
      </w:r>
      <w:proofErr w:type="spellEnd"/>
      <w:r w:rsidRPr="00767984">
        <w:rPr>
          <w:rFonts w:ascii="Times New Roman" w:hAnsi="Times New Roman" w:cs="Times New Roman"/>
          <w:lang w:val="fr-FR"/>
        </w:rPr>
        <w:t xml:space="preserve"> (CMF). Malgré cela, des lacunes persistent dans la prévention proactive et dans la capacité de réaction rapide face aux incidents.</w:t>
      </w:r>
    </w:p>
    <w:p w14:paraId="2B45BADD" w14:textId="77777777" w:rsidR="00881D22" w:rsidRDefault="006A2626" w:rsidP="00233FBC">
      <w:pPr>
        <w:spacing w:line="360" w:lineRule="auto"/>
        <w:ind w:left="360"/>
        <w:jc w:val="both"/>
        <w:rPr>
          <w:rFonts w:ascii="Times New Roman" w:hAnsi="Times New Roman" w:cs="Times New Roman"/>
          <w:lang w:val="fr-FR"/>
        </w:rPr>
      </w:pPr>
      <w:r w:rsidRPr="00767984">
        <w:rPr>
          <w:rFonts w:ascii="Times New Roman" w:hAnsi="Times New Roman" w:cs="Times New Roman"/>
          <w:lang w:val="fr-FR"/>
        </w:rPr>
        <w:t>Les attaques informatiques en 2018, notamment contre Banco de Chile, ont mis en évidence les insuffisances de certains mécanismes de défense, obligeant une prise de conscience collective dans le secteur.</w:t>
      </w:r>
    </w:p>
    <w:p w14:paraId="1E0199F5" w14:textId="12F45C06" w:rsidR="006A2626" w:rsidRPr="00881D22" w:rsidRDefault="006A2626" w:rsidP="00603724">
      <w:pPr>
        <w:pStyle w:val="ListParagraph"/>
        <w:numPr>
          <w:ilvl w:val="1"/>
          <w:numId w:val="3"/>
        </w:numPr>
        <w:spacing w:line="360" w:lineRule="auto"/>
        <w:jc w:val="both"/>
        <w:outlineLvl w:val="1"/>
        <w:rPr>
          <w:rFonts w:ascii="Times New Roman" w:hAnsi="Times New Roman" w:cs="Times New Roman"/>
          <w:lang w:val="fr-FR"/>
        </w:rPr>
      </w:pPr>
      <w:r w:rsidRPr="00881D22">
        <w:rPr>
          <w:rFonts w:ascii="Times New Roman" w:hAnsi="Times New Roman" w:cs="Times New Roman"/>
          <w:b/>
          <w:bCs/>
          <w:lang w:val="fr-FR"/>
        </w:rPr>
        <w:t xml:space="preserve"> </w:t>
      </w:r>
      <w:bookmarkStart w:id="7" w:name="_Toc199075338"/>
      <w:r w:rsidRPr="00881D22">
        <w:rPr>
          <w:rFonts w:ascii="Times New Roman" w:hAnsi="Times New Roman" w:cs="Times New Roman"/>
          <w:b/>
          <w:bCs/>
          <w:lang w:val="fr-FR"/>
        </w:rPr>
        <w:t>Contexte précis de l’attaque 2018 : chronologie et premières réactions</w:t>
      </w:r>
      <w:bookmarkEnd w:id="7"/>
    </w:p>
    <w:p w14:paraId="3E7C0E77" w14:textId="77777777" w:rsidR="006A2626" w:rsidRPr="00767984" w:rsidRDefault="006A2626" w:rsidP="00233FBC">
      <w:pPr>
        <w:spacing w:line="360" w:lineRule="auto"/>
        <w:ind w:left="360"/>
        <w:jc w:val="both"/>
        <w:rPr>
          <w:rFonts w:ascii="Times New Roman" w:hAnsi="Times New Roman" w:cs="Times New Roman"/>
          <w:lang w:val="fr-FR"/>
        </w:rPr>
      </w:pPr>
      <w:r w:rsidRPr="00767984">
        <w:rPr>
          <w:rFonts w:ascii="Times New Roman" w:hAnsi="Times New Roman" w:cs="Times New Roman"/>
          <w:lang w:val="fr-FR"/>
        </w:rPr>
        <w:t>En mai 2018, Banco de Chile a subi une attaque informatique majeure. Les hackers ont réussi à pénétrer les systèmes internes via une faille dans la messagerie sécurisée, exploitant une vulnérabilité non corrigée. Cette intrusion a conduit au transfert frauduleux de plus de 10 millions de dollars vers plusieurs comptes à l’étranger.</w:t>
      </w:r>
    </w:p>
    <w:p w14:paraId="3843C97E" w14:textId="77777777" w:rsidR="006A2626" w:rsidRPr="00767984" w:rsidRDefault="006A2626" w:rsidP="00233FBC">
      <w:pPr>
        <w:spacing w:line="360" w:lineRule="auto"/>
        <w:ind w:left="360"/>
        <w:jc w:val="both"/>
        <w:rPr>
          <w:rFonts w:ascii="Times New Roman" w:hAnsi="Times New Roman" w:cs="Times New Roman"/>
          <w:lang w:val="fr-FR"/>
        </w:rPr>
      </w:pPr>
      <w:r w:rsidRPr="00767984">
        <w:rPr>
          <w:rFonts w:ascii="Times New Roman" w:hAnsi="Times New Roman" w:cs="Times New Roman"/>
          <w:lang w:val="fr-FR"/>
        </w:rPr>
        <w:t xml:space="preserve">La banque a détecté l’anomalie après plusieurs heures et a immédiatement activé son plan d’urgence. Les opérations ont été temporairement suspendues, et les équipes de </w:t>
      </w:r>
      <w:proofErr w:type="spellStart"/>
      <w:r w:rsidRPr="00767984">
        <w:rPr>
          <w:rFonts w:ascii="Times New Roman" w:hAnsi="Times New Roman" w:cs="Times New Roman"/>
          <w:lang w:val="fr-FR"/>
        </w:rPr>
        <w:t>cybersécurité</w:t>
      </w:r>
      <w:proofErr w:type="spellEnd"/>
      <w:r w:rsidRPr="00767984">
        <w:rPr>
          <w:rFonts w:ascii="Times New Roman" w:hAnsi="Times New Roman" w:cs="Times New Roman"/>
          <w:lang w:val="fr-FR"/>
        </w:rPr>
        <w:t xml:space="preserve"> internes, aidées par des experts externes, ont commencé à analyser l’attaque et à colmater les brèches.</w:t>
      </w:r>
    </w:p>
    <w:p w14:paraId="1B95AD95" w14:textId="77777777" w:rsidR="006A2626" w:rsidRPr="00767984" w:rsidRDefault="006A2626" w:rsidP="00233FBC">
      <w:pPr>
        <w:spacing w:line="360" w:lineRule="auto"/>
        <w:ind w:left="360"/>
        <w:jc w:val="both"/>
        <w:rPr>
          <w:rFonts w:ascii="Times New Roman" w:hAnsi="Times New Roman" w:cs="Times New Roman"/>
          <w:lang w:val="fr-FR"/>
        </w:rPr>
      </w:pPr>
      <w:r w:rsidRPr="00767984">
        <w:rPr>
          <w:rFonts w:ascii="Times New Roman" w:hAnsi="Times New Roman" w:cs="Times New Roman"/>
          <w:lang w:val="fr-FR"/>
        </w:rPr>
        <w:t>Les autorités chiliennes ont également été alertées, et une enquête conjointe a été lancée, impliquant la police spécialisée en cybercriminalité, ainsi que des agences internationales.</w:t>
      </w:r>
    </w:p>
    <w:p w14:paraId="5830F98E" w14:textId="77777777" w:rsidR="006A2626" w:rsidRDefault="006A2626" w:rsidP="00233FBC">
      <w:pPr>
        <w:spacing w:line="360" w:lineRule="auto"/>
        <w:ind w:left="360"/>
        <w:jc w:val="both"/>
        <w:rPr>
          <w:rFonts w:ascii="Times New Roman" w:hAnsi="Times New Roman" w:cs="Times New Roman"/>
          <w:lang w:val="fr-FR"/>
        </w:rPr>
      </w:pPr>
      <w:r w:rsidRPr="00767984">
        <w:rPr>
          <w:rFonts w:ascii="Times New Roman" w:hAnsi="Times New Roman" w:cs="Times New Roman"/>
          <w:lang w:val="fr-FR"/>
        </w:rPr>
        <w:t>Cette attaque a profondément choqué le marché et la clientèle, remettant en cause la confiance dans la capacité des banques chiliennes à protéger les actifs et les données sensibles.</w:t>
      </w:r>
    </w:p>
    <w:p w14:paraId="759A8D1E" w14:textId="77777777" w:rsidR="00233FBC" w:rsidRDefault="00233FBC" w:rsidP="00233FBC">
      <w:pPr>
        <w:spacing w:line="360" w:lineRule="auto"/>
        <w:ind w:left="360"/>
        <w:jc w:val="both"/>
        <w:rPr>
          <w:rFonts w:ascii="Times New Roman" w:hAnsi="Times New Roman" w:cs="Times New Roman"/>
          <w:lang w:val="fr-FR"/>
        </w:rPr>
      </w:pPr>
    </w:p>
    <w:p w14:paraId="4524B1A8" w14:textId="77777777" w:rsidR="00233FBC" w:rsidRDefault="00233FBC" w:rsidP="00233FBC">
      <w:pPr>
        <w:spacing w:line="360" w:lineRule="auto"/>
        <w:ind w:left="360"/>
        <w:jc w:val="both"/>
        <w:rPr>
          <w:rFonts w:ascii="Times New Roman" w:hAnsi="Times New Roman" w:cs="Times New Roman"/>
          <w:lang w:val="fr-FR"/>
        </w:rPr>
      </w:pPr>
    </w:p>
    <w:p w14:paraId="285CF716" w14:textId="5F4F6B6C" w:rsidR="00233FBC" w:rsidRPr="00367D5B" w:rsidRDefault="00233FBC" w:rsidP="00603724">
      <w:pPr>
        <w:pStyle w:val="Heading1"/>
        <w:numPr>
          <w:ilvl w:val="0"/>
          <w:numId w:val="3"/>
        </w:numPr>
        <w:rPr>
          <w:rFonts w:ascii="Times New Roman" w:hAnsi="Times New Roman" w:cs="Times New Roman"/>
          <w:b/>
          <w:color w:val="000000" w:themeColor="text1"/>
          <w:sz w:val="28"/>
          <w:lang w:val="fr-FR"/>
        </w:rPr>
      </w:pPr>
      <w:bookmarkStart w:id="8" w:name="_Toc199075339"/>
      <w:r w:rsidRPr="00367D5B">
        <w:rPr>
          <w:rFonts w:ascii="Times New Roman" w:hAnsi="Times New Roman" w:cs="Times New Roman"/>
          <w:b/>
          <w:color w:val="000000" w:themeColor="text1"/>
          <w:sz w:val="28"/>
          <w:lang w:val="fr-FR"/>
        </w:rPr>
        <w:lastRenderedPageBreak/>
        <w:t xml:space="preserve">Enjeux de </w:t>
      </w:r>
      <w:proofErr w:type="spellStart"/>
      <w:r w:rsidRPr="00367D5B">
        <w:rPr>
          <w:rFonts w:ascii="Times New Roman" w:hAnsi="Times New Roman" w:cs="Times New Roman"/>
          <w:b/>
          <w:color w:val="000000" w:themeColor="text1"/>
          <w:sz w:val="28"/>
          <w:lang w:val="fr-FR"/>
        </w:rPr>
        <w:t>cybersécurité</w:t>
      </w:r>
      <w:bookmarkEnd w:id="8"/>
      <w:proofErr w:type="spellEnd"/>
    </w:p>
    <w:p w14:paraId="4368403B" w14:textId="3830BCE1" w:rsidR="00881D22" w:rsidRDefault="00233FBC" w:rsidP="00233FBC">
      <w:pPr>
        <w:pStyle w:val="NormalWeb"/>
        <w:spacing w:line="360" w:lineRule="auto"/>
        <w:ind w:left="720"/>
        <w:jc w:val="both"/>
      </w:pPr>
      <w:r>
        <w:t xml:space="preserve">Les enjeux de </w:t>
      </w:r>
      <w:proofErr w:type="spellStart"/>
      <w:r>
        <w:t>cybersécurité</w:t>
      </w:r>
      <w:proofErr w:type="spellEnd"/>
      <w:r>
        <w:t xml:space="preserve"> dans le secteur bancaire représentent des aspects fondamentaux pour assurer la confiance, la résilience et la performance des institutions financières. Cette section vise à identifier les principales dimensions à sécuriser – telles que la disponibilité des services, l’intégrité des données et la confidentialité des informations – afin de mieux comprendre les impacts potentiels d’une faille de sécurité, et d’en déduire les exigences clés en matière de protection des systèmes d’information bancaires.</w:t>
      </w:r>
    </w:p>
    <w:p w14:paraId="429A60F7" w14:textId="0F0D70A4" w:rsidR="00233FBC" w:rsidRPr="00367D5B" w:rsidRDefault="00233FBC" w:rsidP="00603724">
      <w:pPr>
        <w:pStyle w:val="Heading2"/>
        <w:numPr>
          <w:ilvl w:val="1"/>
          <w:numId w:val="3"/>
        </w:numPr>
        <w:rPr>
          <w:rFonts w:ascii="Times New Roman" w:hAnsi="Times New Roman" w:cs="Times New Roman"/>
          <w:b/>
          <w:color w:val="000000" w:themeColor="text1"/>
          <w:sz w:val="24"/>
          <w:lang w:val="fr-FR"/>
        </w:rPr>
      </w:pPr>
      <w:bookmarkStart w:id="9" w:name="_Toc199075340"/>
      <w:r w:rsidRPr="00367D5B">
        <w:rPr>
          <w:rFonts w:ascii="Times New Roman" w:hAnsi="Times New Roman" w:cs="Times New Roman"/>
          <w:b/>
          <w:color w:val="000000" w:themeColor="text1"/>
          <w:sz w:val="24"/>
          <w:lang w:val="fr-FR"/>
        </w:rPr>
        <w:t>Disponibilité des services</w:t>
      </w:r>
      <w:bookmarkEnd w:id="9"/>
    </w:p>
    <w:p w14:paraId="3786C25E" w14:textId="77777777" w:rsidR="00233FBC" w:rsidRDefault="00233FBC" w:rsidP="00233FBC">
      <w:pPr>
        <w:pStyle w:val="NormalWeb"/>
        <w:ind w:left="720"/>
      </w:pPr>
      <w:r>
        <w:t>La continuité des services bancaires est un pilier fondamental de la confiance client. Lors de l'incident, certaines opérations ont été suspendues temporairement, ce qui aurait pu engendrer une panique financière si la situation s’était prolongée. Une telle indisponibilité peut provoquer une ruée vers les guichets, une désorganisation interne et des pertes économiques majeures.</w:t>
      </w:r>
    </w:p>
    <w:p w14:paraId="47DB536F" w14:textId="77BA0907" w:rsidR="00233FBC" w:rsidRPr="00367D5B" w:rsidRDefault="00233FBC" w:rsidP="00603724">
      <w:pPr>
        <w:pStyle w:val="Heading2"/>
        <w:numPr>
          <w:ilvl w:val="1"/>
          <w:numId w:val="3"/>
        </w:numPr>
        <w:rPr>
          <w:rFonts w:ascii="Times New Roman" w:hAnsi="Times New Roman" w:cs="Times New Roman"/>
          <w:b/>
          <w:color w:val="000000" w:themeColor="text1"/>
          <w:sz w:val="24"/>
          <w:lang w:val="fr-FR"/>
        </w:rPr>
      </w:pPr>
      <w:r w:rsidRPr="00367D5B">
        <w:rPr>
          <w:rFonts w:ascii="Times New Roman" w:hAnsi="Times New Roman" w:cs="Times New Roman"/>
          <w:b/>
          <w:color w:val="000000" w:themeColor="text1"/>
          <w:sz w:val="24"/>
          <w:lang w:val="fr-FR"/>
        </w:rPr>
        <w:t xml:space="preserve"> </w:t>
      </w:r>
      <w:bookmarkStart w:id="10" w:name="_Toc199075341"/>
      <w:r w:rsidRPr="00367D5B">
        <w:rPr>
          <w:rFonts w:ascii="Times New Roman" w:hAnsi="Times New Roman" w:cs="Times New Roman"/>
          <w:b/>
          <w:color w:val="000000" w:themeColor="text1"/>
          <w:sz w:val="24"/>
          <w:lang w:val="fr-FR"/>
        </w:rPr>
        <w:t>Intégrité des données</w:t>
      </w:r>
      <w:bookmarkEnd w:id="10"/>
    </w:p>
    <w:p w14:paraId="441CA782" w14:textId="77777777" w:rsidR="00233FBC" w:rsidRDefault="00233FBC" w:rsidP="00233FBC">
      <w:pPr>
        <w:pStyle w:val="NormalWeb"/>
        <w:ind w:left="720"/>
      </w:pPr>
      <w:r>
        <w:t>Dans un système bancaire, la précision des données est essentielle. Toute altération malveillante ou accidentelle des soldes, des historiques de transaction ou des écritures comptables peut entraîner des erreurs de facturation, des pertes financières, voire des fraudes à grande échelle. L'incident de 2018 a rappelé que même un détournement limité de fonds, s’il passe inaperçu, peut avoir des implications juridiques et opérationnelles graves.</w:t>
      </w:r>
    </w:p>
    <w:p w14:paraId="1A530C6E" w14:textId="14C209B9" w:rsidR="00233FBC" w:rsidRPr="00367D5B" w:rsidRDefault="00233FBC" w:rsidP="00603724">
      <w:pPr>
        <w:pStyle w:val="Heading2"/>
        <w:numPr>
          <w:ilvl w:val="1"/>
          <w:numId w:val="3"/>
        </w:numPr>
        <w:rPr>
          <w:rFonts w:ascii="Times New Roman" w:hAnsi="Times New Roman" w:cs="Times New Roman"/>
          <w:b/>
          <w:color w:val="000000" w:themeColor="text1"/>
          <w:sz w:val="24"/>
          <w:lang w:val="fr-FR"/>
        </w:rPr>
      </w:pPr>
      <w:bookmarkStart w:id="11" w:name="_Toc199075342"/>
      <w:r w:rsidRPr="00367D5B">
        <w:rPr>
          <w:rFonts w:ascii="Times New Roman" w:hAnsi="Times New Roman" w:cs="Times New Roman"/>
          <w:b/>
          <w:color w:val="000000" w:themeColor="text1"/>
          <w:sz w:val="24"/>
          <w:lang w:val="fr-FR"/>
        </w:rPr>
        <w:t>Confidentialité</w:t>
      </w:r>
      <w:bookmarkEnd w:id="11"/>
    </w:p>
    <w:p w14:paraId="7F10A881" w14:textId="77777777" w:rsidR="00233FBC" w:rsidRDefault="00233FBC" w:rsidP="00233FBC">
      <w:pPr>
        <w:pStyle w:val="NormalWeb"/>
        <w:ind w:left="720"/>
      </w:pPr>
      <w:r>
        <w:t>Les banques détiennent des volumes importants de données personnelles et financières sensibles. Une violation de la confidentialité – par exemple via un logiciel malveillant ou une faille exploitée à distance – expose l’institution à des poursuites, à des sanctions réglementaires, mais surtout à une perte de confiance de la clientèle. Dans le cas de Banco de Chile, bien que les données des clients n’aient pas été directement exposées selon les déclarations officielles, l'incident a suscité des inquiétudes justifiées sur la robustesse des mesures de protection des informations.</w:t>
      </w:r>
    </w:p>
    <w:p w14:paraId="0B083DAC" w14:textId="77777777" w:rsidR="00233FBC" w:rsidRDefault="00233FBC" w:rsidP="00233FBC">
      <w:pPr>
        <w:pStyle w:val="NormalWeb"/>
        <w:spacing w:line="360" w:lineRule="auto"/>
        <w:ind w:left="720"/>
        <w:jc w:val="both"/>
      </w:pPr>
    </w:p>
    <w:p w14:paraId="39301712" w14:textId="77777777" w:rsidR="00057BDA" w:rsidRPr="00767984" w:rsidRDefault="00057BDA" w:rsidP="00233FBC">
      <w:pPr>
        <w:pStyle w:val="NormalWeb"/>
        <w:spacing w:line="360" w:lineRule="auto"/>
        <w:ind w:left="720"/>
        <w:jc w:val="both"/>
      </w:pPr>
    </w:p>
    <w:p w14:paraId="5BD0C74E" w14:textId="5E3BB894" w:rsidR="005E62A4" w:rsidRPr="00881D22" w:rsidRDefault="005E62A4" w:rsidP="00603724">
      <w:pPr>
        <w:pStyle w:val="ListParagraph"/>
        <w:numPr>
          <w:ilvl w:val="0"/>
          <w:numId w:val="3"/>
        </w:numPr>
        <w:spacing w:line="360" w:lineRule="auto"/>
        <w:jc w:val="both"/>
        <w:outlineLvl w:val="0"/>
        <w:rPr>
          <w:rFonts w:ascii="Times New Roman" w:hAnsi="Times New Roman" w:cs="Times New Roman"/>
          <w:b/>
          <w:bCs/>
          <w:lang w:val="fr-FR"/>
        </w:rPr>
      </w:pPr>
      <w:bookmarkStart w:id="12" w:name="_Toc199075343"/>
      <w:r w:rsidRPr="00881D22">
        <w:rPr>
          <w:rFonts w:ascii="Times New Roman" w:hAnsi="Times New Roman" w:cs="Times New Roman"/>
          <w:b/>
          <w:bCs/>
          <w:lang w:val="fr-FR"/>
        </w:rPr>
        <w:lastRenderedPageBreak/>
        <w:t>Les objectifs du travail</w:t>
      </w:r>
      <w:bookmarkEnd w:id="12"/>
    </w:p>
    <w:p w14:paraId="49DB1652" w14:textId="15416939" w:rsidR="005E62A4" w:rsidRDefault="005E62A4" w:rsidP="00603724">
      <w:pPr>
        <w:pStyle w:val="ListParagraph"/>
        <w:numPr>
          <w:ilvl w:val="1"/>
          <w:numId w:val="3"/>
        </w:numPr>
        <w:spacing w:line="360" w:lineRule="auto"/>
        <w:jc w:val="both"/>
        <w:outlineLvl w:val="1"/>
        <w:rPr>
          <w:rFonts w:ascii="Times New Roman" w:hAnsi="Times New Roman" w:cs="Times New Roman"/>
          <w:b/>
          <w:bCs/>
          <w:lang w:val="fr-FR"/>
        </w:rPr>
      </w:pPr>
      <w:r w:rsidRPr="00881D22">
        <w:rPr>
          <w:rFonts w:ascii="Times New Roman" w:hAnsi="Times New Roman" w:cs="Times New Roman"/>
          <w:b/>
          <w:bCs/>
          <w:lang w:val="fr-FR"/>
        </w:rPr>
        <w:t xml:space="preserve"> </w:t>
      </w:r>
      <w:bookmarkStart w:id="13" w:name="_Toc199075344"/>
      <w:r w:rsidRPr="00881D22">
        <w:rPr>
          <w:rFonts w:ascii="Times New Roman" w:hAnsi="Times New Roman" w:cs="Times New Roman"/>
          <w:b/>
          <w:bCs/>
          <w:lang w:val="fr-FR"/>
        </w:rPr>
        <w:t>Objectifs généraux</w:t>
      </w:r>
      <w:bookmarkEnd w:id="13"/>
    </w:p>
    <w:p w14:paraId="437F62A7" w14:textId="77777777" w:rsidR="00881D22" w:rsidRPr="00881D22" w:rsidRDefault="00881D22" w:rsidP="00233FBC">
      <w:pPr>
        <w:pStyle w:val="ListParagraph"/>
        <w:spacing w:line="360" w:lineRule="auto"/>
        <w:jc w:val="both"/>
        <w:rPr>
          <w:rFonts w:ascii="Times New Roman" w:hAnsi="Times New Roman" w:cs="Times New Roman"/>
          <w:lang w:val="fr-FR"/>
        </w:rPr>
      </w:pPr>
      <w:r w:rsidRPr="00881D22">
        <w:rPr>
          <w:rFonts w:ascii="Times New Roman" w:hAnsi="Times New Roman" w:cs="Times New Roman"/>
          <w:lang w:val="fr-FR"/>
        </w:rPr>
        <w:t>L’objectif principal de cette étude est de réaliser une analyse approfondie du piratage informatique subi par Banco de Chile en 2018. Il s’agit de comprendre comment cette attaque a été possible, d’identifier les vulnérabilités exploitées, d’évaluer les impacts tant financiers qu’opérationnels, et de proposer des mesures correctives et préventives adaptées au contexte bancaire chilien et international.</w:t>
      </w:r>
    </w:p>
    <w:p w14:paraId="08F880BB" w14:textId="77777777" w:rsidR="00881D22" w:rsidRPr="00881D22" w:rsidRDefault="00881D22" w:rsidP="00233FBC">
      <w:pPr>
        <w:pStyle w:val="ListParagraph"/>
        <w:spacing w:line="360" w:lineRule="auto"/>
        <w:jc w:val="both"/>
        <w:rPr>
          <w:rFonts w:ascii="Times New Roman" w:hAnsi="Times New Roman" w:cs="Times New Roman"/>
          <w:lang w:val="fr-FR"/>
        </w:rPr>
      </w:pPr>
      <w:r w:rsidRPr="00881D22">
        <w:rPr>
          <w:rFonts w:ascii="Times New Roman" w:hAnsi="Times New Roman" w:cs="Times New Roman"/>
          <w:lang w:val="fr-FR"/>
        </w:rPr>
        <w:t xml:space="preserve">Ce travail vise à apporter une compréhension claire des mécanismes de l’attaque pour sensibiliser les institutions financières, les régulateurs, ainsi que les chercheurs en </w:t>
      </w:r>
      <w:proofErr w:type="spellStart"/>
      <w:r w:rsidRPr="00881D22">
        <w:rPr>
          <w:rFonts w:ascii="Times New Roman" w:hAnsi="Times New Roman" w:cs="Times New Roman"/>
          <w:lang w:val="fr-FR"/>
        </w:rPr>
        <w:t>cybersécurité</w:t>
      </w:r>
      <w:proofErr w:type="spellEnd"/>
      <w:r w:rsidRPr="00881D22">
        <w:rPr>
          <w:rFonts w:ascii="Times New Roman" w:hAnsi="Times New Roman" w:cs="Times New Roman"/>
          <w:lang w:val="fr-FR"/>
        </w:rPr>
        <w:t>, sur l’importance cruciale de la sécurité informatique dans le secteur bancaire.</w:t>
      </w:r>
    </w:p>
    <w:p w14:paraId="23FD324C" w14:textId="77777777" w:rsidR="00881D22" w:rsidRDefault="00881D22" w:rsidP="00233FBC">
      <w:pPr>
        <w:pStyle w:val="ListParagraph"/>
        <w:spacing w:line="360" w:lineRule="auto"/>
        <w:jc w:val="both"/>
        <w:rPr>
          <w:rFonts w:ascii="Times New Roman" w:hAnsi="Times New Roman" w:cs="Times New Roman"/>
          <w:b/>
          <w:bCs/>
          <w:lang w:val="fr-FR"/>
        </w:rPr>
      </w:pPr>
    </w:p>
    <w:p w14:paraId="1A6501A9" w14:textId="77777777" w:rsidR="00881D22" w:rsidRDefault="005E62A4" w:rsidP="00603724">
      <w:pPr>
        <w:pStyle w:val="ListParagraph"/>
        <w:numPr>
          <w:ilvl w:val="1"/>
          <w:numId w:val="3"/>
        </w:numPr>
        <w:spacing w:line="360" w:lineRule="auto"/>
        <w:jc w:val="both"/>
        <w:outlineLvl w:val="1"/>
        <w:rPr>
          <w:rFonts w:ascii="Times New Roman" w:hAnsi="Times New Roman" w:cs="Times New Roman"/>
          <w:b/>
          <w:bCs/>
          <w:lang w:val="fr-FR"/>
        </w:rPr>
      </w:pPr>
      <w:bookmarkStart w:id="14" w:name="_Toc199075345"/>
      <w:r w:rsidRPr="00881D22">
        <w:rPr>
          <w:rFonts w:ascii="Times New Roman" w:hAnsi="Times New Roman" w:cs="Times New Roman"/>
          <w:b/>
          <w:bCs/>
          <w:lang w:val="fr-FR"/>
        </w:rPr>
        <w:t>Objectifs spécifiques</w:t>
      </w:r>
      <w:bookmarkEnd w:id="14"/>
    </w:p>
    <w:p w14:paraId="3721F4B4" w14:textId="38BAD6EF" w:rsidR="005E62A4" w:rsidRPr="00881D22" w:rsidRDefault="00881D22" w:rsidP="00603724">
      <w:pPr>
        <w:pStyle w:val="ListParagraph"/>
        <w:numPr>
          <w:ilvl w:val="2"/>
          <w:numId w:val="3"/>
        </w:numPr>
        <w:spacing w:line="360" w:lineRule="auto"/>
        <w:jc w:val="both"/>
        <w:outlineLvl w:val="2"/>
        <w:rPr>
          <w:rFonts w:ascii="Times New Roman" w:hAnsi="Times New Roman" w:cs="Times New Roman"/>
          <w:b/>
          <w:bCs/>
          <w:lang w:val="fr-FR"/>
        </w:rPr>
      </w:pPr>
      <w:r w:rsidRPr="00881D22">
        <w:rPr>
          <w:rFonts w:ascii="Times New Roman" w:hAnsi="Times New Roman" w:cs="Times New Roman"/>
          <w:b/>
          <w:bCs/>
          <w:lang w:val="fr-FR"/>
        </w:rPr>
        <w:t xml:space="preserve"> </w:t>
      </w:r>
      <w:bookmarkStart w:id="15" w:name="_Toc199075346"/>
      <w:r w:rsidR="005E62A4" w:rsidRPr="00881D22">
        <w:rPr>
          <w:rFonts w:ascii="Times New Roman" w:hAnsi="Times New Roman" w:cs="Times New Roman"/>
          <w:b/>
          <w:bCs/>
          <w:lang w:val="fr-FR"/>
        </w:rPr>
        <w:t>Analyse technique des vulnérabilités</w:t>
      </w:r>
      <w:bookmarkEnd w:id="15"/>
    </w:p>
    <w:p w14:paraId="2CB57AAE" w14:textId="0EC4B72A" w:rsidR="005E62A4" w:rsidRPr="00767984" w:rsidRDefault="005E62A4" w:rsidP="00233FBC">
      <w:pPr>
        <w:spacing w:line="360" w:lineRule="auto"/>
        <w:ind w:left="1080"/>
        <w:jc w:val="both"/>
        <w:rPr>
          <w:rFonts w:ascii="Times New Roman" w:hAnsi="Times New Roman" w:cs="Times New Roman"/>
          <w:lang w:val="fr-FR"/>
        </w:rPr>
      </w:pPr>
      <w:r w:rsidRPr="00767984">
        <w:rPr>
          <w:rFonts w:ascii="Times New Roman" w:hAnsi="Times New Roman" w:cs="Times New Roman"/>
          <w:lang w:val="fr-FR"/>
        </w:rPr>
        <w:t xml:space="preserve">Une partie essentielle de l’étude consiste à décortiquer techniquement les failles dans les systèmes de Banco de Chile qui ont permis l’intrusion. </w:t>
      </w:r>
    </w:p>
    <w:p w14:paraId="49301E28" w14:textId="2F9E5313" w:rsidR="005E62A4" w:rsidRPr="00881D22" w:rsidRDefault="005E62A4" w:rsidP="00603724">
      <w:pPr>
        <w:pStyle w:val="ListParagraph"/>
        <w:numPr>
          <w:ilvl w:val="2"/>
          <w:numId w:val="3"/>
        </w:numPr>
        <w:spacing w:line="360" w:lineRule="auto"/>
        <w:jc w:val="both"/>
        <w:outlineLvl w:val="2"/>
        <w:rPr>
          <w:rFonts w:ascii="Times New Roman" w:hAnsi="Times New Roman" w:cs="Times New Roman"/>
          <w:b/>
          <w:bCs/>
          <w:lang w:val="fr-FR"/>
        </w:rPr>
      </w:pPr>
      <w:r w:rsidRPr="00881D22">
        <w:rPr>
          <w:rFonts w:ascii="Times New Roman" w:hAnsi="Times New Roman" w:cs="Times New Roman"/>
          <w:b/>
          <w:bCs/>
          <w:lang w:val="fr-FR"/>
        </w:rPr>
        <w:t xml:space="preserve"> </w:t>
      </w:r>
      <w:bookmarkStart w:id="16" w:name="_Toc199075347"/>
      <w:r w:rsidRPr="00881D22">
        <w:rPr>
          <w:rFonts w:ascii="Times New Roman" w:hAnsi="Times New Roman" w:cs="Times New Roman"/>
          <w:b/>
          <w:bCs/>
          <w:lang w:val="fr-FR"/>
        </w:rPr>
        <w:t>Étude des méthodes d’attaque</w:t>
      </w:r>
      <w:bookmarkEnd w:id="16"/>
    </w:p>
    <w:p w14:paraId="5601C02B" w14:textId="7D7F1139" w:rsidR="005E62A4" w:rsidRPr="00767984" w:rsidRDefault="005E62A4" w:rsidP="00233FBC">
      <w:pPr>
        <w:spacing w:line="360" w:lineRule="auto"/>
        <w:ind w:left="1080"/>
        <w:jc w:val="both"/>
        <w:rPr>
          <w:rFonts w:ascii="Times New Roman" w:hAnsi="Times New Roman" w:cs="Times New Roman"/>
          <w:lang w:val="fr-FR"/>
        </w:rPr>
      </w:pPr>
      <w:r w:rsidRPr="00767984">
        <w:rPr>
          <w:rFonts w:ascii="Times New Roman" w:hAnsi="Times New Roman" w:cs="Times New Roman"/>
          <w:lang w:val="fr-FR"/>
        </w:rPr>
        <w:t xml:space="preserve">Comprendre les méthodes, outils et tactiques utilisés par les cybercriminels est crucial pour anticiper et se prémunir contre des attaques similaires. </w:t>
      </w:r>
    </w:p>
    <w:p w14:paraId="1C361115" w14:textId="316825A1" w:rsidR="005E62A4" w:rsidRPr="00881D22" w:rsidRDefault="005E62A4" w:rsidP="00603724">
      <w:pPr>
        <w:pStyle w:val="ListParagraph"/>
        <w:numPr>
          <w:ilvl w:val="2"/>
          <w:numId w:val="3"/>
        </w:numPr>
        <w:spacing w:line="360" w:lineRule="auto"/>
        <w:jc w:val="both"/>
        <w:outlineLvl w:val="2"/>
        <w:rPr>
          <w:rFonts w:ascii="Times New Roman" w:hAnsi="Times New Roman" w:cs="Times New Roman"/>
          <w:b/>
          <w:bCs/>
          <w:lang w:val="fr-FR"/>
        </w:rPr>
      </w:pPr>
      <w:r w:rsidRPr="00881D22">
        <w:rPr>
          <w:rFonts w:ascii="Times New Roman" w:hAnsi="Times New Roman" w:cs="Times New Roman"/>
          <w:b/>
          <w:bCs/>
          <w:lang w:val="fr-FR"/>
        </w:rPr>
        <w:t xml:space="preserve"> </w:t>
      </w:r>
      <w:bookmarkStart w:id="17" w:name="_Toc199075348"/>
      <w:r w:rsidRPr="00881D22">
        <w:rPr>
          <w:rFonts w:ascii="Times New Roman" w:hAnsi="Times New Roman" w:cs="Times New Roman"/>
          <w:b/>
          <w:bCs/>
          <w:lang w:val="fr-FR"/>
        </w:rPr>
        <w:t>Évaluation des impacts</w:t>
      </w:r>
      <w:bookmarkEnd w:id="17"/>
    </w:p>
    <w:p w14:paraId="613A15D6" w14:textId="315AA52A" w:rsidR="005E62A4" w:rsidRPr="00767984" w:rsidRDefault="008F7F68" w:rsidP="00233FBC">
      <w:pPr>
        <w:spacing w:line="360" w:lineRule="auto"/>
        <w:ind w:left="1080"/>
        <w:jc w:val="both"/>
        <w:rPr>
          <w:rFonts w:ascii="Times New Roman" w:hAnsi="Times New Roman" w:cs="Times New Roman"/>
          <w:lang w:val="fr-FR"/>
        </w:rPr>
      </w:pPr>
      <w:r w:rsidRPr="00767984">
        <w:rPr>
          <w:rFonts w:ascii="Times New Roman" w:hAnsi="Times New Roman" w:cs="Times New Roman"/>
          <w:lang w:val="fr-FR"/>
        </w:rPr>
        <w:t>E</w:t>
      </w:r>
      <w:r w:rsidR="005E62A4" w:rsidRPr="00767984">
        <w:rPr>
          <w:rFonts w:ascii="Times New Roman" w:hAnsi="Times New Roman" w:cs="Times New Roman"/>
          <w:lang w:val="fr-FR"/>
        </w:rPr>
        <w:t>value</w:t>
      </w:r>
      <w:r w:rsidRPr="00767984">
        <w:rPr>
          <w:rFonts w:ascii="Times New Roman" w:hAnsi="Times New Roman" w:cs="Times New Roman"/>
          <w:lang w:val="fr-FR"/>
        </w:rPr>
        <w:t xml:space="preserve">r </w:t>
      </w:r>
      <w:r w:rsidR="005E62A4" w:rsidRPr="00767984">
        <w:rPr>
          <w:rFonts w:ascii="Times New Roman" w:hAnsi="Times New Roman" w:cs="Times New Roman"/>
          <w:lang w:val="fr-FR"/>
        </w:rPr>
        <w:t>les répercussions globales de l’attaque sur Banco de Chile : coûts financiers directs et indirects, interruptions de services, impact sur la confiance des clients, et conséquences légales et réglementaires.</w:t>
      </w:r>
    </w:p>
    <w:p w14:paraId="0C64B053" w14:textId="039F6E91" w:rsidR="005E62A4" w:rsidRPr="00881D22" w:rsidRDefault="005E62A4" w:rsidP="00603724">
      <w:pPr>
        <w:pStyle w:val="ListParagraph"/>
        <w:numPr>
          <w:ilvl w:val="2"/>
          <w:numId w:val="3"/>
        </w:numPr>
        <w:spacing w:line="360" w:lineRule="auto"/>
        <w:jc w:val="both"/>
        <w:outlineLvl w:val="2"/>
        <w:rPr>
          <w:rFonts w:ascii="Times New Roman" w:hAnsi="Times New Roman" w:cs="Times New Roman"/>
          <w:b/>
          <w:bCs/>
          <w:lang w:val="fr-FR"/>
        </w:rPr>
      </w:pPr>
      <w:r w:rsidRPr="00881D22">
        <w:rPr>
          <w:rFonts w:ascii="Times New Roman" w:hAnsi="Times New Roman" w:cs="Times New Roman"/>
          <w:b/>
          <w:bCs/>
          <w:lang w:val="fr-FR"/>
        </w:rPr>
        <w:t xml:space="preserve"> </w:t>
      </w:r>
      <w:bookmarkStart w:id="18" w:name="_Toc199075349"/>
      <w:r w:rsidRPr="00881D22">
        <w:rPr>
          <w:rFonts w:ascii="Times New Roman" w:hAnsi="Times New Roman" w:cs="Times New Roman"/>
          <w:b/>
          <w:bCs/>
          <w:lang w:val="fr-FR"/>
        </w:rPr>
        <w:t>Recommandations stratégiques et opérationnelles</w:t>
      </w:r>
      <w:bookmarkEnd w:id="18"/>
    </w:p>
    <w:p w14:paraId="18BAC3F1" w14:textId="77777777" w:rsidR="00B249FF" w:rsidRPr="00767984" w:rsidRDefault="005E62A4" w:rsidP="00233FBC">
      <w:pPr>
        <w:spacing w:line="360" w:lineRule="auto"/>
        <w:ind w:left="1080"/>
        <w:jc w:val="both"/>
        <w:rPr>
          <w:rFonts w:ascii="Times New Roman" w:hAnsi="Times New Roman" w:cs="Times New Roman"/>
          <w:lang w:val="fr-FR"/>
        </w:rPr>
      </w:pPr>
      <w:r w:rsidRPr="00767984">
        <w:rPr>
          <w:rFonts w:ascii="Times New Roman" w:hAnsi="Times New Roman" w:cs="Times New Roman"/>
          <w:lang w:val="fr-FR"/>
        </w:rPr>
        <w:t>À partir des résultats de l’analyse, propose</w:t>
      </w:r>
      <w:r w:rsidR="008F7F68" w:rsidRPr="00767984">
        <w:rPr>
          <w:rFonts w:ascii="Times New Roman" w:hAnsi="Times New Roman" w:cs="Times New Roman"/>
          <w:lang w:val="fr-FR"/>
        </w:rPr>
        <w:t>r</w:t>
      </w:r>
      <w:r w:rsidRPr="00767984">
        <w:rPr>
          <w:rFonts w:ascii="Times New Roman" w:hAnsi="Times New Roman" w:cs="Times New Roman"/>
          <w:lang w:val="fr-FR"/>
        </w:rPr>
        <w:t xml:space="preserve"> des recommandations précises pour renforcer la </w:t>
      </w:r>
      <w:proofErr w:type="spellStart"/>
      <w:r w:rsidRPr="00767984">
        <w:rPr>
          <w:rFonts w:ascii="Times New Roman" w:hAnsi="Times New Roman" w:cs="Times New Roman"/>
          <w:lang w:val="fr-FR"/>
        </w:rPr>
        <w:t>cybersécurité</w:t>
      </w:r>
      <w:proofErr w:type="spellEnd"/>
      <w:r w:rsidR="008F7F68" w:rsidRPr="00767984">
        <w:rPr>
          <w:rFonts w:ascii="Times New Roman" w:hAnsi="Times New Roman" w:cs="Times New Roman"/>
          <w:lang w:val="fr-FR"/>
        </w:rPr>
        <w:t>.</w:t>
      </w:r>
    </w:p>
    <w:p w14:paraId="5483703F" w14:textId="0AAED236" w:rsidR="00B249FF" w:rsidRPr="00881D22" w:rsidRDefault="00B249FF" w:rsidP="00603724">
      <w:pPr>
        <w:pStyle w:val="ListParagraph"/>
        <w:numPr>
          <w:ilvl w:val="2"/>
          <w:numId w:val="3"/>
        </w:numPr>
        <w:spacing w:line="360" w:lineRule="auto"/>
        <w:jc w:val="both"/>
        <w:outlineLvl w:val="2"/>
        <w:rPr>
          <w:rFonts w:ascii="Times New Roman" w:hAnsi="Times New Roman" w:cs="Times New Roman"/>
          <w:lang w:val="fr-FR"/>
        </w:rPr>
      </w:pPr>
      <w:r w:rsidRPr="00881D22">
        <w:rPr>
          <w:rFonts w:ascii="Times New Roman" w:hAnsi="Times New Roman" w:cs="Times New Roman"/>
          <w:b/>
          <w:bCs/>
          <w:lang w:val="fr-FR"/>
        </w:rPr>
        <w:t xml:space="preserve"> </w:t>
      </w:r>
      <w:bookmarkStart w:id="19" w:name="_Toc199075350"/>
      <w:r w:rsidRPr="00881D22">
        <w:rPr>
          <w:rFonts w:ascii="Times New Roman" w:hAnsi="Times New Roman" w:cs="Times New Roman"/>
          <w:lang w:val="fr-FR"/>
        </w:rPr>
        <w:t>Proposer un plan d'action adapté aux banques des pays en développement, notamment en Haïti.</w:t>
      </w:r>
      <w:bookmarkEnd w:id="19"/>
    </w:p>
    <w:p w14:paraId="76D38FFE" w14:textId="51760DC2" w:rsidR="005E62A4" w:rsidRPr="00767984" w:rsidRDefault="005E62A4" w:rsidP="00233FBC">
      <w:pPr>
        <w:spacing w:line="360" w:lineRule="auto"/>
        <w:jc w:val="both"/>
        <w:rPr>
          <w:rFonts w:ascii="Times New Roman" w:hAnsi="Times New Roman" w:cs="Times New Roman"/>
          <w:lang w:val="fr-FR"/>
        </w:rPr>
      </w:pPr>
    </w:p>
    <w:p w14:paraId="4E29CA62" w14:textId="49780CA9" w:rsidR="008F7F68" w:rsidRPr="00881D22" w:rsidRDefault="00060CA7" w:rsidP="00603724">
      <w:pPr>
        <w:pStyle w:val="ListParagraph"/>
        <w:numPr>
          <w:ilvl w:val="0"/>
          <w:numId w:val="3"/>
        </w:numPr>
        <w:spacing w:line="360" w:lineRule="auto"/>
        <w:jc w:val="both"/>
        <w:outlineLvl w:val="0"/>
        <w:rPr>
          <w:rFonts w:ascii="Times New Roman" w:hAnsi="Times New Roman" w:cs="Times New Roman"/>
          <w:b/>
          <w:bCs/>
          <w:lang w:val="fr-FR"/>
        </w:rPr>
      </w:pPr>
      <w:bookmarkStart w:id="20" w:name="_Toc199075351"/>
      <w:r w:rsidRPr="00881D22">
        <w:rPr>
          <w:rFonts w:ascii="Times New Roman" w:hAnsi="Times New Roman" w:cs="Times New Roman"/>
          <w:b/>
          <w:bCs/>
          <w:lang w:val="fr-FR"/>
        </w:rPr>
        <w:t>Méthodologie pour atteindre les objectifs</w:t>
      </w:r>
      <w:bookmarkEnd w:id="20"/>
    </w:p>
    <w:p w14:paraId="4C1E3FC2" w14:textId="6680329C" w:rsidR="00767984" w:rsidRPr="00881D22" w:rsidRDefault="00767984" w:rsidP="00603724">
      <w:pPr>
        <w:pStyle w:val="ListParagraph"/>
        <w:numPr>
          <w:ilvl w:val="1"/>
          <w:numId w:val="3"/>
        </w:numPr>
        <w:spacing w:line="360" w:lineRule="auto"/>
        <w:jc w:val="both"/>
        <w:outlineLvl w:val="1"/>
        <w:rPr>
          <w:rFonts w:ascii="Times New Roman" w:hAnsi="Times New Roman" w:cs="Times New Roman"/>
          <w:b/>
          <w:bCs/>
          <w:lang w:val="fr-FR"/>
        </w:rPr>
      </w:pPr>
      <w:r w:rsidRPr="00881D22">
        <w:rPr>
          <w:rFonts w:ascii="Times New Roman" w:hAnsi="Times New Roman" w:cs="Times New Roman"/>
          <w:b/>
          <w:bCs/>
          <w:lang w:val="fr-FR"/>
        </w:rPr>
        <w:t xml:space="preserve"> </w:t>
      </w:r>
      <w:bookmarkStart w:id="21" w:name="_Toc199075352"/>
      <w:r w:rsidRPr="00881D22">
        <w:rPr>
          <w:rFonts w:ascii="Times New Roman" w:hAnsi="Times New Roman" w:cs="Times New Roman"/>
          <w:b/>
          <w:bCs/>
          <w:lang w:val="fr-FR"/>
        </w:rPr>
        <w:t>Revue documentaire</w:t>
      </w:r>
      <w:bookmarkEnd w:id="21"/>
    </w:p>
    <w:p w14:paraId="3F80D66F" w14:textId="77777777" w:rsidR="00767984" w:rsidRPr="00767984" w:rsidRDefault="00767984" w:rsidP="00233FBC">
      <w:pPr>
        <w:spacing w:line="360" w:lineRule="auto"/>
        <w:ind w:left="720"/>
        <w:jc w:val="both"/>
        <w:rPr>
          <w:rFonts w:ascii="Times New Roman" w:hAnsi="Times New Roman" w:cs="Times New Roman"/>
          <w:lang w:val="fr-FR"/>
        </w:rPr>
      </w:pPr>
      <w:r w:rsidRPr="00767984">
        <w:rPr>
          <w:rFonts w:ascii="Times New Roman" w:hAnsi="Times New Roman" w:cs="Times New Roman"/>
          <w:lang w:val="fr-FR"/>
        </w:rPr>
        <w:t xml:space="preserve">La méthodologie repose sur l’analyse de sources diverses : rapports d’enquête, articles spécialisés, publications institutionnelles (Banque centrale du Chili, CERT), et normes de </w:t>
      </w:r>
      <w:proofErr w:type="spellStart"/>
      <w:r w:rsidRPr="00767984">
        <w:rPr>
          <w:rFonts w:ascii="Times New Roman" w:hAnsi="Times New Roman" w:cs="Times New Roman"/>
          <w:lang w:val="fr-FR"/>
        </w:rPr>
        <w:t>cybersécurité</w:t>
      </w:r>
      <w:proofErr w:type="spellEnd"/>
      <w:r w:rsidRPr="00767984">
        <w:rPr>
          <w:rFonts w:ascii="Times New Roman" w:hAnsi="Times New Roman" w:cs="Times New Roman"/>
          <w:lang w:val="fr-FR"/>
        </w:rPr>
        <w:t xml:space="preserve"> reconnues (ISO/IEC 27001, ISO 27005, SWIFT CSP).</w:t>
      </w:r>
    </w:p>
    <w:p w14:paraId="4CAF3BD0" w14:textId="0086E895" w:rsidR="00767984" w:rsidRPr="00881D22" w:rsidRDefault="00767984" w:rsidP="00603724">
      <w:pPr>
        <w:pStyle w:val="ListParagraph"/>
        <w:numPr>
          <w:ilvl w:val="1"/>
          <w:numId w:val="3"/>
        </w:numPr>
        <w:spacing w:line="360" w:lineRule="auto"/>
        <w:jc w:val="both"/>
        <w:outlineLvl w:val="1"/>
        <w:rPr>
          <w:rFonts w:ascii="Times New Roman" w:hAnsi="Times New Roman" w:cs="Times New Roman"/>
          <w:b/>
          <w:bCs/>
          <w:lang w:val="fr-FR"/>
        </w:rPr>
      </w:pPr>
      <w:r w:rsidRPr="00881D22">
        <w:rPr>
          <w:rFonts w:ascii="Times New Roman" w:hAnsi="Times New Roman" w:cs="Times New Roman"/>
          <w:b/>
          <w:bCs/>
          <w:lang w:val="fr-FR"/>
        </w:rPr>
        <w:t xml:space="preserve"> </w:t>
      </w:r>
      <w:bookmarkStart w:id="22" w:name="_Toc199075353"/>
      <w:r w:rsidRPr="00881D22">
        <w:rPr>
          <w:rFonts w:ascii="Times New Roman" w:hAnsi="Times New Roman" w:cs="Times New Roman"/>
          <w:b/>
          <w:bCs/>
          <w:lang w:val="fr-FR"/>
        </w:rPr>
        <w:t>Étude de cas</w:t>
      </w:r>
      <w:bookmarkEnd w:id="22"/>
    </w:p>
    <w:p w14:paraId="79966C15" w14:textId="77777777" w:rsidR="00767984" w:rsidRPr="00767984" w:rsidRDefault="00767984" w:rsidP="00233FBC">
      <w:pPr>
        <w:spacing w:line="360" w:lineRule="auto"/>
        <w:ind w:left="720"/>
        <w:jc w:val="both"/>
        <w:rPr>
          <w:rFonts w:ascii="Times New Roman" w:hAnsi="Times New Roman" w:cs="Times New Roman"/>
          <w:lang w:val="fr-FR"/>
        </w:rPr>
      </w:pPr>
      <w:r w:rsidRPr="00767984">
        <w:rPr>
          <w:rFonts w:ascii="Times New Roman" w:hAnsi="Times New Roman" w:cs="Times New Roman"/>
          <w:lang w:val="fr-FR"/>
        </w:rPr>
        <w:t>Banco de Chile est utilisée comme cas central. Son analyse permet une exploration détaillée des défaillances, des réponses et des leçons à tirer.</w:t>
      </w:r>
    </w:p>
    <w:p w14:paraId="1ABD5373" w14:textId="481D94BE" w:rsidR="00767984" w:rsidRPr="00881D22" w:rsidRDefault="00767984" w:rsidP="00603724">
      <w:pPr>
        <w:pStyle w:val="ListParagraph"/>
        <w:numPr>
          <w:ilvl w:val="1"/>
          <w:numId w:val="3"/>
        </w:numPr>
        <w:spacing w:line="360" w:lineRule="auto"/>
        <w:jc w:val="both"/>
        <w:outlineLvl w:val="1"/>
        <w:rPr>
          <w:rFonts w:ascii="Times New Roman" w:hAnsi="Times New Roman" w:cs="Times New Roman"/>
          <w:b/>
          <w:bCs/>
          <w:lang w:val="fr-FR"/>
        </w:rPr>
      </w:pPr>
      <w:r w:rsidRPr="00881D22">
        <w:rPr>
          <w:rFonts w:ascii="Times New Roman" w:hAnsi="Times New Roman" w:cs="Times New Roman"/>
          <w:b/>
          <w:bCs/>
          <w:lang w:val="fr-FR"/>
        </w:rPr>
        <w:t xml:space="preserve"> </w:t>
      </w:r>
      <w:bookmarkStart w:id="23" w:name="_Toc199075354"/>
      <w:r w:rsidRPr="00881D22">
        <w:rPr>
          <w:rFonts w:ascii="Times New Roman" w:hAnsi="Times New Roman" w:cs="Times New Roman"/>
          <w:b/>
          <w:bCs/>
          <w:lang w:val="fr-FR"/>
        </w:rPr>
        <w:t>Approche EMR</w:t>
      </w:r>
      <w:bookmarkEnd w:id="23"/>
    </w:p>
    <w:p w14:paraId="6C3712F4" w14:textId="4114149C" w:rsidR="00767984" w:rsidRPr="00767984" w:rsidRDefault="00767984" w:rsidP="00233FBC">
      <w:pPr>
        <w:spacing w:line="360" w:lineRule="auto"/>
        <w:ind w:left="720"/>
        <w:jc w:val="both"/>
        <w:rPr>
          <w:rFonts w:ascii="Times New Roman" w:hAnsi="Times New Roman" w:cs="Times New Roman"/>
          <w:lang w:val="fr-FR"/>
        </w:rPr>
      </w:pPr>
      <w:r w:rsidRPr="00767984">
        <w:rPr>
          <w:rFonts w:ascii="Times New Roman" w:hAnsi="Times New Roman" w:cs="Times New Roman"/>
          <w:lang w:val="fr-FR"/>
        </w:rPr>
        <w:t xml:space="preserve">L’approche EMR signifie généralement Événement – Mécanisme – Résultat, et c’est une méthode utilisée pour analyser un incident ou une attaque (notamment en </w:t>
      </w:r>
      <w:proofErr w:type="spellStart"/>
      <w:r w:rsidRPr="00767984">
        <w:rPr>
          <w:rFonts w:ascii="Times New Roman" w:hAnsi="Times New Roman" w:cs="Times New Roman"/>
          <w:lang w:val="fr-FR"/>
        </w:rPr>
        <w:t>cybersécurité</w:t>
      </w:r>
      <w:proofErr w:type="spellEnd"/>
      <w:r w:rsidRPr="00767984">
        <w:rPr>
          <w:rFonts w:ascii="Times New Roman" w:hAnsi="Times New Roman" w:cs="Times New Roman"/>
          <w:lang w:val="fr-FR"/>
        </w:rPr>
        <w:t>, en gestion des risques ou en environnement) de manière structurée. Cette approche permet de cartographier les menaces, les vulnérabilités, et d’évaluer les risques associés à chaque actif critique.</w:t>
      </w:r>
    </w:p>
    <w:p w14:paraId="17DF12FA" w14:textId="14309226" w:rsidR="00767984" w:rsidRPr="00881D22" w:rsidRDefault="00767984" w:rsidP="00603724">
      <w:pPr>
        <w:pStyle w:val="ListParagraph"/>
        <w:numPr>
          <w:ilvl w:val="1"/>
          <w:numId w:val="3"/>
        </w:numPr>
        <w:spacing w:line="360" w:lineRule="auto"/>
        <w:jc w:val="both"/>
        <w:outlineLvl w:val="1"/>
        <w:rPr>
          <w:rFonts w:ascii="Times New Roman" w:hAnsi="Times New Roman" w:cs="Times New Roman"/>
          <w:b/>
          <w:bCs/>
          <w:lang w:val="fr-FR"/>
        </w:rPr>
      </w:pPr>
      <w:r w:rsidRPr="00881D22">
        <w:rPr>
          <w:rFonts w:ascii="Times New Roman" w:hAnsi="Times New Roman" w:cs="Times New Roman"/>
          <w:b/>
          <w:bCs/>
          <w:lang w:val="fr-FR"/>
        </w:rPr>
        <w:t xml:space="preserve"> </w:t>
      </w:r>
      <w:bookmarkStart w:id="24" w:name="_Toc199075355"/>
      <w:r w:rsidRPr="00881D22">
        <w:rPr>
          <w:rFonts w:ascii="Times New Roman" w:hAnsi="Times New Roman" w:cs="Times New Roman"/>
          <w:b/>
          <w:bCs/>
          <w:lang w:val="fr-FR"/>
        </w:rPr>
        <w:t>Classification des données</w:t>
      </w:r>
      <w:bookmarkEnd w:id="24"/>
    </w:p>
    <w:p w14:paraId="63E7CFDE" w14:textId="77777777" w:rsidR="00767984" w:rsidRPr="00767984" w:rsidRDefault="00767984" w:rsidP="00233FBC">
      <w:pPr>
        <w:spacing w:line="360" w:lineRule="auto"/>
        <w:ind w:left="720"/>
        <w:jc w:val="both"/>
        <w:rPr>
          <w:rFonts w:ascii="Times New Roman" w:hAnsi="Times New Roman" w:cs="Times New Roman"/>
          <w:lang w:val="fr-FR"/>
        </w:rPr>
      </w:pPr>
      <w:r w:rsidRPr="00767984">
        <w:rPr>
          <w:rFonts w:ascii="Times New Roman" w:hAnsi="Times New Roman" w:cs="Times New Roman"/>
          <w:lang w:val="fr-FR"/>
        </w:rPr>
        <w:t>Les données détenues par Banco de Chile sont classifiées comme suit :</w:t>
      </w:r>
    </w:p>
    <w:p w14:paraId="4F1E69B0" w14:textId="77777777" w:rsidR="00767984" w:rsidRPr="00767984" w:rsidRDefault="00767984" w:rsidP="00603724">
      <w:pPr>
        <w:numPr>
          <w:ilvl w:val="0"/>
          <w:numId w:val="4"/>
        </w:numPr>
        <w:tabs>
          <w:tab w:val="clear" w:pos="720"/>
          <w:tab w:val="num" w:pos="1440"/>
        </w:tabs>
        <w:spacing w:line="360" w:lineRule="auto"/>
        <w:ind w:left="1440"/>
        <w:jc w:val="both"/>
        <w:rPr>
          <w:rFonts w:ascii="Times New Roman" w:hAnsi="Times New Roman" w:cs="Times New Roman"/>
          <w:lang w:val="fr-FR"/>
        </w:rPr>
      </w:pPr>
      <w:r w:rsidRPr="00767984">
        <w:rPr>
          <w:rFonts w:ascii="Times New Roman" w:hAnsi="Times New Roman" w:cs="Times New Roman"/>
          <w:b/>
          <w:bCs/>
          <w:lang w:val="fr-FR"/>
        </w:rPr>
        <w:t>Niveau 1 : Critique</w:t>
      </w:r>
      <w:r w:rsidRPr="00767984">
        <w:rPr>
          <w:rFonts w:ascii="Times New Roman" w:hAnsi="Times New Roman" w:cs="Times New Roman"/>
          <w:lang w:val="fr-FR"/>
        </w:rPr>
        <w:t xml:space="preserve"> — données SWIFT, identifiants de connexion, codes d’accès internes.</w:t>
      </w:r>
    </w:p>
    <w:p w14:paraId="5CC9704F" w14:textId="77777777" w:rsidR="00767984" w:rsidRPr="00767984" w:rsidRDefault="00767984" w:rsidP="00603724">
      <w:pPr>
        <w:numPr>
          <w:ilvl w:val="0"/>
          <w:numId w:val="4"/>
        </w:numPr>
        <w:tabs>
          <w:tab w:val="clear" w:pos="720"/>
          <w:tab w:val="num" w:pos="1440"/>
        </w:tabs>
        <w:spacing w:line="360" w:lineRule="auto"/>
        <w:ind w:left="1440"/>
        <w:jc w:val="both"/>
        <w:rPr>
          <w:rFonts w:ascii="Times New Roman" w:hAnsi="Times New Roman" w:cs="Times New Roman"/>
          <w:lang w:val="fr-FR"/>
        </w:rPr>
      </w:pPr>
      <w:r w:rsidRPr="00767984">
        <w:rPr>
          <w:rFonts w:ascii="Times New Roman" w:hAnsi="Times New Roman" w:cs="Times New Roman"/>
          <w:b/>
          <w:bCs/>
          <w:lang w:val="fr-FR"/>
        </w:rPr>
        <w:t>Niveau 2 : Sensible</w:t>
      </w:r>
      <w:r w:rsidRPr="00767984">
        <w:rPr>
          <w:rFonts w:ascii="Times New Roman" w:hAnsi="Times New Roman" w:cs="Times New Roman"/>
          <w:lang w:val="fr-FR"/>
        </w:rPr>
        <w:t xml:space="preserve"> — données clients, historiques de transaction, numéros de comptes.</w:t>
      </w:r>
    </w:p>
    <w:p w14:paraId="36E66BB4" w14:textId="77777777" w:rsidR="00767984" w:rsidRPr="00767984" w:rsidRDefault="00767984" w:rsidP="00603724">
      <w:pPr>
        <w:numPr>
          <w:ilvl w:val="0"/>
          <w:numId w:val="4"/>
        </w:numPr>
        <w:tabs>
          <w:tab w:val="clear" w:pos="720"/>
          <w:tab w:val="num" w:pos="1440"/>
        </w:tabs>
        <w:spacing w:line="360" w:lineRule="auto"/>
        <w:ind w:left="1440"/>
        <w:jc w:val="both"/>
        <w:rPr>
          <w:rFonts w:ascii="Times New Roman" w:hAnsi="Times New Roman" w:cs="Times New Roman"/>
          <w:lang w:val="fr-FR"/>
        </w:rPr>
      </w:pPr>
      <w:r w:rsidRPr="00767984">
        <w:rPr>
          <w:rFonts w:ascii="Times New Roman" w:hAnsi="Times New Roman" w:cs="Times New Roman"/>
          <w:b/>
          <w:bCs/>
          <w:lang w:val="fr-FR"/>
        </w:rPr>
        <w:t>Niveau 3 : Interne</w:t>
      </w:r>
      <w:r w:rsidRPr="00767984">
        <w:rPr>
          <w:rFonts w:ascii="Times New Roman" w:hAnsi="Times New Roman" w:cs="Times New Roman"/>
          <w:lang w:val="fr-FR"/>
        </w:rPr>
        <w:t xml:space="preserve"> — documentation interne, politiques de sécurité, notes de service.</w:t>
      </w:r>
    </w:p>
    <w:p w14:paraId="2A54A4DD" w14:textId="77777777" w:rsidR="00881D22" w:rsidRDefault="00881D22" w:rsidP="00233FBC">
      <w:pPr>
        <w:spacing w:line="360" w:lineRule="auto"/>
        <w:jc w:val="both"/>
        <w:rPr>
          <w:rFonts w:ascii="Times New Roman" w:hAnsi="Times New Roman" w:cs="Times New Roman"/>
          <w:b/>
          <w:bCs/>
          <w:lang w:val="fr-FR"/>
        </w:rPr>
      </w:pPr>
    </w:p>
    <w:p w14:paraId="5D76B3FD" w14:textId="77777777" w:rsidR="00233FBC" w:rsidRDefault="00233FBC" w:rsidP="00233FBC">
      <w:pPr>
        <w:spacing w:line="360" w:lineRule="auto"/>
        <w:jc w:val="both"/>
        <w:rPr>
          <w:rFonts w:ascii="Times New Roman" w:hAnsi="Times New Roman" w:cs="Times New Roman"/>
          <w:b/>
          <w:bCs/>
          <w:lang w:val="fr-FR"/>
        </w:rPr>
      </w:pPr>
    </w:p>
    <w:p w14:paraId="2DE3E02E" w14:textId="77777777" w:rsidR="00233FBC" w:rsidRDefault="00233FBC" w:rsidP="00233FBC">
      <w:pPr>
        <w:spacing w:line="360" w:lineRule="auto"/>
        <w:jc w:val="both"/>
        <w:rPr>
          <w:rFonts w:ascii="Times New Roman" w:hAnsi="Times New Roman" w:cs="Times New Roman"/>
          <w:b/>
          <w:bCs/>
          <w:lang w:val="fr-FR"/>
        </w:rPr>
      </w:pPr>
    </w:p>
    <w:p w14:paraId="1FB5A0DD" w14:textId="6373B56A" w:rsidR="008F7F68" w:rsidRPr="00881D22" w:rsidRDefault="008F7F68" w:rsidP="00603724">
      <w:pPr>
        <w:pStyle w:val="ListParagraph"/>
        <w:numPr>
          <w:ilvl w:val="0"/>
          <w:numId w:val="3"/>
        </w:numPr>
        <w:spacing w:line="360" w:lineRule="auto"/>
        <w:jc w:val="both"/>
        <w:outlineLvl w:val="0"/>
        <w:rPr>
          <w:rFonts w:ascii="Times New Roman" w:hAnsi="Times New Roman" w:cs="Times New Roman"/>
          <w:b/>
          <w:bCs/>
          <w:lang w:val="fr-FR"/>
        </w:rPr>
      </w:pPr>
      <w:bookmarkStart w:id="25" w:name="_Toc199075356"/>
      <w:r w:rsidRPr="00881D22">
        <w:rPr>
          <w:rFonts w:ascii="Times New Roman" w:hAnsi="Times New Roman" w:cs="Times New Roman"/>
          <w:b/>
          <w:bCs/>
          <w:lang w:val="fr-FR"/>
        </w:rPr>
        <w:lastRenderedPageBreak/>
        <w:t>La Portée de l’étude</w:t>
      </w:r>
      <w:bookmarkEnd w:id="25"/>
    </w:p>
    <w:p w14:paraId="15E90159" w14:textId="00E759F2" w:rsidR="008F7F68" w:rsidRPr="00233FBC" w:rsidRDefault="008F7F68" w:rsidP="00603724">
      <w:pPr>
        <w:pStyle w:val="ListParagraph"/>
        <w:numPr>
          <w:ilvl w:val="1"/>
          <w:numId w:val="3"/>
        </w:numPr>
        <w:spacing w:line="360" w:lineRule="auto"/>
        <w:jc w:val="both"/>
        <w:outlineLvl w:val="1"/>
        <w:rPr>
          <w:rFonts w:ascii="Times New Roman" w:hAnsi="Times New Roman" w:cs="Times New Roman"/>
          <w:b/>
          <w:bCs/>
          <w:lang w:val="fr-FR"/>
        </w:rPr>
      </w:pPr>
      <w:r w:rsidRPr="00233FBC">
        <w:rPr>
          <w:rFonts w:ascii="Times New Roman" w:hAnsi="Times New Roman" w:cs="Times New Roman"/>
          <w:b/>
          <w:bCs/>
          <w:lang w:val="fr-FR"/>
        </w:rPr>
        <w:t xml:space="preserve"> </w:t>
      </w:r>
      <w:bookmarkStart w:id="26" w:name="_Toc199075357"/>
      <w:r w:rsidRPr="00233FBC">
        <w:rPr>
          <w:rFonts w:ascii="Times New Roman" w:hAnsi="Times New Roman" w:cs="Times New Roman"/>
          <w:b/>
          <w:bCs/>
          <w:lang w:val="fr-FR"/>
        </w:rPr>
        <w:t>Délimitations géographiques, temporelles et organisationnelles</w:t>
      </w:r>
      <w:bookmarkEnd w:id="26"/>
    </w:p>
    <w:p w14:paraId="26E57C9D" w14:textId="77777777" w:rsidR="008F7F68" w:rsidRPr="00767984" w:rsidRDefault="008F7F68" w:rsidP="00233FBC">
      <w:pPr>
        <w:spacing w:line="360" w:lineRule="auto"/>
        <w:ind w:left="720"/>
        <w:jc w:val="both"/>
        <w:rPr>
          <w:rFonts w:ascii="Times New Roman" w:hAnsi="Times New Roman" w:cs="Times New Roman"/>
          <w:lang w:val="fr-FR"/>
        </w:rPr>
      </w:pPr>
      <w:r w:rsidRPr="00767984">
        <w:rPr>
          <w:rFonts w:ascii="Times New Roman" w:hAnsi="Times New Roman" w:cs="Times New Roman"/>
          <w:lang w:val="fr-FR"/>
        </w:rPr>
        <w:t>L’étude se concentre exclusivement sur l’attaque informatique dont a été victime Banco de Chile en mai 2018. Géographiquement, l’analyse concerne le territoire chilien, où les infrastructures bancaires concernées sont situées, ainsi que les juridictions internationales impliquées dans les transferts frauduleux.</w:t>
      </w:r>
    </w:p>
    <w:p w14:paraId="4CEA5F3D" w14:textId="77777777" w:rsidR="008F7F68" w:rsidRPr="00767984" w:rsidRDefault="008F7F68" w:rsidP="00233FBC">
      <w:pPr>
        <w:spacing w:line="360" w:lineRule="auto"/>
        <w:ind w:left="720"/>
        <w:jc w:val="both"/>
        <w:rPr>
          <w:rFonts w:ascii="Times New Roman" w:hAnsi="Times New Roman" w:cs="Times New Roman"/>
          <w:lang w:val="fr-FR"/>
        </w:rPr>
      </w:pPr>
      <w:r w:rsidRPr="00767984">
        <w:rPr>
          <w:rFonts w:ascii="Times New Roman" w:hAnsi="Times New Roman" w:cs="Times New Roman"/>
          <w:lang w:val="fr-FR"/>
        </w:rPr>
        <w:t>Sur le plan temporel, la recherche couvre la période allant de quelques mois avant l’attaque, afin de comprendre le contexte et les préparatifs des hackers, jusqu’à plusieurs mois après, pour évaluer les réponses, réparations et impacts durables.</w:t>
      </w:r>
    </w:p>
    <w:p w14:paraId="015620A7" w14:textId="05C8ABC4" w:rsidR="008F7F68" w:rsidRPr="00767984" w:rsidRDefault="008F7F68" w:rsidP="00233FBC">
      <w:pPr>
        <w:spacing w:line="360" w:lineRule="auto"/>
        <w:ind w:left="720"/>
        <w:jc w:val="both"/>
        <w:rPr>
          <w:rFonts w:ascii="Times New Roman" w:hAnsi="Times New Roman" w:cs="Times New Roman"/>
          <w:lang w:val="fr-FR"/>
        </w:rPr>
      </w:pPr>
      <w:proofErr w:type="spellStart"/>
      <w:r w:rsidRPr="00767984">
        <w:rPr>
          <w:rFonts w:ascii="Times New Roman" w:hAnsi="Times New Roman" w:cs="Times New Roman"/>
          <w:lang w:val="fr-FR"/>
        </w:rPr>
        <w:t>Organisationnellement</w:t>
      </w:r>
      <w:proofErr w:type="spellEnd"/>
      <w:r w:rsidRPr="00767984">
        <w:rPr>
          <w:rFonts w:ascii="Times New Roman" w:hAnsi="Times New Roman" w:cs="Times New Roman"/>
          <w:lang w:val="fr-FR"/>
        </w:rPr>
        <w:t xml:space="preserve">, l’étude cible Banco de Chile en tant qu’entité, en examinant ses infrastructures internes, ses politiques de sécurité, ses ressources humaines dédiées à la </w:t>
      </w:r>
      <w:proofErr w:type="spellStart"/>
      <w:r w:rsidRPr="00767984">
        <w:rPr>
          <w:rFonts w:ascii="Times New Roman" w:hAnsi="Times New Roman" w:cs="Times New Roman"/>
          <w:lang w:val="fr-FR"/>
        </w:rPr>
        <w:t>cybersécurité</w:t>
      </w:r>
      <w:proofErr w:type="spellEnd"/>
      <w:r w:rsidRPr="00767984">
        <w:rPr>
          <w:rFonts w:ascii="Times New Roman" w:hAnsi="Times New Roman" w:cs="Times New Roman"/>
          <w:lang w:val="fr-FR"/>
        </w:rPr>
        <w:t>, ainsi que ses interactions avec les régulateurs et partenaires externes.</w:t>
      </w:r>
    </w:p>
    <w:p w14:paraId="602F5712" w14:textId="37E9287D" w:rsidR="008F7F68" w:rsidRPr="00233FBC" w:rsidRDefault="008F7F68" w:rsidP="00603724">
      <w:pPr>
        <w:pStyle w:val="ListParagraph"/>
        <w:numPr>
          <w:ilvl w:val="1"/>
          <w:numId w:val="3"/>
        </w:numPr>
        <w:spacing w:line="360" w:lineRule="auto"/>
        <w:jc w:val="both"/>
        <w:outlineLvl w:val="1"/>
        <w:rPr>
          <w:rFonts w:ascii="Times New Roman" w:hAnsi="Times New Roman" w:cs="Times New Roman"/>
          <w:b/>
          <w:bCs/>
          <w:lang w:val="fr-FR"/>
        </w:rPr>
      </w:pPr>
      <w:bookmarkStart w:id="27" w:name="_Toc199075358"/>
      <w:r w:rsidRPr="00233FBC">
        <w:rPr>
          <w:rFonts w:ascii="Times New Roman" w:hAnsi="Times New Roman" w:cs="Times New Roman"/>
          <w:b/>
          <w:bCs/>
          <w:lang w:val="fr-FR"/>
        </w:rPr>
        <w:t>Technologies et systèmes couverts</w:t>
      </w:r>
      <w:bookmarkEnd w:id="27"/>
    </w:p>
    <w:p w14:paraId="132C346B" w14:textId="77777777" w:rsidR="008F7F68" w:rsidRPr="00767984" w:rsidRDefault="008F7F68" w:rsidP="00233FBC">
      <w:pPr>
        <w:spacing w:line="360" w:lineRule="auto"/>
        <w:ind w:left="720"/>
        <w:jc w:val="both"/>
        <w:rPr>
          <w:rFonts w:ascii="Times New Roman" w:hAnsi="Times New Roman" w:cs="Times New Roman"/>
          <w:lang w:val="fr-FR"/>
        </w:rPr>
      </w:pPr>
      <w:r w:rsidRPr="00767984">
        <w:rPr>
          <w:rFonts w:ascii="Times New Roman" w:hAnsi="Times New Roman" w:cs="Times New Roman"/>
          <w:lang w:val="fr-FR"/>
        </w:rPr>
        <w:t>L’analyse porte sur plusieurs couches technologiques utilisées par Banco de Chile :</w:t>
      </w:r>
    </w:p>
    <w:p w14:paraId="21E3BAE0" w14:textId="77777777" w:rsidR="008F7F68" w:rsidRPr="00767984" w:rsidRDefault="008F7F68" w:rsidP="00603724">
      <w:pPr>
        <w:numPr>
          <w:ilvl w:val="0"/>
          <w:numId w:val="5"/>
        </w:numPr>
        <w:tabs>
          <w:tab w:val="clear" w:pos="720"/>
          <w:tab w:val="num" w:pos="1440"/>
        </w:tabs>
        <w:spacing w:line="360" w:lineRule="auto"/>
        <w:ind w:left="1440"/>
        <w:jc w:val="both"/>
        <w:rPr>
          <w:rFonts w:ascii="Times New Roman" w:hAnsi="Times New Roman" w:cs="Times New Roman"/>
          <w:lang w:val="fr-FR"/>
        </w:rPr>
      </w:pPr>
      <w:r w:rsidRPr="00767984">
        <w:rPr>
          <w:rFonts w:ascii="Times New Roman" w:hAnsi="Times New Roman" w:cs="Times New Roman"/>
          <w:b/>
          <w:bCs/>
          <w:lang w:val="fr-FR"/>
        </w:rPr>
        <w:t>Infrastructure réseau</w:t>
      </w:r>
      <w:r w:rsidRPr="00767984">
        <w:rPr>
          <w:rFonts w:ascii="Times New Roman" w:hAnsi="Times New Roman" w:cs="Times New Roman"/>
          <w:lang w:val="fr-FR"/>
        </w:rPr>
        <w:t xml:space="preserve"> : configuration des </w:t>
      </w:r>
      <w:proofErr w:type="spellStart"/>
      <w:r w:rsidRPr="00767984">
        <w:rPr>
          <w:rFonts w:ascii="Times New Roman" w:hAnsi="Times New Roman" w:cs="Times New Roman"/>
          <w:lang w:val="fr-FR"/>
        </w:rPr>
        <w:t>pare-feux</w:t>
      </w:r>
      <w:proofErr w:type="spellEnd"/>
      <w:r w:rsidRPr="00767984">
        <w:rPr>
          <w:rFonts w:ascii="Times New Roman" w:hAnsi="Times New Roman" w:cs="Times New Roman"/>
          <w:lang w:val="fr-FR"/>
        </w:rPr>
        <w:t>, routeurs, segmentation des réseaux internes et externes.</w:t>
      </w:r>
    </w:p>
    <w:p w14:paraId="3884DA39" w14:textId="77777777" w:rsidR="008F7F68" w:rsidRPr="00767984" w:rsidRDefault="008F7F68" w:rsidP="00603724">
      <w:pPr>
        <w:numPr>
          <w:ilvl w:val="0"/>
          <w:numId w:val="5"/>
        </w:numPr>
        <w:tabs>
          <w:tab w:val="clear" w:pos="720"/>
          <w:tab w:val="num" w:pos="1440"/>
        </w:tabs>
        <w:spacing w:line="360" w:lineRule="auto"/>
        <w:ind w:left="1440"/>
        <w:jc w:val="both"/>
        <w:rPr>
          <w:rFonts w:ascii="Times New Roman" w:hAnsi="Times New Roman" w:cs="Times New Roman"/>
          <w:lang w:val="fr-FR"/>
        </w:rPr>
      </w:pPr>
      <w:r w:rsidRPr="00767984">
        <w:rPr>
          <w:rFonts w:ascii="Times New Roman" w:hAnsi="Times New Roman" w:cs="Times New Roman"/>
          <w:b/>
          <w:bCs/>
          <w:lang w:val="fr-FR"/>
        </w:rPr>
        <w:t>Systèmes d’information bancaires</w:t>
      </w:r>
      <w:r w:rsidRPr="00767984">
        <w:rPr>
          <w:rFonts w:ascii="Times New Roman" w:hAnsi="Times New Roman" w:cs="Times New Roman"/>
          <w:lang w:val="fr-FR"/>
        </w:rPr>
        <w:t xml:space="preserve"> : logiciels de gestion des comptes, plateformes de paiement, systèmes de messagerie interne.</w:t>
      </w:r>
    </w:p>
    <w:p w14:paraId="5BB4950C" w14:textId="77777777" w:rsidR="008F7F68" w:rsidRPr="00767984" w:rsidRDefault="008F7F68" w:rsidP="00603724">
      <w:pPr>
        <w:numPr>
          <w:ilvl w:val="0"/>
          <w:numId w:val="5"/>
        </w:numPr>
        <w:tabs>
          <w:tab w:val="clear" w:pos="720"/>
          <w:tab w:val="num" w:pos="1440"/>
        </w:tabs>
        <w:spacing w:line="360" w:lineRule="auto"/>
        <w:ind w:left="1440"/>
        <w:jc w:val="both"/>
        <w:rPr>
          <w:rFonts w:ascii="Times New Roman" w:hAnsi="Times New Roman" w:cs="Times New Roman"/>
          <w:lang w:val="fr-FR"/>
        </w:rPr>
      </w:pPr>
      <w:r w:rsidRPr="00767984">
        <w:rPr>
          <w:rFonts w:ascii="Times New Roman" w:hAnsi="Times New Roman" w:cs="Times New Roman"/>
          <w:b/>
          <w:bCs/>
          <w:lang w:val="fr-FR"/>
        </w:rPr>
        <w:t>Protocoles de sécurité</w:t>
      </w:r>
      <w:r w:rsidRPr="00767984">
        <w:rPr>
          <w:rFonts w:ascii="Times New Roman" w:hAnsi="Times New Roman" w:cs="Times New Roman"/>
          <w:lang w:val="fr-FR"/>
        </w:rPr>
        <w:t xml:space="preserve"> : systèmes d’authentification, chiffrement des données, gestion des accès utilisateurs.</w:t>
      </w:r>
    </w:p>
    <w:p w14:paraId="39C6CD1E" w14:textId="77777777" w:rsidR="008F7F68" w:rsidRPr="00767984" w:rsidRDefault="008F7F68" w:rsidP="00603724">
      <w:pPr>
        <w:numPr>
          <w:ilvl w:val="0"/>
          <w:numId w:val="5"/>
        </w:numPr>
        <w:tabs>
          <w:tab w:val="clear" w:pos="720"/>
          <w:tab w:val="num" w:pos="1440"/>
        </w:tabs>
        <w:spacing w:line="360" w:lineRule="auto"/>
        <w:ind w:left="1440"/>
        <w:jc w:val="both"/>
        <w:rPr>
          <w:rFonts w:ascii="Times New Roman" w:hAnsi="Times New Roman" w:cs="Times New Roman"/>
          <w:lang w:val="fr-FR"/>
        </w:rPr>
      </w:pPr>
      <w:r w:rsidRPr="00767984">
        <w:rPr>
          <w:rFonts w:ascii="Times New Roman" w:hAnsi="Times New Roman" w:cs="Times New Roman"/>
          <w:b/>
          <w:bCs/>
          <w:lang w:val="fr-FR"/>
        </w:rPr>
        <w:t>Systèmes de détection et de réponse aux incidents</w:t>
      </w:r>
      <w:r w:rsidRPr="00767984">
        <w:rPr>
          <w:rFonts w:ascii="Times New Roman" w:hAnsi="Times New Roman" w:cs="Times New Roman"/>
          <w:lang w:val="fr-FR"/>
        </w:rPr>
        <w:t xml:space="preserve"> : logiciels antivirus, systèmes de détection d’intrusions (IDS/IPS), surveillance des logs.</w:t>
      </w:r>
    </w:p>
    <w:p w14:paraId="19BF4848" w14:textId="05BF34E9" w:rsidR="008F7F68" w:rsidRDefault="008F7F68" w:rsidP="00603724">
      <w:pPr>
        <w:numPr>
          <w:ilvl w:val="0"/>
          <w:numId w:val="5"/>
        </w:numPr>
        <w:tabs>
          <w:tab w:val="clear" w:pos="720"/>
          <w:tab w:val="num" w:pos="1440"/>
        </w:tabs>
        <w:spacing w:line="360" w:lineRule="auto"/>
        <w:ind w:left="1440"/>
        <w:jc w:val="both"/>
        <w:rPr>
          <w:rFonts w:ascii="Times New Roman" w:hAnsi="Times New Roman" w:cs="Times New Roman"/>
          <w:lang w:val="fr-FR"/>
        </w:rPr>
      </w:pPr>
      <w:r w:rsidRPr="00767984">
        <w:rPr>
          <w:rFonts w:ascii="Times New Roman" w:hAnsi="Times New Roman" w:cs="Times New Roman"/>
          <w:b/>
          <w:bCs/>
          <w:lang w:val="fr-FR"/>
        </w:rPr>
        <w:t>Gestion des vulnérabilités</w:t>
      </w:r>
      <w:r w:rsidRPr="00767984">
        <w:rPr>
          <w:rFonts w:ascii="Times New Roman" w:hAnsi="Times New Roman" w:cs="Times New Roman"/>
          <w:lang w:val="fr-FR"/>
        </w:rPr>
        <w:t xml:space="preserve"> : procédures de mises à jour, correctifs de sécurité, audits internes.</w:t>
      </w:r>
    </w:p>
    <w:p w14:paraId="113B25ED" w14:textId="77777777" w:rsidR="00233FBC" w:rsidRDefault="00233FBC" w:rsidP="00233FBC">
      <w:pPr>
        <w:spacing w:line="360" w:lineRule="auto"/>
        <w:jc w:val="both"/>
        <w:rPr>
          <w:rFonts w:ascii="Times New Roman" w:hAnsi="Times New Roman" w:cs="Times New Roman"/>
          <w:lang w:val="fr-FR"/>
        </w:rPr>
      </w:pPr>
    </w:p>
    <w:p w14:paraId="252AB4DD" w14:textId="77777777" w:rsidR="00233FBC" w:rsidRPr="00767984" w:rsidRDefault="00233FBC" w:rsidP="00233FBC">
      <w:pPr>
        <w:spacing w:line="360" w:lineRule="auto"/>
        <w:jc w:val="both"/>
        <w:rPr>
          <w:rFonts w:ascii="Times New Roman" w:hAnsi="Times New Roman" w:cs="Times New Roman"/>
          <w:lang w:val="fr-FR"/>
        </w:rPr>
      </w:pPr>
    </w:p>
    <w:p w14:paraId="5A44B79D" w14:textId="211137BA" w:rsidR="008F7F68" w:rsidRPr="00233FBC" w:rsidRDefault="008F7F68" w:rsidP="00603724">
      <w:pPr>
        <w:pStyle w:val="ListParagraph"/>
        <w:numPr>
          <w:ilvl w:val="1"/>
          <w:numId w:val="3"/>
        </w:numPr>
        <w:spacing w:line="360" w:lineRule="auto"/>
        <w:jc w:val="both"/>
        <w:outlineLvl w:val="1"/>
        <w:rPr>
          <w:rFonts w:ascii="Times New Roman" w:hAnsi="Times New Roman" w:cs="Times New Roman"/>
          <w:b/>
          <w:bCs/>
          <w:lang w:val="fr-FR"/>
        </w:rPr>
      </w:pPr>
      <w:r w:rsidRPr="00233FBC">
        <w:rPr>
          <w:rFonts w:ascii="Times New Roman" w:hAnsi="Times New Roman" w:cs="Times New Roman"/>
          <w:b/>
          <w:bCs/>
          <w:lang w:val="fr-FR"/>
        </w:rPr>
        <w:lastRenderedPageBreak/>
        <w:t xml:space="preserve"> </w:t>
      </w:r>
      <w:bookmarkStart w:id="28" w:name="_Toc199075359"/>
      <w:r w:rsidRPr="00233FBC">
        <w:rPr>
          <w:rFonts w:ascii="Times New Roman" w:hAnsi="Times New Roman" w:cs="Times New Roman"/>
          <w:b/>
          <w:bCs/>
          <w:lang w:val="fr-FR"/>
        </w:rPr>
        <w:t>Limites et exclusions de l’étude</w:t>
      </w:r>
      <w:bookmarkEnd w:id="28"/>
    </w:p>
    <w:p w14:paraId="1944EA7D" w14:textId="77777777" w:rsidR="008F7F68" w:rsidRPr="00767984" w:rsidRDefault="008F7F68" w:rsidP="00233FBC">
      <w:pPr>
        <w:spacing w:line="360" w:lineRule="auto"/>
        <w:ind w:left="720"/>
        <w:jc w:val="both"/>
        <w:rPr>
          <w:rFonts w:ascii="Times New Roman" w:hAnsi="Times New Roman" w:cs="Times New Roman"/>
          <w:lang w:val="fr-FR"/>
        </w:rPr>
      </w:pPr>
      <w:r w:rsidRPr="00767984">
        <w:rPr>
          <w:rFonts w:ascii="Times New Roman" w:hAnsi="Times New Roman" w:cs="Times New Roman"/>
          <w:lang w:val="fr-FR"/>
        </w:rPr>
        <w:t>Cette étude ne couvre pas :</w:t>
      </w:r>
    </w:p>
    <w:p w14:paraId="03E478D5" w14:textId="77777777" w:rsidR="008F7F68" w:rsidRPr="00767984" w:rsidRDefault="008F7F68" w:rsidP="00603724">
      <w:pPr>
        <w:numPr>
          <w:ilvl w:val="0"/>
          <w:numId w:val="2"/>
        </w:numPr>
        <w:tabs>
          <w:tab w:val="clear" w:pos="720"/>
          <w:tab w:val="num" w:pos="1440"/>
        </w:tabs>
        <w:spacing w:line="360" w:lineRule="auto"/>
        <w:ind w:left="1440"/>
        <w:jc w:val="both"/>
        <w:rPr>
          <w:rFonts w:ascii="Times New Roman" w:hAnsi="Times New Roman" w:cs="Times New Roman"/>
          <w:lang w:val="fr-FR"/>
        </w:rPr>
      </w:pPr>
      <w:r w:rsidRPr="00767984">
        <w:rPr>
          <w:rFonts w:ascii="Times New Roman" w:hAnsi="Times New Roman" w:cs="Times New Roman"/>
          <w:lang w:val="fr-FR"/>
        </w:rPr>
        <w:t>Les attaques sur d’autres institutions financières chiliennes ou internationales, sauf dans une perspective comparative limitée.</w:t>
      </w:r>
    </w:p>
    <w:p w14:paraId="6EFC386D" w14:textId="77777777" w:rsidR="008F7F68" w:rsidRPr="00767984" w:rsidRDefault="008F7F68" w:rsidP="00603724">
      <w:pPr>
        <w:numPr>
          <w:ilvl w:val="0"/>
          <w:numId w:val="2"/>
        </w:numPr>
        <w:tabs>
          <w:tab w:val="clear" w:pos="720"/>
          <w:tab w:val="num" w:pos="1440"/>
        </w:tabs>
        <w:spacing w:line="360" w:lineRule="auto"/>
        <w:ind w:left="1440"/>
        <w:jc w:val="both"/>
        <w:rPr>
          <w:rFonts w:ascii="Times New Roman" w:hAnsi="Times New Roman" w:cs="Times New Roman"/>
          <w:lang w:val="fr-FR"/>
        </w:rPr>
      </w:pPr>
      <w:r w:rsidRPr="00767984">
        <w:rPr>
          <w:rFonts w:ascii="Times New Roman" w:hAnsi="Times New Roman" w:cs="Times New Roman"/>
          <w:lang w:val="fr-FR"/>
        </w:rPr>
        <w:t>Les aspects légaux détaillés des poursuites contre les auteurs de l’attaque, qui relèvent du domaine judiciaire.</w:t>
      </w:r>
    </w:p>
    <w:p w14:paraId="5D0D9E83" w14:textId="77777777" w:rsidR="008F7F68" w:rsidRPr="00767984" w:rsidRDefault="008F7F68" w:rsidP="00603724">
      <w:pPr>
        <w:numPr>
          <w:ilvl w:val="0"/>
          <w:numId w:val="2"/>
        </w:numPr>
        <w:tabs>
          <w:tab w:val="clear" w:pos="720"/>
          <w:tab w:val="num" w:pos="1440"/>
        </w:tabs>
        <w:spacing w:line="360" w:lineRule="auto"/>
        <w:ind w:left="1440"/>
        <w:jc w:val="both"/>
        <w:rPr>
          <w:rFonts w:ascii="Times New Roman" w:hAnsi="Times New Roman" w:cs="Times New Roman"/>
          <w:lang w:val="fr-FR"/>
        </w:rPr>
      </w:pPr>
      <w:r w:rsidRPr="00767984">
        <w:rPr>
          <w:rFonts w:ascii="Times New Roman" w:hAnsi="Times New Roman" w:cs="Times New Roman"/>
          <w:lang w:val="fr-FR"/>
        </w:rPr>
        <w:t>Les aspects financiers internes profonds de Banco de Chile, non rendus publics, hormis les données accessibles via rapports officiels ou médias.</w:t>
      </w:r>
    </w:p>
    <w:p w14:paraId="16DDAFE8" w14:textId="7521FFEA" w:rsidR="008F7F68" w:rsidRPr="00767984" w:rsidRDefault="008F7F68" w:rsidP="00603724">
      <w:pPr>
        <w:numPr>
          <w:ilvl w:val="0"/>
          <w:numId w:val="2"/>
        </w:numPr>
        <w:tabs>
          <w:tab w:val="clear" w:pos="720"/>
          <w:tab w:val="num" w:pos="1440"/>
        </w:tabs>
        <w:spacing w:line="360" w:lineRule="auto"/>
        <w:ind w:left="1440"/>
        <w:jc w:val="both"/>
        <w:rPr>
          <w:rFonts w:ascii="Times New Roman" w:hAnsi="Times New Roman" w:cs="Times New Roman"/>
          <w:lang w:val="fr-FR"/>
        </w:rPr>
      </w:pPr>
      <w:r w:rsidRPr="00767984">
        <w:rPr>
          <w:rFonts w:ascii="Times New Roman" w:hAnsi="Times New Roman" w:cs="Times New Roman"/>
          <w:lang w:val="fr-FR"/>
        </w:rPr>
        <w:t>Les aspects techniques liés aux infrastructures hors du périmètre bancaire, comme les systèmes gouvernementaux ou réseaux tiers non directement impliqués.</w:t>
      </w:r>
    </w:p>
    <w:p w14:paraId="52322121" w14:textId="77777777" w:rsidR="00B249FF" w:rsidRPr="00767984" w:rsidRDefault="00B249FF" w:rsidP="00233FBC">
      <w:pPr>
        <w:spacing w:line="360" w:lineRule="auto"/>
        <w:jc w:val="both"/>
        <w:rPr>
          <w:rFonts w:ascii="Times New Roman" w:hAnsi="Times New Roman" w:cs="Times New Roman"/>
          <w:lang w:val="fr-FR"/>
        </w:rPr>
      </w:pPr>
    </w:p>
    <w:p w14:paraId="41EB22C1" w14:textId="77777777" w:rsidR="00B249FF" w:rsidRPr="00767984" w:rsidRDefault="00B249FF" w:rsidP="00233FBC">
      <w:pPr>
        <w:spacing w:line="360" w:lineRule="auto"/>
        <w:jc w:val="both"/>
        <w:rPr>
          <w:rFonts w:ascii="Times New Roman" w:hAnsi="Times New Roman" w:cs="Times New Roman"/>
          <w:lang w:val="fr-FR"/>
        </w:rPr>
      </w:pPr>
    </w:p>
    <w:p w14:paraId="4CB230D4" w14:textId="55C1BFCD" w:rsidR="00B249FF" w:rsidRPr="00233FBC" w:rsidRDefault="00B249FF" w:rsidP="00603724">
      <w:pPr>
        <w:pStyle w:val="ListParagraph"/>
        <w:numPr>
          <w:ilvl w:val="0"/>
          <w:numId w:val="3"/>
        </w:numPr>
        <w:spacing w:line="360" w:lineRule="auto"/>
        <w:jc w:val="both"/>
        <w:outlineLvl w:val="0"/>
        <w:rPr>
          <w:rFonts w:ascii="Times New Roman" w:hAnsi="Times New Roman" w:cs="Times New Roman"/>
          <w:b/>
          <w:bCs/>
          <w:lang w:val="fr-FR"/>
        </w:rPr>
      </w:pPr>
      <w:bookmarkStart w:id="29" w:name="_Toc199075360"/>
      <w:r w:rsidRPr="00233FBC">
        <w:rPr>
          <w:rFonts w:ascii="Times New Roman" w:hAnsi="Times New Roman" w:cs="Times New Roman"/>
          <w:b/>
          <w:bCs/>
          <w:lang w:val="fr-FR"/>
        </w:rPr>
        <w:t>Nature de l’attaque</w:t>
      </w:r>
      <w:bookmarkEnd w:id="29"/>
    </w:p>
    <w:p w14:paraId="717911F1" w14:textId="2ED87D1D" w:rsidR="00B249FF" w:rsidRPr="00767984" w:rsidRDefault="00B249FF" w:rsidP="00233FBC">
      <w:pPr>
        <w:spacing w:line="360" w:lineRule="auto"/>
        <w:ind w:left="720"/>
        <w:jc w:val="both"/>
        <w:rPr>
          <w:rFonts w:ascii="Times New Roman" w:hAnsi="Times New Roman" w:cs="Times New Roman"/>
          <w:lang w:val="fr-FR"/>
        </w:rPr>
      </w:pPr>
      <w:r w:rsidRPr="00767984">
        <w:rPr>
          <w:rFonts w:ascii="Times New Roman" w:hAnsi="Times New Roman" w:cs="Times New Roman"/>
          <w:lang w:val="fr-FR"/>
        </w:rPr>
        <w:t>Le 24 mai 2018, Banco de Chile subit une cyberattaque initialement perçue comme un simple dysfonctionnement. En réalité, les systèmes de la banque étaient infectés par un malware qui a perturbé plus de 9 000 postes de travail et 500 serveurs. Cette attaque a ensuite été exploitée pour détourner des fonds vers des comptes étrangers en Asie.</w:t>
      </w:r>
    </w:p>
    <w:p w14:paraId="3F1332E1" w14:textId="08E5C81A" w:rsidR="00B249FF" w:rsidRPr="00233FBC" w:rsidRDefault="00767984" w:rsidP="00603724">
      <w:pPr>
        <w:pStyle w:val="ListParagraph"/>
        <w:numPr>
          <w:ilvl w:val="0"/>
          <w:numId w:val="3"/>
        </w:numPr>
        <w:spacing w:line="360" w:lineRule="auto"/>
        <w:jc w:val="both"/>
        <w:outlineLvl w:val="0"/>
        <w:rPr>
          <w:rFonts w:ascii="Times New Roman" w:hAnsi="Times New Roman" w:cs="Times New Roman"/>
          <w:b/>
          <w:bCs/>
          <w:lang w:val="fr-FR"/>
        </w:rPr>
      </w:pPr>
      <w:r w:rsidRPr="00233FBC">
        <w:rPr>
          <w:rFonts w:ascii="Times New Roman" w:hAnsi="Times New Roman" w:cs="Times New Roman"/>
          <w:b/>
          <w:bCs/>
          <w:lang w:val="fr-FR"/>
        </w:rPr>
        <w:t xml:space="preserve"> </w:t>
      </w:r>
      <w:bookmarkStart w:id="30" w:name="_Toc199075361"/>
      <w:r w:rsidR="00B249FF" w:rsidRPr="00233FBC">
        <w:rPr>
          <w:rFonts w:ascii="Times New Roman" w:hAnsi="Times New Roman" w:cs="Times New Roman"/>
          <w:b/>
          <w:bCs/>
          <w:lang w:val="fr-FR"/>
        </w:rPr>
        <w:t>Déroulement de l’Attaque</w:t>
      </w:r>
      <w:bookmarkEnd w:id="30"/>
    </w:p>
    <w:p w14:paraId="62230A5F" w14:textId="3D9EC0B6" w:rsidR="00B249FF" w:rsidRDefault="00B249FF" w:rsidP="00233FBC">
      <w:pPr>
        <w:spacing w:line="360" w:lineRule="auto"/>
        <w:ind w:left="720"/>
        <w:jc w:val="both"/>
        <w:rPr>
          <w:rFonts w:ascii="Times New Roman" w:hAnsi="Times New Roman" w:cs="Times New Roman"/>
          <w:lang w:val="fr-FR"/>
        </w:rPr>
      </w:pPr>
      <w:r w:rsidRPr="00B249FF">
        <w:rPr>
          <w:rFonts w:ascii="Times New Roman" w:hAnsi="Times New Roman" w:cs="Times New Roman"/>
          <w:lang w:val="fr-FR"/>
        </w:rPr>
        <w:t>L’incident de sécurité subi par Banco de Chile en mai 2018 est un exemple emblématique d’attaque multi-</w:t>
      </w:r>
      <w:proofErr w:type="spellStart"/>
      <w:r w:rsidRPr="00B249FF">
        <w:rPr>
          <w:rFonts w:ascii="Times New Roman" w:hAnsi="Times New Roman" w:cs="Times New Roman"/>
          <w:lang w:val="fr-FR"/>
        </w:rPr>
        <w:t>phasée</w:t>
      </w:r>
      <w:proofErr w:type="spellEnd"/>
      <w:r w:rsidRPr="00B249FF">
        <w:rPr>
          <w:rFonts w:ascii="Times New Roman" w:hAnsi="Times New Roman" w:cs="Times New Roman"/>
          <w:lang w:val="fr-FR"/>
        </w:rPr>
        <w:t>, associant une infection massive par malware et un détournement financier sophistiqué via le réseau interbancaire SWIFT. Ce qui semblait au départ n’être qu’un acte de sabotage informatique s’est révélé être une opération de cybercriminalité financière à grande échelle. Cette section retrace les étapes techniques et stratégiques du déroulement de l’attaque.</w:t>
      </w:r>
    </w:p>
    <w:p w14:paraId="6830D4C0" w14:textId="77777777" w:rsidR="00233FBC" w:rsidRDefault="00233FBC" w:rsidP="00233FBC">
      <w:pPr>
        <w:spacing w:line="360" w:lineRule="auto"/>
        <w:ind w:left="720"/>
        <w:jc w:val="both"/>
        <w:rPr>
          <w:rFonts w:ascii="Times New Roman" w:hAnsi="Times New Roman" w:cs="Times New Roman"/>
          <w:lang w:val="fr-FR"/>
        </w:rPr>
      </w:pPr>
    </w:p>
    <w:p w14:paraId="345EA7A3" w14:textId="77777777" w:rsidR="00233FBC" w:rsidRPr="00B249FF" w:rsidRDefault="00233FBC" w:rsidP="00233FBC">
      <w:pPr>
        <w:spacing w:line="360" w:lineRule="auto"/>
        <w:ind w:left="720"/>
        <w:jc w:val="both"/>
        <w:rPr>
          <w:rFonts w:ascii="Times New Roman" w:hAnsi="Times New Roman" w:cs="Times New Roman"/>
          <w:lang w:val="fr-FR"/>
        </w:rPr>
      </w:pPr>
    </w:p>
    <w:p w14:paraId="7551BFB1" w14:textId="41B70BE7" w:rsidR="00B249FF" w:rsidRPr="00233FBC" w:rsidRDefault="00767984" w:rsidP="00603724">
      <w:pPr>
        <w:pStyle w:val="ListParagraph"/>
        <w:numPr>
          <w:ilvl w:val="1"/>
          <w:numId w:val="3"/>
        </w:numPr>
        <w:spacing w:line="360" w:lineRule="auto"/>
        <w:jc w:val="both"/>
        <w:outlineLvl w:val="1"/>
        <w:rPr>
          <w:rFonts w:ascii="Times New Roman" w:hAnsi="Times New Roman" w:cs="Times New Roman"/>
          <w:b/>
          <w:bCs/>
          <w:lang w:val="fr-FR"/>
        </w:rPr>
      </w:pPr>
      <w:r w:rsidRPr="00233FBC">
        <w:rPr>
          <w:rFonts w:ascii="Times New Roman" w:hAnsi="Times New Roman" w:cs="Times New Roman"/>
          <w:b/>
          <w:bCs/>
          <w:lang w:val="fr-FR"/>
        </w:rPr>
        <w:lastRenderedPageBreak/>
        <w:t xml:space="preserve"> </w:t>
      </w:r>
      <w:bookmarkStart w:id="31" w:name="_Toc199075362"/>
      <w:r w:rsidR="00B249FF" w:rsidRPr="00233FBC">
        <w:rPr>
          <w:rFonts w:ascii="Times New Roman" w:hAnsi="Times New Roman" w:cs="Times New Roman"/>
          <w:b/>
          <w:bCs/>
          <w:lang w:val="fr-FR"/>
        </w:rPr>
        <w:t>Infection par un Malware</w:t>
      </w:r>
      <w:bookmarkEnd w:id="31"/>
    </w:p>
    <w:p w14:paraId="5C33D9B1" w14:textId="77777777" w:rsidR="00B249FF" w:rsidRPr="00B249FF" w:rsidRDefault="00B249FF" w:rsidP="00233FBC">
      <w:pPr>
        <w:spacing w:line="360" w:lineRule="auto"/>
        <w:ind w:left="720"/>
        <w:jc w:val="both"/>
        <w:rPr>
          <w:rFonts w:ascii="Times New Roman" w:hAnsi="Times New Roman" w:cs="Times New Roman"/>
        </w:rPr>
      </w:pPr>
      <w:r w:rsidRPr="00B249FF">
        <w:rPr>
          <w:rFonts w:ascii="Times New Roman" w:hAnsi="Times New Roman" w:cs="Times New Roman"/>
          <w:lang w:val="fr-FR"/>
        </w:rPr>
        <w:t xml:space="preserve">L’attaque a débuté par l’introduction d’un </w:t>
      </w:r>
      <w:r w:rsidRPr="00B249FF">
        <w:rPr>
          <w:rFonts w:ascii="Times New Roman" w:hAnsi="Times New Roman" w:cs="Times New Roman"/>
          <w:b/>
          <w:bCs/>
          <w:lang w:val="fr-FR"/>
        </w:rPr>
        <w:t xml:space="preserve">malware de type </w:t>
      </w:r>
      <w:proofErr w:type="spellStart"/>
      <w:r w:rsidRPr="00B249FF">
        <w:rPr>
          <w:rFonts w:ascii="Times New Roman" w:hAnsi="Times New Roman" w:cs="Times New Roman"/>
          <w:b/>
          <w:bCs/>
          <w:lang w:val="fr-FR"/>
        </w:rPr>
        <w:t>wiper</w:t>
      </w:r>
      <w:proofErr w:type="spellEnd"/>
      <w:r w:rsidRPr="00B249FF">
        <w:rPr>
          <w:rFonts w:ascii="Times New Roman" w:hAnsi="Times New Roman" w:cs="Times New Roman"/>
          <w:lang w:val="fr-FR"/>
        </w:rPr>
        <w:t xml:space="preserve"> dans les systèmes internes de la banque. Ce type de logiciel malveillant est conçu pour </w:t>
      </w:r>
      <w:r w:rsidRPr="00B249FF">
        <w:rPr>
          <w:rFonts w:ascii="Times New Roman" w:hAnsi="Times New Roman" w:cs="Times New Roman"/>
          <w:b/>
          <w:bCs/>
          <w:lang w:val="fr-FR"/>
        </w:rPr>
        <w:t>effacer ou corrompre des données</w:t>
      </w:r>
      <w:r w:rsidRPr="00B249FF">
        <w:rPr>
          <w:rFonts w:ascii="Times New Roman" w:hAnsi="Times New Roman" w:cs="Times New Roman"/>
          <w:lang w:val="fr-FR"/>
        </w:rPr>
        <w:t xml:space="preserve">, afin de </w:t>
      </w:r>
      <w:r w:rsidRPr="00B249FF">
        <w:rPr>
          <w:rFonts w:ascii="Times New Roman" w:hAnsi="Times New Roman" w:cs="Times New Roman"/>
          <w:b/>
          <w:bCs/>
          <w:lang w:val="fr-FR"/>
        </w:rPr>
        <w:t>masquer d’autres activités malveillantes</w:t>
      </w:r>
      <w:r w:rsidRPr="00B249FF">
        <w:rPr>
          <w:rFonts w:ascii="Times New Roman" w:hAnsi="Times New Roman" w:cs="Times New Roman"/>
          <w:lang w:val="fr-FR"/>
        </w:rPr>
        <w:t xml:space="preserve">. </w:t>
      </w:r>
      <w:proofErr w:type="spellStart"/>
      <w:r w:rsidRPr="00B249FF">
        <w:rPr>
          <w:rFonts w:ascii="Times New Roman" w:hAnsi="Times New Roman" w:cs="Times New Roman"/>
        </w:rPr>
        <w:t>Voici</w:t>
      </w:r>
      <w:proofErr w:type="spellEnd"/>
      <w:r w:rsidRPr="00B249FF">
        <w:rPr>
          <w:rFonts w:ascii="Times New Roman" w:hAnsi="Times New Roman" w:cs="Times New Roman"/>
        </w:rPr>
        <w:t xml:space="preserve"> les </w:t>
      </w:r>
      <w:proofErr w:type="spellStart"/>
      <w:r w:rsidRPr="00B249FF">
        <w:rPr>
          <w:rFonts w:ascii="Times New Roman" w:hAnsi="Times New Roman" w:cs="Times New Roman"/>
        </w:rPr>
        <w:t>principales</w:t>
      </w:r>
      <w:proofErr w:type="spellEnd"/>
      <w:r w:rsidRPr="00B249FF">
        <w:rPr>
          <w:rFonts w:ascii="Times New Roman" w:hAnsi="Times New Roman" w:cs="Times New Roman"/>
        </w:rPr>
        <w:t xml:space="preserve"> </w:t>
      </w:r>
      <w:proofErr w:type="spellStart"/>
      <w:r w:rsidRPr="00B249FF">
        <w:rPr>
          <w:rFonts w:ascii="Times New Roman" w:hAnsi="Times New Roman" w:cs="Times New Roman"/>
        </w:rPr>
        <w:t>caractéristiques</w:t>
      </w:r>
      <w:proofErr w:type="spellEnd"/>
      <w:r w:rsidRPr="00B249FF">
        <w:rPr>
          <w:rFonts w:ascii="Times New Roman" w:hAnsi="Times New Roman" w:cs="Times New Roman"/>
        </w:rPr>
        <w:t xml:space="preserve"> de cette première </w:t>
      </w:r>
      <w:proofErr w:type="gramStart"/>
      <w:r w:rsidRPr="00B249FF">
        <w:rPr>
          <w:rFonts w:ascii="Times New Roman" w:hAnsi="Times New Roman" w:cs="Times New Roman"/>
        </w:rPr>
        <w:t>phase :</w:t>
      </w:r>
      <w:proofErr w:type="gramEnd"/>
    </w:p>
    <w:p w14:paraId="4C3346D3" w14:textId="77777777" w:rsidR="00B249FF" w:rsidRPr="00B249FF" w:rsidRDefault="00B249FF" w:rsidP="00603724">
      <w:pPr>
        <w:numPr>
          <w:ilvl w:val="0"/>
          <w:numId w:val="6"/>
        </w:numPr>
        <w:spacing w:line="360" w:lineRule="auto"/>
        <w:jc w:val="both"/>
        <w:rPr>
          <w:rFonts w:ascii="Times New Roman" w:hAnsi="Times New Roman" w:cs="Times New Roman"/>
          <w:lang w:val="fr-FR"/>
        </w:rPr>
      </w:pPr>
      <w:r w:rsidRPr="00B249FF">
        <w:rPr>
          <w:rFonts w:ascii="Times New Roman" w:hAnsi="Times New Roman" w:cs="Times New Roman"/>
          <w:b/>
          <w:bCs/>
          <w:lang w:val="fr-FR"/>
        </w:rPr>
        <w:t>Propagation rapide</w:t>
      </w:r>
      <w:r w:rsidRPr="00B249FF">
        <w:rPr>
          <w:rFonts w:ascii="Times New Roman" w:hAnsi="Times New Roman" w:cs="Times New Roman"/>
          <w:lang w:val="fr-FR"/>
        </w:rPr>
        <w:t xml:space="preserve"> : Le malware a infecté plus de </w:t>
      </w:r>
      <w:r w:rsidRPr="00B249FF">
        <w:rPr>
          <w:rFonts w:ascii="Times New Roman" w:hAnsi="Times New Roman" w:cs="Times New Roman"/>
          <w:b/>
          <w:bCs/>
          <w:lang w:val="fr-FR"/>
        </w:rPr>
        <w:t>9 000 postes de travail</w:t>
      </w:r>
      <w:r w:rsidRPr="00B249FF">
        <w:rPr>
          <w:rFonts w:ascii="Times New Roman" w:hAnsi="Times New Roman" w:cs="Times New Roman"/>
          <w:lang w:val="fr-FR"/>
        </w:rPr>
        <w:t xml:space="preserve"> et environ </w:t>
      </w:r>
      <w:r w:rsidRPr="00B249FF">
        <w:rPr>
          <w:rFonts w:ascii="Times New Roman" w:hAnsi="Times New Roman" w:cs="Times New Roman"/>
          <w:b/>
          <w:bCs/>
          <w:lang w:val="fr-FR"/>
        </w:rPr>
        <w:t>500 serveurs</w:t>
      </w:r>
      <w:r w:rsidRPr="00B249FF">
        <w:rPr>
          <w:rFonts w:ascii="Times New Roman" w:hAnsi="Times New Roman" w:cs="Times New Roman"/>
          <w:lang w:val="fr-FR"/>
        </w:rPr>
        <w:t xml:space="preserve"> au sein du réseau interne de Banco de Chile. Il s’est propagé à travers les segments réseau via des partages de fichiers non sécurisés et des vulnérabilités dans les configurations système.</w:t>
      </w:r>
    </w:p>
    <w:p w14:paraId="6630D93A" w14:textId="77777777" w:rsidR="00B249FF" w:rsidRPr="00B249FF" w:rsidRDefault="00B249FF" w:rsidP="00603724">
      <w:pPr>
        <w:numPr>
          <w:ilvl w:val="0"/>
          <w:numId w:val="6"/>
        </w:numPr>
        <w:spacing w:line="360" w:lineRule="auto"/>
        <w:jc w:val="both"/>
        <w:rPr>
          <w:rFonts w:ascii="Times New Roman" w:hAnsi="Times New Roman" w:cs="Times New Roman"/>
          <w:lang w:val="fr-FR"/>
        </w:rPr>
      </w:pPr>
      <w:r w:rsidRPr="00B249FF">
        <w:rPr>
          <w:rFonts w:ascii="Times New Roman" w:hAnsi="Times New Roman" w:cs="Times New Roman"/>
          <w:b/>
          <w:bCs/>
          <w:lang w:val="fr-FR"/>
        </w:rPr>
        <w:t>Perturbation intentionnelle</w:t>
      </w:r>
      <w:r w:rsidRPr="00B249FF">
        <w:rPr>
          <w:rFonts w:ascii="Times New Roman" w:hAnsi="Times New Roman" w:cs="Times New Roman"/>
          <w:lang w:val="fr-FR"/>
        </w:rPr>
        <w:t xml:space="preserve"> : L’objectif n’était pas uniquement de nuire, mais surtout de </w:t>
      </w:r>
      <w:r w:rsidRPr="00B249FF">
        <w:rPr>
          <w:rFonts w:ascii="Times New Roman" w:hAnsi="Times New Roman" w:cs="Times New Roman"/>
          <w:b/>
          <w:bCs/>
          <w:lang w:val="fr-FR"/>
        </w:rPr>
        <w:t>détourner l’attention des équipes informatiques</w:t>
      </w:r>
      <w:r w:rsidRPr="00B249FF">
        <w:rPr>
          <w:rFonts w:ascii="Times New Roman" w:hAnsi="Times New Roman" w:cs="Times New Roman"/>
          <w:lang w:val="fr-FR"/>
        </w:rPr>
        <w:t xml:space="preserve"> de la banque. En créant un chaos numérique, les cybercriminels ont occupé les ressources internes avec la résolution de pannes informatiques massives.</w:t>
      </w:r>
    </w:p>
    <w:p w14:paraId="7B0A7855" w14:textId="77777777" w:rsidR="00B249FF" w:rsidRPr="00B249FF" w:rsidRDefault="00B249FF" w:rsidP="00603724">
      <w:pPr>
        <w:numPr>
          <w:ilvl w:val="0"/>
          <w:numId w:val="6"/>
        </w:numPr>
        <w:spacing w:line="360" w:lineRule="auto"/>
        <w:jc w:val="both"/>
        <w:rPr>
          <w:rFonts w:ascii="Times New Roman" w:hAnsi="Times New Roman" w:cs="Times New Roman"/>
          <w:lang w:val="fr-FR"/>
        </w:rPr>
      </w:pPr>
      <w:r w:rsidRPr="00B249FF">
        <w:rPr>
          <w:rFonts w:ascii="Times New Roman" w:hAnsi="Times New Roman" w:cs="Times New Roman"/>
          <w:b/>
          <w:bCs/>
          <w:lang w:val="fr-FR"/>
        </w:rPr>
        <w:t>Système de détection contourné</w:t>
      </w:r>
      <w:r w:rsidRPr="00B249FF">
        <w:rPr>
          <w:rFonts w:ascii="Times New Roman" w:hAnsi="Times New Roman" w:cs="Times New Roman"/>
          <w:lang w:val="fr-FR"/>
        </w:rPr>
        <w:t xml:space="preserve"> : Le malware utilisé semblait être personnalisé, échappant ainsi aux outils antivirus et aux mécanismes de détection comportementale. Cela laisse penser qu’il s’agissait d’une attaque </w:t>
      </w:r>
      <w:r w:rsidRPr="00B249FF">
        <w:rPr>
          <w:rFonts w:ascii="Times New Roman" w:hAnsi="Times New Roman" w:cs="Times New Roman"/>
          <w:b/>
          <w:bCs/>
          <w:lang w:val="fr-FR"/>
        </w:rPr>
        <w:t>ciblée et planifiée</w:t>
      </w:r>
      <w:r w:rsidRPr="00B249FF">
        <w:rPr>
          <w:rFonts w:ascii="Times New Roman" w:hAnsi="Times New Roman" w:cs="Times New Roman"/>
          <w:lang w:val="fr-FR"/>
        </w:rPr>
        <w:t xml:space="preserve"> bien à l’avance, probablement menée par un groupe disposant de compétences avancées.</w:t>
      </w:r>
    </w:p>
    <w:p w14:paraId="5BB75528" w14:textId="77777777" w:rsidR="00B249FF" w:rsidRPr="00B249FF" w:rsidRDefault="00B249FF" w:rsidP="00233FBC">
      <w:pPr>
        <w:spacing w:line="360" w:lineRule="auto"/>
        <w:ind w:left="360"/>
        <w:jc w:val="both"/>
        <w:rPr>
          <w:rFonts w:ascii="Times New Roman" w:hAnsi="Times New Roman" w:cs="Times New Roman"/>
          <w:lang w:val="fr-FR"/>
        </w:rPr>
      </w:pPr>
      <w:r w:rsidRPr="00B249FF">
        <w:rPr>
          <w:rFonts w:ascii="Times New Roman" w:hAnsi="Times New Roman" w:cs="Times New Roman"/>
          <w:lang w:val="fr-FR"/>
        </w:rPr>
        <w:t xml:space="preserve">Cette première phase a paralysé l’environnement numérique de la banque, donnant ainsi aux attaquants un </w:t>
      </w:r>
      <w:r w:rsidRPr="00B249FF">
        <w:rPr>
          <w:rFonts w:ascii="Times New Roman" w:hAnsi="Times New Roman" w:cs="Times New Roman"/>
          <w:b/>
          <w:bCs/>
          <w:lang w:val="fr-FR"/>
        </w:rPr>
        <w:t>accès prolongé</w:t>
      </w:r>
      <w:r w:rsidRPr="00B249FF">
        <w:rPr>
          <w:rFonts w:ascii="Times New Roman" w:hAnsi="Times New Roman" w:cs="Times New Roman"/>
          <w:lang w:val="fr-FR"/>
        </w:rPr>
        <w:t xml:space="preserve"> sans interruption à d’autres systèmes plus sensibles, notamment ceux liés aux paiements internationaux.</w:t>
      </w:r>
    </w:p>
    <w:p w14:paraId="04884542" w14:textId="03E5AA01" w:rsidR="00B249FF" w:rsidRPr="00233FBC" w:rsidRDefault="00767984" w:rsidP="00603724">
      <w:pPr>
        <w:pStyle w:val="ListParagraph"/>
        <w:numPr>
          <w:ilvl w:val="1"/>
          <w:numId w:val="3"/>
        </w:numPr>
        <w:spacing w:line="360" w:lineRule="auto"/>
        <w:jc w:val="both"/>
        <w:outlineLvl w:val="1"/>
        <w:rPr>
          <w:rFonts w:ascii="Times New Roman" w:hAnsi="Times New Roman" w:cs="Times New Roman"/>
          <w:b/>
          <w:bCs/>
          <w:lang w:val="fr-FR"/>
        </w:rPr>
      </w:pPr>
      <w:r w:rsidRPr="00233FBC">
        <w:rPr>
          <w:rFonts w:ascii="Times New Roman" w:hAnsi="Times New Roman" w:cs="Times New Roman"/>
          <w:b/>
          <w:bCs/>
          <w:lang w:val="fr-FR"/>
        </w:rPr>
        <w:t xml:space="preserve"> </w:t>
      </w:r>
      <w:r w:rsidR="00B249FF" w:rsidRPr="00233FBC">
        <w:rPr>
          <w:rFonts w:ascii="Times New Roman" w:hAnsi="Times New Roman" w:cs="Times New Roman"/>
          <w:b/>
          <w:bCs/>
          <w:lang w:val="fr-FR"/>
        </w:rPr>
        <w:t xml:space="preserve"> </w:t>
      </w:r>
      <w:bookmarkStart w:id="32" w:name="_Toc199075363"/>
      <w:r w:rsidR="00B249FF" w:rsidRPr="00233FBC">
        <w:rPr>
          <w:rFonts w:ascii="Times New Roman" w:hAnsi="Times New Roman" w:cs="Times New Roman"/>
          <w:b/>
          <w:bCs/>
          <w:lang w:val="fr-FR"/>
        </w:rPr>
        <w:t>Détournement de Fonds via SWIFT</w:t>
      </w:r>
      <w:bookmarkEnd w:id="32"/>
    </w:p>
    <w:p w14:paraId="7AD59D36" w14:textId="77777777" w:rsidR="00B249FF" w:rsidRPr="00B249FF" w:rsidRDefault="00B249FF" w:rsidP="00233FBC">
      <w:pPr>
        <w:spacing w:line="360" w:lineRule="auto"/>
        <w:ind w:left="720"/>
        <w:jc w:val="both"/>
        <w:rPr>
          <w:rFonts w:ascii="Times New Roman" w:hAnsi="Times New Roman" w:cs="Times New Roman"/>
          <w:lang w:val="fr-FR"/>
        </w:rPr>
      </w:pPr>
      <w:r w:rsidRPr="00B249FF">
        <w:rPr>
          <w:rFonts w:ascii="Times New Roman" w:hAnsi="Times New Roman" w:cs="Times New Roman"/>
          <w:lang w:val="fr-FR"/>
        </w:rPr>
        <w:t xml:space="preserve">Profitant du désordre informatique causé par le malware, les attaquants sont passés à la deuxième phase de leur opération : </w:t>
      </w:r>
      <w:r w:rsidRPr="00B249FF">
        <w:rPr>
          <w:rFonts w:ascii="Times New Roman" w:hAnsi="Times New Roman" w:cs="Times New Roman"/>
          <w:b/>
          <w:bCs/>
          <w:lang w:val="fr-FR"/>
        </w:rPr>
        <w:t xml:space="preserve">le vol de fonds via le réseau SWIFT (Society for </w:t>
      </w:r>
      <w:proofErr w:type="spellStart"/>
      <w:r w:rsidRPr="00B249FF">
        <w:rPr>
          <w:rFonts w:ascii="Times New Roman" w:hAnsi="Times New Roman" w:cs="Times New Roman"/>
          <w:b/>
          <w:bCs/>
          <w:lang w:val="fr-FR"/>
        </w:rPr>
        <w:t>Worldwide</w:t>
      </w:r>
      <w:proofErr w:type="spellEnd"/>
      <w:r w:rsidRPr="00B249FF">
        <w:rPr>
          <w:rFonts w:ascii="Times New Roman" w:hAnsi="Times New Roman" w:cs="Times New Roman"/>
          <w:b/>
          <w:bCs/>
          <w:lang w:val="fr-FR"/>
        </w:rPr>
        <w:t xml:space="preserve"> Interbank Financial </w:t>
      </w:r>
      <w:proofErr w:type="spellStart"/>
      <w:r w:rsidRPr="00B249FF">
        <w:rPr>
          <w:rFonts w:ascii="Times New Roman" w:hAnsi="Times New Roman" w:cs="Times New Roman"/>
          <w:b/>
          <w:bCs/>
          <w:lang w:val="fr-FR"/>
        </w:rPr>
        <w:t>Telecommunication</w:t>
      </w:r>
      <w:proofErr w:type="spellEnd"/>
      <w:r w:rsidRPr="00B249FF">
        <w:rPr>
          <w:rFonts w:ascii="Times New Roman" w:hAnsi="Times New Roman" w:cs="Times New Roman"/>
          <w:b/>
          <w:bCs/>
          <w:lang w:val="fr-FR"/>
        </w:rPr>
        <w:t>)</w:t>
      </w:r>
      <w:r w:rsidRPr="00B249FF">
        <w:rPr>
          <w:rFonts w:ascii="Times New Roman" w:hAnsi="Times New Roman" w:cs="Times New Roman"/>
          <w:lang w:val="fr-FR"/>
        </w:rPr>
        <w:t>.</w:t>
      </w:r>
    </w:p>
    <w:p w14:paraId="6FFD0F35" w14:textId="77777777" w:rsidR="00B249FF" w:rsidRPr="00B249FF" w:rsidRDefault="00B249FF" w:rsidP="00603724">
      <w:pPr>
        <w:numPr>
          <w:ilvl w:val="0"/>
          <w:numId w:val="7"/>
        </w:numPr>
        <w:tabs>
          <w:tab w:val="clear" w:pos="720"/>
          <w:tab w:val="num" w:pos="1440"/>
        </w:tabs>
        <w:spacing w:line="360" w:lineRule="auto"/>
        <w:ind w:left="1440"/>
        <w:jc w:val="both"/>
        <w:rPr>
          <w:rFonts w:ascii="Times New Roman" w:hAnsi="Times New Roman" w:cs="Times New Roman"/>
          <w:lang w:val="fr-FR"/>
        </w:rPr>
      </w:pPr>
      <w:r w:rsidRPr="00B249FF">
        <w:rPr>
          <w:rFonts w:ascii="Times New Roman" w:hAnsi="Times New Roman" w:cs="Times New Roman"/>
          <w:b/>
          <w:bCs/>
          <w:lang w:val="fr-FR"/>
        </w:rPr>
        <w:t>Détournement ciblé</w:t>
      </w:r>
      <w:r w:rsidRPr="00B249FF">
        <w:rPr>
          <w:rFonts w:ascii="Times New Roman" w:hAnsi="Times New Roman" w:cs="Times New Roman"/>
          <w:lang w:val="fr-FR"/>
        </w:rPr>
        <w:t xml:space="preserve"> : Alors que les équipes techniques étaient mobilisées sur les pannes internes, les cybercriminels ont réussi à initier une série de </w:t>
      </w:r>
      <w:r w:rsidRPr="00B249FF">
        <w:rPr>
          <w:rFonts w:ascii="Times New Roman" w:hAnsi="Times New Roman" w:cs="Times New Roman"/>
          <w:b/>
          <w:bCs/>
          <w:lang w:val="fr-FR"/>
        </w:rPr>
        <w:t>transactions frauduleuses</w:t>
      </w:r>
      <w:r w:rsidRPr="00B249FF">
        <w:rPr>
          <w:rFonts w:ascii="Times New Roman" w:hAnsi="Times New Roman" w:cs="Times New Roman"/>
          <w:lang w:val="fr-FR"/>
        </w:rPr>
        <w:t xml:space="preserve">, totalisant environ </w:t>
      </w:r>
      <w:r w:rsidRPr="00B249FF">
        <w:rPr>
          <w:rFonts w:ascii="Times New Roman" w:hAnsi="Times New Roman" w:cs="Times New Roman"/>
          <w:b/>
          <w:bCs/>
          <w:lang w:val="fr-FR"/>
        </w:rPr>
        <w:t>10 millions de dollars</w:t>
      </w:r>
      <w:r w:rsidRPr="00B249FF">
        <w:rPr>
          <w:rFonts w:ascii="Times New Roman" w:hAnsi="Times New Roman" w:cs="Times New Roman"/>
          <w:lang w:val="fr-FR"/>
        </w:rPr>
        <w:t>. Ces transferts ont été effectués depuis les comptes institutionnels de la banque.</w:t>
      </w:r>
    </w:p>
    <w:p w14:paraId="5A3D685A" w14:textId="77777777" w:rsidR="00B249FF" w:rsidRPr="00B249FF" w:rsidRDefault="00B249FF" w:rsidP="00603724">
      <w:pPr>
        <w:numPr>
          <w:ilvl w:val="0"/>
          <w:numId w:val="7"/>
        </w:numPr>
        <w:tabs>
          <w:tab w:val="clear" w:pos="720"/>
          <w:tab w:val="num" w:pos="1440"/>
        </w:tabs>
        <w:spacing w:line="360" w:lineRule="auto"/>
        <w:ind w:left="1440"/>
        <w:jc w:val="both"/>
        <w:rPr>
          <w:rFonts w:ascii="Times New Roman" w:hAnsi="Times New Roman" w:cs="Times New Roman"/>
        </w:rPr>
      </w:pPr>
      <w:r w:rsidRPr="00B249FF">
        <w:rPr>
          <w:rFonts w:ascii="Times New Roman" w:hAnsi="Times New Roman" w:cs="Times New Roman"/>
          <w:b/>
          <w:bCs/>
          <w:lang w:val="fr-FR"/>
        </w:rPr>
        <w:lastRenderedPageBreak/>
        <w:t>Utilisation du système SWIFT</w:t>
      </w:r>
      <w:r w:rsidRPr="00B249FF">
        <w:rPr>
          <w:rFonts w:ascii="Times New Roman" w:hAnsi="Times New Roman" w:cs="Times New Roman"/>
          <w:lang w:val="fr-FR"/>
        </w:rPr>
        <w:t xml:space="preserve"> : Le réseau SWIFT est censé être l’un des plus sûrs au monde. Cependant, une fois qu’un attaquant obtient les identifiants valides et l’accès à un poste authentifié, il peut émettre des ordres de transfert tout à fait légitimes d’apparence. </w:t>
      </w:r>
      <w:r w:rsidRPr="00B249FF">
        <w:rPr>
          <w:rFonts w:ascii="Times New Roman" w:hAnsi="Times New Roman" w:cs="Times New Roman"/>
        </w:rPr>
        <w:t xml:space="preserve">C’est </w:t>
      </w:r>
      <w:proofErr w:type="spellStart"/>
      <w:r w:rsidRPr="00B249FF">
        <w:rPr>
          <w:rFonts w:ascii="Times New Roman" w:hAnsi="Times New Roman" w:cs="Times New Roman"/>
        </w:rPr>
        <w:t>exactement</w:t>
      </w:r>
      <w:proofErr w:type="spellEnd"/>
      <w:r w:rsidRPr="00B249FF">
        <w:rPr>
          <w:rFonts w:ascii="Times New Roman" w:hAnsi="Times New Roman" w:cs="Times New Roman"/>
        </w:rPr>
        <w:t xml:space="preserve"> </w:t>
      </w:r>
      <w:proofErr w:type="spellStart"/>
      <w:proofErr w:type="gramStart"/>
      <w:r w:rsidRPr="00B249FF">
        <w:rPr>
          <w:rFonts w:ascii="Times New Roman" w:hAnsi="Times New Roman" w:cs="Times New Roman"/>
        </w:rPr>
        <w:t>ce</w:t>
      </w:r>
      <w:proofErr w:type="spellEnd"/>
      <w:proofErr w:type="gramEnd"/>
      <w:r w:rsidRPr="00B249FF">
        <w:rPr>
          <w:rFonts w:ascii="Times New Roman" w:hAnsi="Times New Roman" w:cs="Times New Roman"/>
        </w:rPr>
        <w:t xml:space="preserve"> </w:t>
      </w:r>
      <w:proofErr w:type="spellStart"/>
      <w:r w:rsidRPr="00B249FF">
        <w:rPr>
          <w:rFonts w:ascii="Times New Roman" w:hAnsi="Times New Roman" w:cs="Times New Roman"/>
        </w:rPr>
        <w:t>que</w:t>
      </w:r>
      <w:proofErr w:type="spellEnd"/>
      <w:r w:rsidRPr="00B249FF">
        <w:rPr>
          <w:rFonts w:ascii="Times New Roman" w:hAnsi="Times New Roman" w:cs="Times New Roman"/>
        </w:rPr>
        <w:t xml:space="preserve"> les </w:t>
      </w:r>
      <w:proofErr w:type="spellStart"/>
      <w:r w:rsidRPr="00B249FF">
        <w:rPr>
          <w:rFonts w:ascii="Times New Roman" w:hAnsi="Times New Roman" w:cs="Times New Roman"/>
        </w:rPr>
        <w:t>attaquants</w:t>
      </w:r>
      <w:proofErr w:type="spellEnd"/>
      <w:r w:rsidRPr="00B249FF">
        <w:rPr>
          <w:rFonts w:ascii="Times New Roman" w:hAnsi="Times New Roman" w:cs="Times New Roman"/>
        </w:rPr>
        <w:t xml:space="preserve"> </w:t>
      </w:r>
      <w:proofErr w:type="spellStart"/>
      <w:r w:rsidRPr="00B249FF">
        <w:rPr>
          <w:rFonts w:ascii="Times New Roman" w:hAnsi="Times New Roman" w:cs="Times New Roman"/>
        </w:rPr>
        <w:t>ont</w:t>
      </w:r>
      <w:proofErr w:type="spellEnd"/>
      <w:r w:rsidRPr="00B249FF">
        <w:rPr>
          <w:rFonts w:ascii="Times New Roman" w:hAnsi="Times New Roman" w:cs="Times New Roman"/>
        </w:rPr>
        <w:t xml:space="preserve"> </w:t>
      </w:r>
      <w:proofErr w:type="spellStart"/>
      <w:r w:rsidRPr="00B249FF">
        <w:rPr>
          <w:rFonts w:ascii="Times New Roman" w:hAnsi="Times New Roman" w:cs="Times New Roman"/>
        </w:rPr>
        <w:t>fait</w:t>
      </w:r>
      <w:proofErr w:type="spellEnd"/>
      <w:r w:rsidRPr="00B249FF">
        <w:rPr>
          <w:rFonts w:ascii="Times New Roman" w:hAnsi="Times New Roman" w:cs="Times New Roman"/>
        </w:rPr>
        <w:t>.</w:t>
      </w:r>
    </w:p>
    <w:p w14:paraId="00D92788" w14:textId="77777777" w:rsidR="00B249FF" w:rsidRPr="00B249FF" w:rsidRDefault="00B249FF" w:rsidP="00603724">
      <w:pPr>
        <w:numPr>
          <w:ilvl w:val="0"/>
          <w:numId w:val="7"/>
        </w:numPr>
        <w:tabs>
          <w:tab w:val="clear" w:pos="720"/>
          <w:tab w:val="num" w:pos="1440"/>
        </w:tabs>
        <w:spacing w:line="360" w:lineRule="auto"/>
        <w:ind w:left="1440"/>
        <w:jc w:val="both"/>
        <w:rPr>
          <w:rFonts w:ascii="Times New Roman" w:hAnsi="Times New Roman" w:cs="Times New Roman"/>
          <w:lang w:val="fr-FR"/>
        </w:rPr>
      </w:pPr>
      <w:r w:rsidRPr="00B249FF">
        <w:rPr>
          <w:rFonts w:ascii="Times New Roman" w:hAnsi="Times New Roman" w:cs="Times New Roman"/>
          <w:b/>
          <w:bCs/>
          <w:lang w:val="fr-FR"/>
        </w:rPr>
        <w:t>Destinations des fonds</w:t>
      </w:r>
      <w:r w:rsidRPr="00B249FF">
        <w:rPr>
          <w:rFonts w:ascii="Times New Roman" w:hAnsi="Times New Roman" w:cs="Times New Roman"/>
          <w:lang w:val="fr-FR"/>
        </w:rPr>
        <w:t xml:space="preserve"> : L’argent volé a été transféré vers plusieurs comptes bancaires en </w:t>
      </w:r>
      <w:r w:rsidRPr="00B249FF">
        <w:rPr>
          <w:rFonts w:ascii="Times New Roman" w:hAnsi="Times New Roman" w:cs="Times New Roman"/>
          <w:b/>
          <w:bCs/>
          <w:lang w:val="fr-FR"/>
        </w:rPr>
        <w:t>Asie, notamment à Hong Kong</w:t>
      </w:r>
      <w:r w:rsidRPr="00B249FF">
        <w:rPr>
          <w:rFonts w:ascii="Times New Roman" w:hAnsi="Times New Roman" w:cs="Times New Roman"/>
          <w:lang w:val="fr-FR"/>
        </w:rPr>
        <w:t xml:space="preserve">, mais également dans d’autres juridictions </w:t>
      </w:r>
      <w:proofErr w:type="gramStart"/>
      <w:r w:rsidRPr="00B249FF">
        <w:rPr>
          <w:rFonts w:ascii="Times New Roman" w:hAnsi="Times New Roman" w:cs="Times New Roman"/>
          <w:lang w:val="fr-FR"/>
        </w:rPr>
        <w:t>offshore</w:t>
      </w:r>
      <w:proofErr w:type="gramEnd"/>
      <w:r w:rsidRPr="00B249FF">
        <w:rPr>
          <w:rFonts w:ascii="Times New Roman" w:hAnsi="Times New Roman" w:cs="Times New Roman"/>
          <w:lang w:val="fr-FR"/>
        </w:rPr>
        <w:t xml:space="preserve">. Cela a immédiatement soulevé des soupçons quant à l’implication de </w:t>
      </w:r>
      <w:r w:rsidRPr="00B249FF">
        <w:rPr>
          <w:rFonts w:ascii="Times New Roman" w:hAnsi="Times New Roman" w:cs="Times New Roman"/>
          <w:b/>
          <w:bCs/>
          <w:lang w:val="fr-FR"/>
        </w:rPr>
        <w:t>groupes cybercriminels internationaux organisés</w:t>
      </w:r>
      <w:r w:rsidRPr="00B249FF">
        <w:rPr>
          <w:rFonts w:ascii="Times New Roman" w:hAnsi="Times New Roman" w:cs="Times New Roman"/>
          <w:lang w:val="fr-FR"/>
        </w:rPr>
        <w:t>, potentiellement liés à des réseaux connus pour opérer depuis l’Asie du Sud-Est.</w:t>
      </w:r>
    </w:p>
    <w:p w14:paraId="72114E51" w14:textId="44F4A81A" w:rsidR="00B249FF" w:rsidRPr="00B249FF" w:rsidRDefault="00B249FF" w:rsidP="00233FBC">
      <w:pPr>
        <w:spacing w:line="360" w:lineRule="auto"/>
        <w:ind w:left="720"/>
        <w:jc w:val="both"/>
        <w:rPr>
          <w:rFonts w:ascii="Times New Roman" w:hAnsi="Times New Roman" w:cs="Times New Roman"/>
          <w:lang w:val="fr-FR"/>
        </w:rPr>
      </w:pPr>
      <w:r w:rsidRPr="00B249FF">
        <w:rPr>
          <w:rFonts w:ascii="Times New Roman" w:hAnsi="Times New Roman" w:cs="Times New Roman"/>
          <w:lang w:val="fr-FR"/>
        </w:rPr>
        <w:t>Ce détournement a été planifié pour coïncider avec la confusion maximale au sein de la banque, ce qui démontre un haut degré de coordination, d’anticipation et de connaissance des processus bancaires internes.</w:t>
      </w:r>
    </w:p>
    <w:p w14:paraId="1CF6801D" w14:textId="4ACB1312" w:rsidR="00B249FF" w:rsidRPr="00233FBC" w:rsidRDefault="00767984" w:rsidP="00603724">
      <w:pPr>
        <w:pStyle w:val="ListParagraph"/>
        <w:numPr>
          <w:ilvl w:val="1"/>
          <w:numId w:val="3"/>
        </w:numPr>
        <w:spacing w:line="360" w:lineRule="auto"/>
        <w:jc w:val="both"/>
        <w:outlineLvl w:val="1"/>
        <w:rPr>
          <w:rFonts w:ascii="Times New Roman" w:hAnsi="Times New Roman" w:cs="Times New Roman"/>
          <w:b/>
          <w:bCs/>
          <w:lang w:val="fr-FR"/>
        </w:rPr>
      </w:pPr>
      <w:r w:rsidRPr="00233FBC">
        <w:rPr>
          <w:rFonts w:ascii="Times New Roman" w:hAnsi="Times New Roman" w:cs="Times New Roman"/>
          <w:b/>
          <w:bCs/>
          <w:lang w:val="fr-FR"/>
        </w:rPr>
        <w:t xml:space="preserve"> </w:t>
      </w:r>
      <w:bookmarkStart w:id="33" w:name="_Toc199075364"/>
      <w:r w:rsidR="00B249FF" w:rsidRPr="00233FBC">
        <w:rPr>
          <w:rFonts w:ascii="Times New Roman" w:hAnsi="Times New Roman" w:cs="Times New Roman"/>
          <w:b/>
          <w:bCs/>
          <w:lang w:val="fr-FR"/>
        </w:rPr>
        <w:t>Effets de l'Attaque</w:t>
      </w:r>
      <w:bookmarkEnd w:id="33"/>
    </w:p>
    <w:p w14:paraId="379D8C03" w14:textId="77777777" w:rsidR="00B249FF" w:rsidRPr="00B249FF" w:rsidRDefault="00B249FF" w:rsidP="00233FBC">
      <w:pPr>
        <w:spacing w:line="360" w:lineRule="auto"/>
        <w:ind w:left="720"/>
        <w:jc w:val="both"/>
        <w:rPr>
          <w:rFonts w:ascii="Times New Roman" w:hAnsi="Times New Roman" w:cs="Times New Roman"/>
          <w:lang w:val="fr-FR"/>
        </w:rPr>
      </w:pPr>
      <w:r w:rsidRPr="00B249FF">
        <w:rPr>
          <w:rFonts w:ascii="Times New Roman" w:hAnsi="Times New Roman" w:cs="Times New Roman"/>
          <w:lang w:val="fr-FR"/>
        </w:rPr>
        <w:t>Les conséquences de cette attaque ont été multiples, tant sur le plan opérationnel qu’économique :</w:t>
      </w:r>
    </w:p>
    <w:p w14:paraId="321120C3" w14:textId="7955658E" w:rsidR="00B249FF" w:rsidRPr="00233FBC" w:rsidRDefault="00B249FF" w:rsidP="00603724">
      <w:pPr>
        <w:pStyle w:val="ListParagraph"/>
        <w:numPr>
          <w:ilvl w:val="2"/>
          <w:numId w:val="3"/>
        </w:numPr>
        <w:spacing w:line="360" w:lineRule="auto"/>
        <w:jc w:val="both"/>
        <w:outlineLvl w:val="2"/>
        <w:rPr>
          <w:rFonts w:ascii="Times New Roman" w:hAnsi="Times New Roman" w:cs="Times New Roman"/>
          <w:b/>
          <w:bCs/>
          <w:lang w:val="fr-FR"/>
        </w:rPr>
      </w:pPr>
      <w:bookmarkStart w:id="34" w:name="_Toc199075365"/>
      <w:r w:rsidRPr="00233FBC">
        <w:rPr>
          <w:rFonts w:ascii="Times New Roman" w:hAnsi="Times New Roman" w:cs="Times New Roman"/>
          <w:b/>
          <w:bCs/>
          <w:lang w:val="fr-FR"/>
        </w:rPr>
        <w:t>Paralysie des systèmes</w:t>
      </w:r>
      <w:bookmarkEnd w:id="34"/>
    </w:p>
    <w:p w14:paraId="5622B23A" w14:textId="77777777" w:rsidR="00B249FF" w:rsidRPr="00B249FF" w:rsidRDefault="00B249FF" w:rsidP="00233FBC">
      <w:pPr>
        <w:spacing w:line="360" w:lineRule="auto"/>
        <w:ind w:left="1080"/>
        <w:jc w:val="both"/>
        <w:rPr>
          <w:rFonts w:ascii="Times New Roman" w:hAnsi="Times New Roman" w:cs="Times New Roman"/>
          <w:lang w:val="fr-FR"/>
        </w:rPr>
      </w:pPr>
      <w:r w:rsidRPr="00B249FF">
        <w:rPr>
          <w:rFonts w:ascii="Times New Roman" w:hAnsi="Times New Roman" w:cs="Times New Roman"/>
          <w:lang w:val="fr-FR"/>
        </w:rPr>
        <w:t xml:space="preserve">La propagation du malware a entraîné la </w:t>
      </w:r>
      <w:r w:rsidRPr="00B249FF">
        <w:rPr>
          <w:rFonts w:ascii="Times New Roman" w:hAnsi="Times New Roman" w:cs="Times New Roman"/>
          <w:b/>
          <w:bCs/>
          <w:lang w:val="fr-FR"/>
        </w:rPr>
        <w:t>paralysie partielle ou totale des systèmes</w:t>
      </w:r>
      <w:r w:rsidRPr="00B249FF">
        <w:rPr>
          <w:rFonts w:ascii="Times New Roman" w:hAnsi="Times New Roman" w:cs="Times New Roman"/>
          <w:lang w:val="fr-FR"/>
        </w:rPr>
        <w:t xml:space="preserve"> informatiques de la banque pendant plusieurs jours. De nombreuses opérations internes ne pouvaient plus être exécutées normalement, y compris les processus comptables, les outils de support client, et les plateformes d’échange de données.</w:t>
      </w:r>
    </w:p>
    <w:p w14:paraId="0C1C4FAA" w14:textId="60F1E9B6" w:rsidR="00B249FF" w:rsidRPr="00233FBC" w:rsidRDefault="00B249FF" w:rsidP="00603724">
      <w:pPr>
        <w:pStyle w:val="ListParagraph"/>
        <w:numPr>
          <w:ilvl w:val="2"/>
          <w:numId w:val="3"/>
        </w:numPr>
        <w:spacing w:line="360" w:lineRule="auto"/>
        <w:jc w:val="both"/>
        <w:outlineLvl w:val="2"/>
        <w:rPr>
          <w:rFonts w:ascii="Times New Roman" w:hAnsi="Times New Roman" w:cs="Times New Roman"/>
          <w:b/>
          <w:bCs/>
          <w:lang w:val="fr-FR"/>
        </w:rPr>
      </w:pPr>
      <w:r w:rsidRPr="00233FBC">
        <w:rPr>
          <w:rFonts w:ascii="Times New Roman" w:hAnsi="Times New Roman" w:cs="Times New Roman"/>
          <w:b/>
          <w:bCs/>
          <w:lang w:val="fr-FR"/>
        </w:rPr>
        <w:t xml:space="preserve"> </w:t>
      </w:r>
      <w:bookmarkStart w:id="35" w:name="_Toc199075366"/>
      <w:r w:rsidRPr="00233FBC">
        <w:rPr>
          <w:rFonts w:ascii="Times New Roman" w:hAnsi="Times New Roman" w:cs="Times New Roman"/>
          <w:b/>
          <w:bCs/>
          <w:lang w:val="fr-FR"/>
        </w:rPr>
        <w:t>Perturbations des services bancaires</w:t>
      </w:r>
      <w:bookmarkEnd w:id="35"/>
    </w:p>
    <w:p w14:paraId="3528D226" w14:textId="77777777" w:rsidR="00B249FF" w:rsidRPr="00B249FF" w:rsidRDefault="00B249FF" w:rsidP="00233FBC">
      <w:pPr>
        <w:spacing w:line="360" w:lineRule="auto"/>
        <w:ind w:left="1080"/>
        <w:jc w:val="both"/>
        <w:rPr>
          <w:rFonts w:ascii="Times New Roman" w:hAnsi="Times New Roman" w:cs="Times New Roman"/>
          <w:lang w:val="fr-FR"/>
        </w:rPr>
      </w:pPr>
      <w:r w:rsidRPr="00B249FF">
        <w:rPr>
          <w:rFonts w:ascii="Times New Roman" w:hAnsi="Times New Roman" w:cs="Times New Roman"/>
          <w:lang w:val="fr-FR"/>
        </w:rPr>
        <w:t>Les conséquences sur les clients ont été immédiates :</w:t>
      </w:r>
    </w:p>
    <w:p w14:paraId="7A12C7C7" w14:textId="77777777" w:rsidR="00B249FF" w:rsidRPr="00B249FF" w:rsidRDefault="00B249FF" w:rsidP="00603724">
      <w:pPr>
        <w:numPr>
          <w:ilvl w:val="0"/>
          <w:numId w:val="8"/>
        </w:numPr>
        <w:tabs>
          <w:tab w:val="clear" w:pos="720"/>
          <w:tab w:val="num" w:pos="1800"/>
        </w:tabs>
        <w:spacing w:line="360" w:lineRule="auto"/>
        <w:ind w:left="1800"/>
        <w:jc w:val="both"/>
        <w:rPr>
          <w:rFonts w:ascii="Times New Roman" w:hAnsi="Times New Roman" w:cs="Times New Roman"/>
          <w:lang w:val="fr-FR"/>
        </w:rPr>
      </w:pPr>
      <w:r w:rsidRPr="00B249FF">
        <w:rPr>
          <w:rFonts w:ascii="Times New Roman" w:hAnsi="Times New Roman" w:cs="Times New Roman"/>
          <w:b/>
          <w:bCs/>
          <w:lang w:val="fr-FR"/>
        </w:rPr>
        <w:t>Guichets automatiques</w:t>
      </w:r>
      <w:r w:rsidRPr="00B249FF">
        <w:rPr>
          <w:rFonts w:ascii="Times New Roman" w:hAnsi="Times New Roman" w:cs="Times New Roman"/>
          <w:lang w:val="fr-FR"/>
        </w:rPr>
        <w:t xml:space="preserve"> : Plusieurs distributeurs de billets (</w:t>
      </w:r>
      <w:proofErr w:type="spellStart"/>
      <w:r w:rsidRPr="00B249FF">
        <w:rPr>
          <w:rFonts w:ascii="Times New Roman" w:hAnsi="Times New Roman" w:cs="Times New Roman"/>
          <w:lang w:val="fr-FR"/>
        </w:rPr>
        <w:t>ATMs</w:t>
      </w:r>
      <w:proofErr w:type="spellEnd"/>
      <w:r w:rsidRPr="00B249FF">
        <w:rPr>
          <w:rFonts w:ascii="Times New Roman" w:hAnsi="Times New Roman" w:cs="Times New Roman"/>
          <w:lang w:val="fr-FR"/>
        </w:rPr>
        <w:t>) sont tombés en panne ou ont présenté des dysfonctionnements.</w:t>
      </w:r>
    </w:p>
    <w:p w14:paraId="3D87248A" w14:textId="77777777" w:rsidR="00B249FF" w:rsidRPr="00B249FF" w:rsidRDefault="00B249FF" w:rsidP="00603724">
      <w:pPr>
        <w:numPr>
          <w:ilvl w:val="0"/>
          <w:numId w:val="8"/>
        </w:numPr>
        <w:tabs>
          <w:tab w:val="clear" w:pos="720"/>
          <w:tab w:val="num" w:pos="1800"/>
        </w:tabs>
        <w:spacing w:line="360" w:lineRule="auto"/>
        <w:ind w:left="1800"/>
        <w:jc w:val="both"/>
        <w:rPr>
          <w:rFonts w:ascii="Times New Roman" w:hAnsi="Times New Roman" w:cs="Times New Roman"/>
          <w:lang w:val="fr-FR"/>
        </w:rPr>
      </w:pPr>
      <w:r w:rsidRPr="00B249FF">
        <w:rPr>
          <w:rFonts w:ascii="Times New Roman" w:hAnsi="Times New Roman" w:cs="Times New Roman"/>
          <w:b/>
          <w:bCs/>
          <w:lang w:val="fr-FR"/>
        </w:rPr>
        <w:t>Services en ligne</w:t>
      </w:r>
      <w:r w:rsidRPr="00B249FF">
        <w:rPr>
          <w:rFonts w:ascii="Times New Roman" w:hAnsi="Times New Roman" w:cs="Times New Roman"/>
          <w:lang w:val="fr-FR"/>
        </w:rPr>
        <w:t xml:space="preserve"> : Les plateformes numériques comme la consultation de compte, les virements en ligne ou la gestion des cartes ont été temporairement indisponibles, générant une insatisfaction et de nombreuses plaintes.</w:t>
      </w:r>
    </w:p>
    <w:p w14:paraId="085A1F30" w14:textId="77777777" w:rsidR="00767984" w:rsidRPr="00767984" w:rsidRDefault="00767984" w:rsidP="00233FBC">
      <w:pPr>
        <w:spacing w:line="360" w:lineRule="auto"/>
        <w:jc w:val="both"/>
        <w:rPr>
          <w:rFonts w:ascii="Times New Roman" w:hAnsi="Times New Roman" w:cs="Times New Roman"/>
          <w:b/>
          <w:bCs/>
          <w:lang w:val="fr-FR"/>
        </w:rPr>
      </w:pPr>
    </w:p>
    <w:p w14:paraId="049196BB" w14:textId="17A9BB44" w:rsidR="00B249FF" w:rsidRPr="00233FBC" w:rsidRDefault="00767984" w:rsidP="00603724">
      <w:pPr>
        <w:pStyle w:val="ListParagraph"/>
        <w:numPr>
          <w:ilvl w:val="0"/>
          <w:numId w:val="3"/>
        </w:numPr>
        <w:spacing w:line="360" w:lineRule="auto"/>
        <w:jc w:val="both"/>
        <w:outlineLvl w:val="0"/>
        <w:rPr>
          <w:rFonts w:ascii="Times New Roman" w:hAnsi="Times New Roman" w:cs="Times New Roman"/>
          <w:b/>
          <w:bCs/>
          <w:lang w:val="fr-FR"/>
        </w:rPr>
      </w:pPr>
      <w:bookmarkStart w:id="36" w:name="_Toc199075367"/>
      <w:r w:rsidRPr="00233FBC">
        <w:rPr>
          <w:rFonts w:ascii="Times New Roman" w:hAnsi="Times New Roman" w:cs="Times New Roman"/>
          <w:b/>
          <w:bCs/>
          <w:lang w:val="fr-FR"/>
        </w:rPr>
        <w:t>Mesures prise face à cette attaque :</w:t>
      </w:r>
      <w:bookmarkEnd w:id="36"/>
    </w:p>
    <w:p w14:paraId="60503A2E" w14:textId="77777777" w:rsidR="00B249FF" w:rsidRPr="00B249FF" w:rsidRDefault="00B249FF" w:rsidP="00233FBC">
      <w:pPr>
        <w:spacing w:line="360" w:lineRule="auto"/>
        <w:ind w:left="720"/>
        <w:jc w:val="both"/>
        <w:rPr>
          <w:rFonts w:ascii="Times New Roman" w:hAnsi="Times New Roman" w:cs="Times New Roman"/>
          <w:lang w:val="fr-FR"/>
        </w:rPr>
      </w:pPr>
      <w:r w:rsidRPr="00B249FF">
        <w:rPr>
          <w:rFonts w:ascii="Times New Roman" w:hAnsi="Times New Roman" w:cs="Times New Roman"/>
          <w:lang w:val="fr-FR"/>
        </w:rPr>
        <w:t xml:space="preserve">Face à cette crise sans précédent, Banco de Chile a déployé un </w:t>
      </w:r>
      <w:r w:rsidRPr="00B249FF">
        <w:rPr>
          <w:rFonts w:ascii="Times New Roman" w:hAnsi="Times New Roman" w:cs="Times New Roman"/>
          <w:b/>
          <w:bCs/>
          <w:lang w:val="fr-FR"/>
        </w:rPr>
        <w:t>plan de réponse aux incidents</w:t>
      </w:r>
      <w:r w:rsidRPr="00B249FF">
        <w:rPr>
          <w:rFonts w:ascii="Times New Roman" w:hAnsi="Times New Roman" w:cs="Times New Roman"/>
          <w:lang w:val="fr-FR"/>
        </w:rPr>
        <w:t xml:space="preserve"> comprenant :</w:t>
      </w:r>
    </w:p>
    <w:p w14:paraId="00D4E409" w14:textId="77777777" w:rsidR="00B249FF" w:rsidRPr="00B249FF" w:rsidRDefault="00B249FF" w:rsidP="00603724">
      <w:pPr>
        <w:numPr>
          <w:ilvl w:val="0"/>
          <w:numId w:val="9"/>
        </w:numPr>
        <w:tabs>
          <w:tab w:val="clear" w:pos="720"/>
          <w:tab w:val="num" w:pos="1440"/>
        </w:tabs>
        <w:spacing w:line="360" w:lineRule="auto"/>
        <w:ind w:left="1440"/>
        <w:jc w:val="both"/>
        <w:rPr>
          <w:rFonts w:ascii="Times New Roman" w:hAnsi="Times New Roman" w:cs="Times New Roman"/>
          <w:lang w:val="fr-FR"/>
        </w:rPr>
      </w:pPr>
      <w:r w:rsidRPr="00B249FF">
        <w:rPr>
          <w:rFonts w:ascii="Times New Roman" w:hAnsi="Times New Roman" w:cs="Times New Roman"/>
          <w:lang w:val="fr-FR"/>
        </w:rPr>
        <w:t>L’</w:t>
      </w:r>
      <w:r w:rsidRPr="00B249FF">
        <w:rPr>
          <w:rFonts w:ascii="Times New Roman" w:hAnsi="Times New Roman" w:cs="Times New Roman"/>
          <w:b/>
          <w:bCs/>
          <w:lang w:val="fr-FR"/>
        </w:rPr>
        <w:t>isolement de certaines parties du réseau</w:t>
      </w:r>
      <w:r w:rsidRPr="00B249FF">
        <w:rPr>
          <w:rFonts w:ascii="Times New Roman" w:hAnsi="Times New Roman" w:cs="Times New Roman"/>
          <w:lang w:val="fr-FR"/>
        </w:rPr>
        <w:t xml:space="preserve"> pour éviter la propagation du malware.</w:t>
      </w:r>
    </w:p>
    <w:p w14:paraId="023CE146" w14:textId="77777777" w:rsidR="00B249FF" w:rsidRPr="00B249FF" w:rsidRDefault="00B249FF" w:rsidP="00603724">
      <w:pPr>
        <w:numPr>
          <w:ilvl w:val="0"/>
          <w:numId w:val="9"/>
        </w:numPr>
        <w:tabs>
          <w:tab w:val="clear" w:pos="720"/>
          <w:tab w:val="num" w:pos="1440"/>
        </w:tabs>
        <w:spacing w:line="360" w:lineRule="auto"/>
        <w:ind w:left="1440"/>
        <w:jc w:val="both"/>
        <w:rPr>
          <w:rFonts w:ascii="Times New Roman" w:hAnsi="Times New Roman" w:cs="Times New Roman"/>
          <w:lang w:val="fr-FR"/>
        </w:rPr>
      </w:pPr>
      <w:r w:rsidRPr="00B249FF">
        <w:rPr>
          <w:rFonts w:ascii="Times New Roman" w:hAnsi="Times New Roman" w:cs="Times New Roman"/>
          <w:lang w:val="fr-FR"/>
        </w:rPr>
        <w:t xml:space="preserve">Le recours à des </w:t>
      </w:r>
      <w:r w:rsidRPr="00B249FF">
        <w:rPr>
          <w:rFonts w:ascii="Times New Roman" w:hAnsi="Times New Roman" w:cs="Times New Roman"/>
          <w:b/>
          <w:bCs/>
          <w:lang w:val="fr-FR"/>
        </w:rPr>
        <w:t xml:space="preserve">équipes de </w:t>
      </w:r>
      <w:proofErr w:type="spellStart"/>
      <w:r w:rsidRPr="00B249FF">
        <w:rPr>
          <w:rFonts w:ascii="Times New Roman" w:hAnsi="Times New Roman" w:cs="Times New Roman"/>
          <w:b/>
          <w:bCs/>
          <w:lang w:val="fr-FR"/>
        </w:rPr>
        <w:t>cybersécurité</w:t>
      </w:r>
      <w:proofErr w:type="spellEnd"/>
      <w:r w:rsidRPr="00B249FF">
        <w:rPr>
          <w:rFonts w:ascii="Times New Roman" w:hAnsi="Times New Roman" w:cs="Times New Roman"/>
          <w:b/>
          <w:bCs/>
          <w:lang w:val="fr-FR"/>
        </w:rPr>
        <w:t xml:space="preserve"> externes</w:t>
      </w:r>
      <w:r w:rsidRPr="00B249FF">
        <w:rPr>
          <w:rFonts w:ascii="Times New Roman" w:hAnsi="Times New Roman" w:cs="Times New Roman"/>
          <w:lang w:val="fr-FR"/>
        </w:rPr>
        <w:t xml:space="preserve"> pour appuyer les efforts internes.</w:t>
      </w:r>
    </w:p>
    <w:p w14:paraId="749AF027" w14:textId="77777777" w:rsidR="00B249FF" w:rsidRPr="00B249FF" w:rsidRDefault="00B249FF" w:rsidP="00603724">
      <w:pPr>
        <w:numPr>
          <w:ilvl w:val="0"/>
          <w:numId w:val="9"/>
        </w:numPr>
        <w:tabs>
          <w:tab w:val="clear" w:pos="720"/>
          <w:tab w:val="num" w:pos="1440"/>
        </w:tabs>
        <w:spacing w:line="360" w:lineRule="auto"/>
        <w:ind w:left="1440"/>
        <w:jc w:val="both"/>
        <w:rPr>
          <w:rFonts w:ascii="Times New Roman" w:hAnsi="Times New Roman" w:cs="Times New Roman"/>
          <w:lang w:val="fr-FR"/>
        </w:rPr>
      </w:pPr>
      <w:r w:rsidRPr="00B249FF">
        <w:rPr>
          <w:rFonts w:ascii="Times New Roman" w:hAnsi="Times New Roman" w:cs="Times New Roman"/>
          <w:lang w:val="fr-FR"/>
        </w:rPr>
        <w:t xml:space="preserve">L’émission de </w:t>
      </w:r>
      <w:r w:rsidRPr="00B249FF">
        <w:rPr>
          <w:rFonts w:ascii="Times New Roman" w:hAnsi="Times New Roman" w:cs="Times New Roman"/>
          <w:b/>
          <w:bCs/>
          <w:lang w:val="fr-FR"/>
        </w:rPr>
        <w:t>communiqués de crise</w:t>
      </w:r>
      <w:r w:rsidRPr="00B249FF">
        <w:rPr>
          <w:rFonts w:ascii="Times New Roman" w:hAnsi="Times New Roman" w:cs="Times New Roman"/>
          <w:lang w:val="fr-FR"/>
        </w:rPr>
        <w:t xml:space="preserve"> pour informer le public et rassurer les clients.</w:t>
      </w:r>
    </w:p>
    <w:p w14:paraId="282ADB24" w14:textId="5EE4F65E" w:rsidR="008F7F68" w:rsidRPr="00767984" w:rsidRDefault="00B249FF" w:rsidP="00603724">
      <w:pPr>
        <w:numPr>
          <w:ilvl w:val="0"/>
          <w:numId w:val="9"/>
        </w:numPr>
        <w:tabs>
          <w:tab w:val="clear" w:pos="720"/>
          <w:tab w:val="num" w:pos="1440"/>
        </w:tabs>
        <w:spacing w:line="360" w:lineRule="auto"/>
        <w:ind w:left="1440"/>
        <w:jc w:val="both"/>
        <w:rPr>
          <w:rFonts w:ascii="Times New Roman" w:hAnsi="Times New Roman" w:cs="Times New Roman"/>
          <w:lang w:val="fr-FR"/>
        </w:rPr>
      </w:pPr>
      <w:r w:rsidRPr="00B249FF">
        <w:rPr>
          <w:rFonts w:ascii="Times New Roman" w:hAnsi="Times New Roman" w:cs="Times New Roman"/>
          <w:lang w:val="fr-FR"/>
        </w:rPr>
        <w:t xml:space="preserve">Le </w:t>
      </w:r>
      <w:r w:rsidRPr="00B249FF">
        <w:rPr>
          <w:rFonts w:ascii="Times New Roman" w:hAnsi="Times New Roman" w:cs="Times New Roman"/>
          <w:b/>
          <w:bCs/>
          <w:lang w:val="fr-FR"/>
        </w:rPr>
        <w:t>renforcement temporaire des équipes opérationnelles</w:t>
      </w:r>
      <w:r w:rsidRPr="00B249FF">
        <w:rPr>
          <w:rFonts w:ascii="Times New Roman" w:hAnsi="Times New Roman" w:cs="Times New Roman"/>
          <w:lang w:val="fr-FR"/>
        </w:rPr>
        <w:t>, notamment dans les agences physiques, pour compenser l’indisponibilité des services numériques.</w:t>
      </w:r>
    </w:p>
    <w:p w14:paraId="4CF1789C" w14:textId="21A9561C" w:rsidR="005866EA" w:rsidRPr="00233FBC" w:rsidRDefault="005866EA" w:rsidP="00603724">
      <w:pPr>
        <w:pStyle w:val="ListParagraph"/>
        <w:numPr>
          <w:ilvl w:val="0"/>
          <w:numId w:val="3"/>
        </w:numPr>
        <w:spacing w:line="360" w:lineRule="auto"/>
        <w:jc w:val="both"/>
        <w:outlineLvl w:val="0"/>
        <w:rPr>
          <w:rFonts w:ascii="Times New Roman" w:hAnsi="Times New Roman" w:cs="Times New Roman"/>
          <w:b/>
          <w:bCs/>
          <w:lang w:val="fr-FR"/>
        </w:rPr>
      </w:pPr>
      <w:r w:rsidRPr="00233FBC">
        <w:rPr>
          <w:rFonts w:ascii="Times New Roman" w:hAnsi="Times New Roman" w:cs="Times New Roman"/>
          <w:b/>
          <w:bCs/>
          <w:lang w:val="fr-FR"/>
        </w:rPr>
        <w:t xml:space="preserve"> </w:t>
      </w:r>
      <w:bookmarkStart w:id="37" w:name="_Toc199075368"/>
      <w:r w:rsidRPr="00233FBC">
        <w:rPr>
          <w:rFonts w:ascii="Times New Roman" w:hAnsi="Times New Roman" w:cs="Times New Roman"/>
          <w:b/>
          <w:bCs/>
          <w:lang w:val="fr-FR"/>
        </w:rPr>
        <w:t>Leçons et Impact sur la Sécurité Bancaire</w:t>
      </w:r>
      <w:bookmarkEnd w:id="37"/>
    </w:p>
    <w:p w14:paraId="67B65784" w14:textId="77777777" w:rsidR="00233FBC" w:rsidRDefault="005866EA" w:rsidP="00233FBC">
      <w:pPr>
        <w:spacing w:line="360" w:lineRule="auto"/>
        <w:ind w:left="720"/>
        <w:jc w:val="both"/>
        <w:rPr>
          <w:rFonts w:ascii="Times New Roman" w:hAnsi="Times New Roman" w:cs="Times New Roman"/>
          <w:lang w:val="fr-FR"/>
        </w:rPr>
      </w:pPr>
      <w:r w:rsidRPr="005866EA">
        <w:rPr>
          <w:rFonts w:ascii="Times New Roman" w:hAnsi="Times New Roman" w:cs="Times New Roman"/>
          <w:lang w:val="fr-FR"/>
        </w:rPr>
        <w:t>L’attaque subie par Banco de Chile en mai 2018 a provoqué une onde de choc dans tout le secteur bancaire, bien au-delà des frontières chiliennes. Ce type d’incident, par son ampleur et sa sophistication, a mis en lumière les vulnérabilités systémiques des institutions financières face aux menaces cybernétiques.</w:t>
      </w:r>
    </w:p>
    <w:p w14:paraId="114B03CA" w14:textId="0E4EAE27" w:rsidR="005866EA" w:rsidRPr="00233FBC" w:rsidRDefault="005866EA" w:rsidP="00603724">
      <w:pPr>
        <w:pStyle w:val="ListParagraph"/>
        <w:numPr>
          <w:ilvl w:val="1"/>
          <w:numId w:val="3"/>
        </w:numPr>
        <w:spacing w:line="360" w:lineRule="auto"/>
        <w:jc w:val="both"/>
        <w:outlineLvl w:val="1"/>
        <w:rPr>
          <w:rFonts w:ascii="Times New Roman" w:hAnsi="Times New Roman" w:cs="Times New Roman"/>
          <w:lang w:val="fr-FR"/>
        </w:rPr>
      </w:pPr>
      <w:bookmarkStart w:id="38" w:name="_Toc199075369"/>
      <w:r w:rsidRPr="00233FBC">
        <w:rPr>
          <w:rFonts w:ascii="Times New Roman" w:hAnsi="Times New Roman" w:cs="Times New Roman"/>
          <w:b/>
          <w:bCs/>
          <w:lang w:val="fr-FR"/>
        </w:rPr>
        <w:t>Un signal d’alarme pour la région</w:t>
      </w:r>
      <w:bookmarkEnd w:id="38"/>
    </w:p>
    <w:p w14:paraId="05DD0932" w14:textId="77777777" w:rsidR="005866EA" w:rsidRPr="005866EA" w:rsidRDefault="005866EA" w:rsidP="00233FBC">
      <w:pPr>
        <w:spacing w:line="360" w:lineRule="auto"/>
        <w:ind w:left="720"/>
        <w:jc w:val="both"/>
        <w:rPr>
          <w:rFonts w:ascii="Times New Roman" w:hAnsi="Times New Roman" w:cs="Times New Roman"/>
          <w:lang w:val="fr-FR"/>
        </w:rPr>
      </w:pPr>
      <w:r w:rsidRPr="005866EA">
        <w:rPr>
          <w:rFonts w:ascii="Times New Roman" w:hAnsi="Times New Roman" w:cs="Times New Roman"/>
          <w:lang w:val="fr-FR"/>
        </w:rPr>
        <w:t xml:space="preserve">L’événement a été interprété comme un </w:t>
      </w:r>
      <w:r w:rsidRPr="005866EA">
        <w:rPr>
          <w:rFonts w:ascii="Times New Roman" w:hAnsi="Times New Roman" w:cs="Times New Roman"/>
          <w:b/>
          <w:bCs/>
          <w:lang w:val="fr-FR"/>
        </w:rPr>
        <w:t>sérieux avertissement</w:t>
      </w:r>
      <w:r w:rsidRPr="005866EA">
        <w:rPr>
          <w:rFonts w:ascii="Times New Roman" w:hAnsi="Times New Roman" w:cs="Times New Roman"/>
          <w:lang w:val="fr-FR"/>
        </w:rPr>
        <w:t xml:space="preserve"> pour les banques chiliennes, mais aussi pour l’ensemble des institutions financières d’Amérique latine. Il a mis en évidence le fait que </w:t>
      </w:r>
      <w:r w:rsidRPr="005866EA">
        <w:rPr>
          <w:rFonts w:ascii="Times New Roman" w:hAnsi="Times New Roman" w:cs="Times New Roman"/>
          <w:b/>
          <w:bCs/>
          <w:lang w:val="fr-FR"/>
        </w:rPr>
        <w:t xml:space="preserve">les </w:t>
      </w:r>
      <w:proofErr w:type="spellStart"/>
      <w:r w:rsidRPr="005866EA">
        <w:rPr>
          <w:rFonts w:ascii="Times New Roman" w:hAnsi="Times New Roman" w:cs="Times New Roman"/>
          <w:b/>
          <w:bCs/>
          <w:lang w:val="fr-FR"/>
        </w:rPr>
        <w:t>cybermenaces</w:t>
      </w:r>
      <w:proofErr w:type="spellEnd"/>
      <w:r w:rsidRPr="005866EA">
        <w:rPr>
          <w:rFonts w:ascii="Times New Roman" w:hAnsi="Times New Roman" w:cs="Times New Roman"/>
          <w:b/>
          <w:bCs/>
          <w:lang w:val="fr-FR"/>
        </w:rPr>
        <w:t xml:space="preserve"> ne sont pas théoriques</w:t>
      </w:r>
      <w:r w:rsidRPr="005866EA">
        <w:rPr>
          <w:rFonts w:ascii="Times New Roman" w:hAnsi="Times New Roman" w:cs="Times New Roman"/>
          <w:lang w:val="fr-FR"/>
        </w:rPr>
        <w:t xml:space="preserve"> : elles sont réelles, concrètes, coûteuses, et peuvent frapper même les établissements considérés comme stables ou technologiquement avancés.</w:t>
      </w:r>
    </w:p>
    <w:p w14:paraId="0BB6681B" w14:textId="77777777" w:rsidR="005866EA" w:rsidRDefault="005866EA" w:rsidP="00233FBC">
      <w:pPr>
        <w:spacing w:line="360" w:lineRule="auto"/>
        <w:ind w:left="720"/>
        <w:jc w:val="both"/>
        <w:rPr>
          <w:rFonts w:ascii="Times New Roman" w:hAnsi="Times New Roman" w:cs="Times New Roman"/>
          <w:lang w:val="fr-FR"/>
        </w:rPr>
      </w:pPr>
      <w:r w:rsidRPr="005866EA">
        <w:rPr>
          <w:rFonts w:ascii="Times New Roman" w:hAnsi="Times New Roman" w:cs="Times New Roman"/>
          <w:lang w:val="fr-FR"/>
        </w:rPr>
        <w:t xml:space="preserve">De nombreuses banques ont reconnu qu'elles étaient insuffisamment préparées à des attaques complexes ciblant non seulement les systèmes externes, mais surtout les </w:t>
      </w:r>
      <w:r w:rsidRPr="005866EA">
        <w:rPr>
          <w:rFonts w:ascii="Times New Roman" w:hAnsi="Times New Roman" w:cs="Times New Roman"/>
          <w:b/>
          <w:bCs/>
          <w:lang w:val="fr-FR"/>
        </w:rPr>
        <w:t>infrastructures critiques internes</w:t>
      </w:r>
      <w:r w:rsidRPr="005866EA">
        <w:rPr>
          <w:rFonts w:ascii="Times New Roman" w:hAnsi="Times New Roman" w:cs="Times New Roman"/>
          <w:lang w:val="fr-FR"/>
        </w:rPr>
        <w:t>, qui sont souvent moins surveillées.</w:t>
      </w:r>
    </w:p>
    <w:p w14:paraId="0B151C48" w14:textId="77777777" w:rsidR="00233FBC" w:rsidRDefault="00233FBC" w:rsidP="00233FBC">
      <w:pPr>
        <w:spacing w:line="360" w:lineRule="auto"/>
        <w:ind w:left="720"/>
        <w:jc w:val="both"/>
        <w:rPr>
          <w:rFonts w:ascii="Times New Roman" w:hAnsi="Times New Roman" w:cs="Times New Roman"/>
          <w:lang w:val="fr-FR"/>
        </w:rPr>
      </w:pPr>
    </w:p>
    <w:p w14:paraId="43EAB5EC" w14:textId="77777777" w:rsidR="00233FBC" w:rsidRPr="005866EA" w:rsidRDefault="00233FBC" w:rsidP="00233FBC">
      <w:pPr>
        <w:spacing w:line="360" w:lineRule="auto"/>
        <w:ind w:left="720"/>
        <w:jc w:val="both"/>
        <w:rPr>
          <w:rFonts w:ascii="Times New Roman" w:hAnsi="Times New Roman" w:cs="Times New Roman"/>
          <w:lang w:val="fr-FR"/>
        </w:rPr>
      </w:pPr>
    </w:p>
    <w:p w14:paraId="6FC49C56" w14:textId="4EACEFBD" w:rsidR="005866EA" w:rsidRPr="00233FBC" w:rsidRDefault="005866EA" w:rsidP="00603724">
      <w:pPr>
        <w:pStyle w:val="ListParagraph"/>
        <w:numPr>
          <w:ilvl w:val="1"/>
          <w:numId w:val="3"/>
        </w:numPr>
        <w:spacing w:line="360" w:lineRule="auto"/>
        <w:jc w:val="both"/>
        <w:outlineLvl w:val="1"/>
        <w:rPr>
          <w:rFonts w:ascii="Times New Roman" w:hAnsi="Times New Roman" w:cs="Times New Roman"/>
          <w:b/>
          <w:bCs/>
          <w:lang w:val="fr-FR"/>
        </w:rPr>
      </w:pPr>
      <w:bookmarkStart w:id="39" w:name="_Toc199075370"/>
      <w:r w:rsidRPr="00233FBC">
        <w:rPr>
          <w:rFonts w:ascii="Times New Roman" w:hAnsi="Times New Roman" w:cs="Times New Roman"/>
          <w:b/>
          <w:bCs/>
          <w:lang w:val="fr-FR"/>
        </w:rPr>
        <w:lastRenderedPageBreak/>
        <w:t xml:space="preserve">Renforcement des mesures de </w:t>
      </w:r>
      <w:proofErr w:type="spellStart"/>
      <w:r w:rsidRPr="00233FBC">
        <w:rPr>
          <w:rFonts w:ascii="Times New Roman" w:hAnsi="Times New Roman" w:cs="Times New Roman"/>
          <w:b/>
          <w:bCs/>
          <w:lang w:val="fr-FR"/>
        </w:rPr>
        <w:t>cybersécurité</w:t>
      </w:r>
      <w:bookmarkEnd w:id="39"/>
      <w:proofErr w:type="spellEnd"/>
    </w:p>
    <w:p w14:paraId="64AE88D9" w14:textId="77777777" w:rsidR="005866EA" w:rsidRPr="005866EA" w:rsidRDefault="005866EA" w:rsidP="00233FBC">
      <w:pPr>
        <w:spacing w:line="360" w:lineRule="auto"/>
        <w:ind w:left="1080"/>
        <w:jc w:val="both"/>
        <w:rPr>
          <w:rFonts w:ascii="Times New Roman" w:hAnsi="Times New Roman" w:cs="Times New Roman"/>
          <w:lang w:val="fr-FR"/>
        </w:rPr>
      </w:pPr>
      <w:r w:rsidRPr="005866EA">
        <w:rPr>
          <w:rFonts w:ascii="Times New Roman" w:hAnsi="Times New Roman" w:cs="Times New Roman"/>
          <w:lang w:val="fr-FR"/>
        </w:rPr>
        <w:t>En réaction directe à cette attaque, plusieurs institutions ont entrepris de :</w:t>
      </w:r>
    </w:p>
    <w:p w14:paraId="16C4E58B" w14:textId="77777777" w:rsidR="005866EA" w:rsidRPr="005866EA" w:rsidRDefault="005866EA" w:rsidP="00603724">
      <w:pPr>
        <w:numPr>
          <w:ilvl w:val="0"/>
          <w:numId w:val="10"/>
        </w:numPr>
        <w:tabs>
          <w:tab w:val="clear" w:pos="720"/>
          <w:tab w:val="num" w:pos="1800"/>
        </w:tabs>
        <w:spacing w:line="360" w:lineRule="auto"/>
        <w:ind w:left="1800"/>
        <w:jc w:val="both"/>
        <w:rPr>
          <w:rFonts w:ascii="Times New Roman" w:hAnsi="Times New Roman" w:cs="Times New Roman"/>
          <w:lang w:val="fr-FR"/>
        </w:rPr>
      </w:pPr>
      <w:r w:rsidRPr="005866EA">
        <w:rPr>
          <w:rFonts w:ascii="Times New Roman" w:hAnsi="Times New Roman" w:cs="Times New Roman"/>
          <w:b/>
          <w:bCs/>
          <w:lang w:val="fr-FR"/>
        </w:rPr>
        <w:t>Réviser leurs plans de continuité d’activité et de réponse aux incidents</w:t>
      </w:r>
      <w:r w:rsidRPr="005866EA">
        <w:rPr>
          <w:rFonts w:ascii="Times New Roman" w:hAnsi="Times New Roman" w:cs="Times New Roman"/>
          <w:lang w:val="fr-FR"/>
        </w:rPr>
        <w:t>, pour pouvoir faire face rapidement à des crises similaires.</w:t>
      </w:r>
    </w:p>
    <w:p w14:paraId="1AA6D0E0" w14:textId="77777777" w:rsidR="005866EA" w:rsidRPr="005866EA" w:rsidRDefault="005866EA" w:rsidP="00603724">
      <w:pPr>
        <w:numPr>
          <w:ilvl w:val="0"/>
          <w:numId w:val="10"/>
        </w:numPr>
        <w:tabs>
          <w:tab w:val="clear" w:pos="720"/>
          <w:tab w:val="num" w:pos="1800"/>
        </w:tabs>
        <w:spacing w:line="360" w:lineRule="auto"/>
        <w:ind w:left="1800"/>
        <w:jc w:val="both"/>
        <w:rPr>
          <w:rFonts w:ascii="Times New Roman" w:hAnsi="Times New Roman" w:cs="Times New Roman"/>
          <w:lang w:val="fr-FR"/>
        </w:rPr>
      </w:pPr>
      <w:r w:rsidRPr="005866EA">
        <w:rPr>
          <w:rFonts w:ascii="Times New Roman" w:hAnsi="Times New Roman" w:cs="Times New Roman"/>
          <w:b/>
          <w:bCs/>
          <w:lang w:val="fr-FR"/>
        </w:rPr>
        <w:t>Investir dans des technologies de détection avancée</w:t>
      </w:r>
      <w:r w:rsidRPr="005866EA">
        <w:rPr>
          <w:rFonts w:ascii="Times New Roman" w:hAnsi="Times New Roman" w:cs="Times New Roman"/>
          <w:lang w:val="fr-FR"/>
        </w:rPr>
        <w:t>, notamment l’analyse comportementale, l’intelligence artificielle et la surveillance en temps réel.</w:t>
      </w:r>
    </w:p>
    <w:p w14:paraId="0CA7F0E1" w14:textId="77777777" w:rsidR="005866EA" w:rsidRPr="005866EA" w:rsidRDefault="005866EA" w:rsidP="00603724">
      <w:pPr>
        <w:numPr>
          <w:ilvl w:val="0"/>
          <w:numId w:val="10"/>
        </w:numPr>
        <w:tabs>
          <w:tab w:val="clear" w:pos="720"/>
          <w:tab w:val="num" w:pos="1800"/>
        </w:tabs>
        <w:spacing w:line="360" w:lineRule="auto"/>
        <w:ind w:left="1800"/>
        <w:jc w:val="both"/>
        <w:rPr>
          <w:rFonts w:ascii="Times New Roman" w:hAnsi="Times New Roman" w:cs="Times New Roman"/>
          <w:lang w:val="fr-FR"/>
        </w:rPr>
      </w:pPr>
      <w:r w:rsidRPr="005866EA">
        <w:rPr>
          <w:rFonts w:ascii="Times New Roman" w:hAnsi="Times New Roman" w:cs="Times New Roman"/>
          <w:b/>
          <w:bCs/>
          <w:lang w:val="fr-FR"/>
        </w:rPr>
        <w:t>Former davantage leur personnel</w:t>
      </w:r>
      <w:r w:rsidRPr="005866EA">
        <w:rPr>
          <w:rFonts w:ascii="Times New Roman" w:hAnsi="Times New Roman" w:cs="Times New Roman"/>
          <w:lang w:val="fr-FR"/>
        </w:rPr>
        <w:t xml:space="preserve"> aux risques cyber, car l'ingénierie sociale (comme le </w:t>
      </w:r>
      <w:proofErr w:type="spellStart"/>
      <w:r w:rsidRPr="005866EA">
        <w:rPr>
          <w:rFonts w:ascii="Times New Roman" w:hAnsi="Times New Roman" w:cs="Times New Roman"/>
          <w:lang w:val="fr-FR"/>
        </w:rPr>
        <w:t>phishing</w:t>
      </w:r>
      <w:proofErr w:type="spellEnd"/>
      <w:r w:rsidRPr="005866EA">
        <w:rPr>
          <w:rFonts w:ascii="Times New Roman" w:hAnsi="Times New Roman" w:cs="Times New Roman"/>
          <w:lang w:val="fr-FR"/>
        </w:rPr>
        <w:t>) reste l’un des vecteurs d’attaque les plus efficaces.</w:t>
      </w:r>
    </w:p>
    <w:p w14:paraId="21D09080" w14:textId="77777777" w:rsidR="005866EA" w:rsidRPr="005866EA" w:rsidRDefault="005866EA" w:rsidP="00603724">
      <w:pPr>
        <w:numPr>
          <w:ilvl w:val="0"/>
          <w:numId w:val="10"/>
        </w:numPr>
        <w:tabs>
          <w:tab w:val="clear" w:pos="720"/>
          <w:tab w:val="num" w:pos="1800"/>
        </w:tabs>
        <w:spacing w:line="360" w:lineRule="auto"/>
        <w:ind w:left="1800"/>
        <w:jc w:val="both"/>
        <w:rPr>
          <w:rFonts w:ascii="Times New Roman" w:hAnsi="Times New Roman" w:cs="Times New Roman"/>
          <w:lang w:val="fr-FR"/>
        </w:rPr>
      </w:pPr>
      <w:r w:rsidRPr="005866EA">
        <w:rPr>
          <w:rFonts w:ascii="Times New Roman" w:hAnsi="Times New Roman" w:cs="Times New Roman"/>
          <w:b/>
          <w:bCs/>
          <w:lang w:val="fr-FR"/>
        </w:rPr>
        <w:t>Renforcer la collaboration régionale</w:t>
      </w:r>
      <w:r w:rsidRPr="005866EA">
        <w:rPr>
          <w:rFonts w:ascii="Times New Roman" w:hAnsi="Times New Roman" w:cs="Times New Roman"/>
          <w:lang w:val="fr-FR"/>
        </w:rPr>
        <w:t>, par le biais de partages d’information sur les menaces (</w:t>
      </w:r>
      <w:proofErr w:type="spellStart"/>
      <w:r w:rsidRPr="005866EA">
        <w:rPr>
          <w:rFonts w:ascii="Times New Roman" w:hAnsi="Times New Roman" w:cs="Times New Roman"/>
          <w:lang w:val="fr-FR"/>
        </w:rPr>
        <w:t>Threat</w:t>
      </w:r>
      <w:proofErr w:type="spellEnd"/>
      <w:r w:rsidRPr="005866EA">
        <w:rPr>
          <w:rFonts w:ascii="Times New Roman" w:hAnsi="Times New Roman" w:cs="Times New Roman"/>
          <w:lang w:val="fr-FR"/>
        </w:rPr>
        <w:t xml:space="preserve"> Intelligence Sharing) entre banques, autorités monétaires et </w:t>
      </w:r>
      <w:proofErr w:type="spellStart"/>
      <w:r w:rsidRPr="005866EA">
        <w:rPr>
          <w:rFonts w:ascii="Times New Roman" w:hAnsi="Times New Roman" w:cs="Times New Roman"/>
          <w:lang w:val="fr-FR"/>
        </w:rPr>
        <w:t>CERTs</w:t>
      </w:r>
      <w:proofErr w:type="spellEnd"/>
      <w:r w:rsidRPr="005866EA">
        <w:rPr>
          <w:rFonts w:ascii="Times New Roman" w:hAnsi="Times New Roman" w:cs="Times New Roman"/>
          <w:lang w:val="fr-FR"/>
        </w:rPr>
        <w:t xml:space="preserve"> (Computer Emergency </w:t>
      </w:r>
      <w:proofErr w:type="spellStart"/>
      <w:r w:rsidRPr="005866EA">
        <w:rPr>
          <w:rFonts w:ascii="Times New Roman" w:hAnsi="Times New Roman" w:cs="Times New Roman"/>
          <w:lang w:val="fr-FR"/>
        </w:rPr>
        <w:t>Response</w:t>
      </w:r>
      <w:proofErr w:type="spellEnd"/>
      <w:r w:rsidRPr="005866EA">
        <w:rPr>
          <w:rFonts w:ascii="Times New Roman" w:hAnsi="Times New Roman" w:cs="Times New Roman"/>
          <w:lang w:val="fr-FR"/>
        </w:rPr>
        <w:t xml:space="preserve"> Teams).</w:t>
      </w:r>
    </w:p>
    <w:p w14:paraId="59445125" w14:textId="61CCD4A3" w:rsidR="005866EA" w:rsidRPr="00233FBC" w:rsidRDefault="005866EA" w:rsidP="00603724">
      <w:pPr>
        <w:pStyle w:val="ListParagraph"/>
        <w:numPr>
          <w:ilvl w:val="1"/>
          <w:numId w:val="3"/>
        </w:numPr>
        <w:spacing w:line="360" w:lineRule="auto"/>
        <w:jc w:val="both"/>
        <w:outlineLvl w:val="1"/>
        <w:rPr>
          <w:rFonts w:ascii="Times New Roman" w:hAnsi="Times New Roman" w:cs="Times New Roman"/>
          <w:b/>
          <w:bCs/>
          <w:lang w:val="fr-FR"/>
        </w:rPr>
      </w:pPr>
      <w:r w:rsidRPr="00233FBC">
        <w:rPr>
          <w:rFonts w:ascii="Times New Roman" w:hAnsi="Times New Roman" w:cs="Times New Roman"/>
          <w:b/>
          <w:bCs/>
          <w:lang w:val="fr-FR"/>
        </w:rPr>
        <w:t xml:space="preserve"> </w:t>
      </w:r>
      <w:bookmarkStart w:id="40" w:name="_Toc199075371"/>
      <w:r w:rsidRPr="00233FBC">
        <w:rPr>
          <w:rFonts w:ascii="Times New Roman" w:hAnsi="Times New Roman" w:cs="Times New Roman"/>
          <w:b/>
          <w:bCs/>
          <w:lang w:val="fr-FR"/>
        </w:rPr>
        <w:t>Leçons stratégiques à retenir</w:t>
      </w:r>
      <w:bookmarkEnd w:id="40"/>
    </w:p>
    <w:p w14:paraId="2CE9DFB2" w14:textId="77777777" w:rsidR="005866EA" w:rsidRPr="005866EA" w:rsidRDefault="005866EA" w:rsidP="00233FBC">
      <w:pPr>
        <w:spacing w:line="360" w:lineRule="auto"/>
        <w:ind w:left="1440"/>
        <w:jc w:val="both"/>
        <w:rPr>
          <w:rFonts w:ascii="Times New Roman" w:hAnsi="Times New Roman" w:cs="Times New Roman"/>
          <w:lang w:val="fr-FR"/>
        </w:rPr>
      </w:pPr>
      <w:r w:rsidRPr="005866EA">
        <w:rPr>
          <w:rFonts w:ascii="Times New Roman" w:hAnsi="Times New Roman" w:cs="Times New Roman"/>
          <w:lang w:val="fr-FR"/>
        </w:rPr>
        <w:t xml:space="preserve">L’incident de Banco de Chile montre qu’une politique de </w:t>
      </w:r>
      <w:proofErr w:type="spellStart"/>
      <w:r w:rsidRPr="005866EA">
        <w:rPr>
          <w:rFonts w:ascii="Times New Roman" w:hAnsi="Times New Roman" w:cs="Times New Roman"/>
          <w:lang w:val="fr-FR"/>
        </w:rPr>
        <w:t>cybersécurité</w:t>
      </w:r>
      <w:proofErr w:type="spellEnd"/>
      <w:r w:rsidRPr="005866EA">
        <w:rPr>
          <w:rFonts w:ascii="Times New Roman" w:hAnsi="Times New Roman" w:cs="Times New Roman"/>
          <w:lang w:val="fr-FR"/>
        </w:rPr>
        <w:t xml:space="preserve"> ne peut plus être </w:t>
      </w:r>
      <w:r w:rsidRPr="005866EA">
        <w:rPr>
          <w:rFonts w:ascii="Times New Roman" w:hAnsi="Times New Roman" w:cs="Times New Roman"/>
          <w:b/>
          <w:bCs/>
          <w:lang w:val="fr-FR"/>
        </w:rPr>
        <w:t>réactive</w:t>
      </w:r>
      <w:r w:rsidRPr="005866EA">
        <w:rPr>
          <w:rFonts w:ascii="Times New Roman" w:hAnsi="Times New Roman" w:cs="Times New Roman"/>
          <w:lang w:val="fr-FR"/>
        </w:rPr>
        <w:t xml:space="preserve">, mais doit être </w:t>
      </w:r>
      <w:r w:rsidRPr="005866EA">
        <w:rPr>
          <w:rFonts w:ascii="Times New Roman" w:hAnsi="Times New Roman" w:cs="Times New Roman"/>
          <w:b/>
          <w:bCs/>
          <w:lang w:val="fr-FR"/>
        </w:rPr>
        <w:t>proactive et stratégique</w:t>
      </w:r>
      <w:r w:rsidRPr="005866EA">
        <w:rPr>
          <w:rFonts w:ascii="Times New Roman" w:hAnsi="Times New Roman" w:cs="Times New Roman"/>
          <w:lang w:val="fr-FR"/>
        </w:rPr>
        <w:t xml:space="preserve">. Il ne s’agit plus uniquement de se protéger contre les attaques connues, mais d’être prêt à réagir efficacement à des menaces </w:t>
      </w:r>
      <w:r w:rsidRPr="005866EA">
        <w:rPr>
          <w:rFonts w:ascii="Times New Roman" w:hAnsi="Times New Roman" w:cs="Times New Roman"/>
          <w:b/>
          <w:bCs/>
          <w:lang w:val="fr-FR"/>
        </w:rPr>
        <w:t>inconnues, furtives et ciblées</w:t>
      </w:r>
      <w:r w:rsidRPr="005866EA">
        <w:rPr>
          <w:rFonts w:ascii="Times New Roman" w:hAnsi="Times New Roman" w:cs="Times New Roman"/>
          <w:lang w:val="fr-FR"/>
        </w:rPr>
        <w:t>.</w:t>
      </w:r>
    </w:p>
    <w:p w14:paraId="23376EAE" w14:textId="77777777" w:rsidR="005866EA" w:rsidRPr="005866EA" w:rsidRDefault="005866EA" w:rsidP="00233FBC">
      <w:pPr>
        <w:spacing w:line="360" w:lineRule="auto"/>
        <w:ind w:left="1440"/>
        <w:jc w:val="both"/>
        <w:rPr>
          <w:rFonts w:ascii="Times New Roman" w:hAnsi="Times New Roman" w:cs="Times New Roman"/>
          <w:lang w:val="fr-FR"/>
        </w:rPr>
      </w:pPr>
      <w:r w:rsidRPr="005866EA">
        <w:rPr>
          <w:rFonts w:ascii="Times New Roman" w:hAnsi="Times New Roman" w:cs="Times New Roman"/>
          <w:lang w:val="fr-FR"/>
        </w:rPr>
        <w:t xml:space="preserve">Cette attaque a aussi changé la perception de la </w:t>
      </w:r>
      <w:proofErr w:type="spellStart"/>
      <w:r w:rsidRPr="005866EA">
        <w:rPr>
          <w:rFonts w:ascii="Times New Roman" w:hAnsi="Times New Roman" w:cs="Times New Roman"/>
          <w:lang w:val="fr-FR"/>
        </w:rPr>
        <w:t>cybersécurité</w:t>
      </w:r>
      <w:proofErr w:type="spellEnd"/>
      <w:r w:rsidRPr="005866EA">
        <w:rPr>
          <w:rFonts w:ascii="Times New Roman" w:hAnsi="Times New Roman" w:cs="Times New Roman"/>
          <w:lang w:val="fr-FR"/>
        </w:rPr>
        <w:t xml:space="preserve"> dans les conseils d’administration, où elle est désormais considérée comme une </w:t>
      </w:r>
      <w:r w:rsidRPr="005866EA">
        <w:rPr>
          <w:rFonts w:ascii="Times New Roman" w:hAnsi="Times New Roman" w:cs="Times New Roman"/>
          <w:b/>
          <w:bCs/>
          <w:lang w:val="fr-FR"/>
        </w:rPr>
        <w:t>question de gouvernance</w:t>
      </w:r>
      <w:r w:rsidRPr="005866EA">
        <w:rPr>
          <w:rFonts w:ascii="Times New Roman" w:hAnsi="Times New Roman" w:cs="Times New Roman"/>
          <w:lang w:val="fr-FR"/>
        </w:rPr>
        <w:t xml:space="preserve"> autant que de technologie.</w:t>
      </w:r>
    </w:p>
    <w:p w14:paraId="38708102" w14:textId="77777777" w:rsidR="008F7F68" w:rsidRDefault="008F7F68" w:rsidP="00233FBC">
      <w:pPr>
        <w:spacing w:line="360" w:lineRule="auto"/>
        <w:jc w:val="both"/>
        <w:rPr>
          <w:rFonts w:ascii="Times New Roman" w:hAnsi="Times New Roman" w:cs="Times New Roman"/>
          <w:lang w:val="fr-FR"/>
        </w:rPr>
      </w:pPr>
    </w:p>
    <w:p w14:paraId="57FE3283" w14:textId="597B8C03" w:rsidR="005866EA" w:rsidRPr="00233FBC" w:rsidRDefault="005866EA" w:rsidP="00603724">
      <w:pPr>
        <w:pStyle w:val="ListParagraph"/>
        <w:numPr>
          <w:ilvl w:val="0"/>
          <w:numId w:val="3"/>
        </w:numPr>
        <w:spacing w:line="360" w:lineRule="auto"/>
        <w:jc w:val="both"/>
        <w:outlineLvl w:val="1"/>
        <w:rPr>
          <w:rFonts w:ascii="Times New Roman" w:hAnsi="Times New Roman" w:cs="Times New Roman"/>
          <w:b/>
          <w:bCs/>
          <w:lang w:val="fr-FR"/>
        </w:rPr>
      </w:pPr>
      <w:r w:rsidRPr="00233FBC">
        <w:rPr>
          <w:rFonts w:ascii="Times New Roman" w:hAnsi="Times New Roman" w:cs="Times New Roman"/>
          <w:b/>
          <w:bCs/>
          <w:lang w:val="fr-FR"/>
        </w:rPr>
        <w:t xml:space="preserve">  </w:t>
      </w:r>
      <w:bookmarkStart w:id="41" w:name="_Toc199075372"/>
      <w:r w:rsidRPr="00233FBC">
        <w:rPr>
          <w:rFonts w:ascii="Times New Roman" w:hAnsi="Times New Roman" w:cs="Times New Roman"/>
          <w:b/>
          <w:bCs/>
          <w:lang w:val="fr-FR"/>
        </w:rPr>
        <w:t>Pourquoi ce cas a été choisi : Implications pour Haïti</w:t>
      </w:r>
      <w:bookmarkEnd w:id="41"/>
    </w:p>
    <w:p w14:paraId="4DE4B1A4" w14:textId="77777777" w:rsidR="005866EA" w:rsidRDefault="005866EA" w:rsidP="00233FBC">
      <w:pPr>
        <w:spacing w:line="360" w:lineRule="auto"/>
        <w:ind w:left="720"/>
        <w:jc w:val="both"/>
        <w:rPr>
          <w:rFonts w:ascii="Times New Roman" w:hAnsi="Times New Roman" w:cs="Times New Roman"/>
          <w:lang w:val="fr-FR"/>
        </w:rPr>
      </w:pPr>
      <w:r w:rsidRPr="005866EA">
        <w:rPr>
          <w:rFonts w:ascii="Times New Roman" w:hAnsi="Times New Roman" w:cs="Times New Roman"/>
          <w:lang w:val="fr-FR"/>
        </w:rPr>
        <w:t xml:space="preserve">Le choix du cas Banco de Chile ne relève pas du hasard. Il repose sur des </w:t>
      </w:r>
      <w:r w:rsidRPr="005866EA">
        <w:rPr>
          <w:rFonts w:ascii="Times New Roman" w:hAnsi="Times New Roman" w:cs="Times New Roman"/>
          <w:b/>
          <w:bCs/>
          <w:lang w:val="fr-FR"/>
        </w:rPr>
        <w:t>parallèles technologiques et contextuels</w:t>
      </w:r>
      <w:r w:rsidRPr="005866EA">
        <w:rPr>
          <w:rFonts w:ascii="Times New Roman" w:hAnsi="Times New Roman" w:cs="Times New Roman"/>
          <w:lang w:val="fr-FR"/>
        </w:rPr>
        <w:t xml:space="preserve"> entre le système bancaire chilien et celui d’Haïti, notamment l’usage du réseau SWIFT, la dépendance aux systèmes informatiques pour les paiements, et les défis communs en matière de </w:t>
      </w:r>
      <w:proofErr w:type="spellStart"/>
      <w:r w:rsidRPr="005866EA">
        <w:rPr>
          <w:rFonts w:ascii="Times New Roman" w:hAnsi="Times New Roman" w:cs="Times New Roman"/>
          <w:lang w:val="fr-FR"/>
        </w:rPr>
        <w:t>cybersécurité</w:t>
      </w:r>
      <w:proofErr w:type="spellEnd"/>
      <w:r w:rsidRPr="005866EA">
        <w:rPr>
          <w:rFonts w:ascii="Times New Roman" w:hAnsi="Times New Roman" w:cs="Times New Roman"/>
          <w:lang w:val="fr-FR"/>
        </w:rPr>
        <w:t>.</w:t>
      </w:r>
    </w:p>
    <w:p w14:paraId="74C5B068" w14:textId="77777777" w:rsidR="00233FBC" w:rsidRPr="005866EA" w:rsidRDefault="00233FBC" w:rsidP="00233FBC">
      <w:pPr>
        <w:spacing w:line="360" w:lineRule="auto"/>
        <w:ind w:left="720"/>
        <w:jc w:val="both"/>
        <w:rPr>
          <w:rFonts w:ascii="Times New Roman" w:hAnsi="Times New Roman" w:cs="Times New Roman"/>
          <w:lang w:val="fr-FR"/>
        </w:rPr>
      </w:pPr>
    </w:p>
    <w:p w14:paraId="597FC98D" w14:textId="624F9EAA" w:rsidR="005866EA" w:rsidRPr="00233FBC" w:rsidRDefault="005866EA" w:rsidP="00603724">
      <w:pPr>
        <w:pStyle w:val="ListParagraph"/>
        <w:numPr>
          <w:ilvl w:val="1"/>
          <w:numId w:val="3"/>
        </w:numPr>
        <w:spacing w:line="360" w:lineRule="auto"/>
        <w:jc w:val="both"/>
        <w:outlineLvl w:val="1"/>
        <w:rPr>
          <w:rFonts w:ascii="Times New Roman" w:hAnsi="Times New Roman" w:cs="Times New Roman"/>
          <w:b/>
          <w:bCs/>
          <w:lang w:val="fr-FR"/>
        </w:rPr>
      </w:pPr>
      <w:r w:rsidRPr="00233FBC">
        <w:rPr>
          <w:rFonts w:ascii="Times New Roman" w:hAnsi="Times New Roman" w:cs="Times New Roman"/>
          <w:b/>
          <w:bCs/>
          <w:lang w:val="fr-FR"/>
        </w:rPr>
        <w:lastRenderedPageBreak/>
        <w:t xml:space="preserve"> </w:t>
      </w:r>
      <w:bookmarkStart w:id="42" w:name="_Toc199075373"/>
      <w:r w:rsidRPr="00233FBC">
        <w:rPr>
          <w:rFonts w:ascii="Times New Roman" w:hAnsi="Times New Roman" w:cs="Times New Roman"/>
          <w:b/>
          <w:bCs/>
          <w:lang w:val="fr-FR"/>
        </w:rPr>
        <w:t>Usage de SWIFT en Haïti</w:t>
      </w:r>
      <w:bookmarkEnd w:id="42"/>
    </w:p>
    <w:p w14:paraId="1664126C" w14:textId="77777777" w:rsidR="005866EA" w:rsidRPr="005866EA" w:rsidRDefault="005866EA" w:rsidP="00233FBC">
      <w:pPr>
        <w:spacing w:line="360" w:lineRule="auto"/>
        <w:ind w:left="1440"/>
        <w:jc w:val="both"/>
        <w:rPr>
          <w:rFonts w:ascii="Times New Roman" w:hAnsi="Times New Roman" w:cs="Times New Roman"/>
          <w:lang w:val="fr-FR"/>
        </w:rPr>
      </w:pPr>
      <w:r w:rsidRPr="005866EA">
        <w:rPr>
          <w:rFonts w:ascii="Times New Roman" w:hAnsi="Times New Roman" w:cs="Times New Roman"/>
          <w:lang w:val="fr-FR"/>
        </w:rPr>
        <w:t xml:space="preserve">Le réseau SWIFT (Society for </w:t>
      </w:r>
      <w:proofErr w:type="spellStart"/>
      <w:r w:rsidRPr="005866EA">
        <w:rPr>
          <w:rFonts w:ascii="Times New Roman" w:hAnsi="Times New Roman" w:cs="Times New Roman"/>
          <w:lang w:val="fr-FR"/>
        </w:rPr>
        <w:t>Worldwide</w:t>
      </w:r>
      <w:proofErr w:type="spellEnd"/>
      <w:r w:rsidRPr="005866EA">
        <w:rPr>
          <w:rFonts w:ascii="Times New Roman" w:hAnsi="Times New Roman" w:cs="Times New Roman"/>
          <w:lang w:val="fr-FR"/>
        </w:rPr>
        <w:t xml:space="preserve"> Interbank Financial </w:t>
      </w:r>
      <w:proofErr w:type="spellStart"/>
      <w:r w:rsidRPr="005866EA">
        <w:rPr>
          <w:rFonts w:ascii="Times New Roman" w:hAnsi="Times New Roman" w:cs="Times New Roman"/>
          <w:lang w:val="fr-FR"/>
        </w:rPr>
        <w:t>Telecommunication</w:t>
      </w:r>
      <w:proofErr w:type="spellEnd"/>
      <w:r w:rsidRPr="005866EA">
        <w:rPr>
          <w:rFonts w:ascii="Times New Roman" w:hAnsi="Times New Roman" w:cs="Times New Roman"/>
          <w:lang w:val="fr-FR"/>
        </w:rPr>
        <w:t xml:space="preserve">) est également </w:t>
      </w:r>
      <w:r w:rsidRPr="005866EA">
        <w:rPr>
          <w:rFonts w:ascii="Times New Roman" w:hAnsi="Times New Roman" w:cs="Times New Roman"/>
          <w:b/>
          <w:bCs/>
          <w:lang w:val="fr-FR"/>
        </w:rPr>
        <w:t>utilisé par les banques haïtiennes</w:t>
      </w:r>
      <w:r w:rsidRPr="005866EA">
        <w:rPr>
          <w:rFonts w:ascii="Times New Roman" w:hAnsi="Times New Roman" w:cs="Times New Roman"/>
          <w:lang w:val="fr-FR"/>
        </w:rPr>
        <w:t>, ce qui rend les conclusions de ce cas particulièrement pertinentes pour le pays.</w:t>
      </w:r>
    </w:p>
    <w:p w14:paraId="182377CD" w14:textId="438D10F3" w:rsidR="005866EA" w:rsidRPr="00233FBC" w:rsidRDefault="005866EA" w:rsidP="00603724">
      <w:pPr>
        <w:pStyle w:val="ListParagraph"/>
        <w:numPr>
          <w:ilvl w:val="1"/>
          <w:numId w:val="3"/>
        </w:numPr>
        <w:spacing w:line="360" w:lineRule="auto"/>
        <w:jc w:val="both"/>
        <w:outlineLvl w:val="1"/>
        <w:rPr>
          <w:rFonts w:ascii="Times New Roman" w:hAnsi="Times New Roman" w:cs="Times New Roman"/>
          <w:b/>
          <w:bCs/>
          <w:lang w:val="fr-FR"/>
        </w:rPr>
      </w:pPr>
      <w:r w:rsidRPr="00233FBC">
        <w:rPr>
          <w:rFonts w:ascii="Times New Roman" w:hAnsi="Times New Roman" w:cs="Times New Roman"/>
          <w:b/>
          <w:bCs/>
          <w:lang w:val="fr-FR"/>
        </w:rPr>
        <w:t xml:space="preserve"> </w:t>
      </w:r>
      <w:bookmarkStart w:id="43" w:name="_Toc199075374"/>
      <w:r w:rsidRPr="00233FBC">
        <w:rPr>
          <w:rFonts w:ascii="Times New Roman" w:hAnsi="Times New Roman" w:cs="Times New Roman"/>
          <w:b/>
          <w:bCs/>
          <w:lang w:val="fr-FR"/>
        </w:rPr>
        <w:t>Importance stratégique de SWIFT</w:t>
      </w:r>
      <w:bookmarkEnd w:id="43"/>
    </w:p>
    <w:p w14:paraId="23B7C0A7" w14:textId="77777777" w:rsidR="005866EA" w:rsidRPr="005866EA" w:rsidRDefault="005866EA" w:rsidP="00233FBC">
      <w:pPr>
        <w:spacing w:line="360" w:lineRule="auto"/>
        <w:ind w:left="1440"/>
        <w:jc w:val="both"/>
        <w:rPr>
          <w:rFonts w:ascii="Times New Roman" w:hAnsi="Times New Roman" w:cs="Times New Roman"/>
          <w:lang w:val="fr-FR"/>
        </w:rPr>
      </w:pPr>
      <w:r w:rsidRPr="005866EA">
        <w:rPr>
          <w:rFonts w:ascii="Times New Roman" w:hAnsi="Times New Roman" w:cs="Times New Roman"/>
          <w:lang w:val="fr-FR"/>
        </w:rPr>
        <w:t>En Haïti, le réseau SWIFT est indispensable pour :</w:t>
      </w:r>
    </w:p>
    <w:p w14:paraId="5B667D97" w14:textId="77777777" w:rsidR="005866EA" w:rsidRPr="005866EA" w:rsidRDefault="005866EA" w:rsidP="00603724">
      <w:pPr>
        <w:numPr>
          <w:ilvl w:val="0"/>
          <w:numId w:val="11"/>
        </w:numPr>
        <w:tabs>
          <w:tab w:val="clear" w:pos="1800"/>
        </w:tabs>
        <w:spacing w:line="360" w:lineRule="auto"/>
        <w:jc w:val="both"/>
        <w:rPr>
          <w:rFonts w:ascii="Times New Roman" w:hAnsi="Times New Roman" w:cs="Times New Roman"/>
          <w:lang w:val="fr-FR"/>
        </w:rPr>
      </w:pPr>
      <w:r w:rsidRPr="005866EA">
        <w:rPr>
          <w:rFonts w:ascii="Times New Roman" w:hAnsi="Times New Roman" w:cs="Times New Roman"/>
          <w:b/>
          <w:bCs/>
          <w:lang w:val="fr-FR"/>
        </w:rPr>
        <w:t>Les transferts internationaux de fonds</w:t>
      </w:r>
      <w:r w:rsidRPr="005866EA">
        <w:rPr>
          <w:rFonts w:ascii="Times New Roman" w:hAnsi="Times New Roman" w:cs="Times New Roman"/>
          <w:lang w:val="fr-FR"/>
        </w:rPr>
        <w:t>, notamment dans le commerce d'import-export.</w:t>
      </w:r>
    </w:p>
    <w:p w14:paraId="05ECE92B" w14:textId="77777777" w:rsidR="005866EA" w:rsidRPr="005866EA" w:rsidRDefault="005866EA" w:rsidP="00603724">
      <w:pPr>
        <w:numPr>
          <w:ilvl w:val="0"/>
          <w:numId w:val="11"/>
        </w:numPr>
        <w:tabs>
          <w:tab w:val="clear" w:pos="1800"/>
        </w:tabs>
        <w:spacing w:line="360" w:lineRule="auto"/>
        <w:jc w:val="both"/>
        <w:rPr>
          <w:rFonts w:ascii="Times New Roman" w:hAnsi="Times New Roman" w:cs="Times New Roman"/>
          <w:lang w:val="fr-FR"/>
        </w:rPr>
      </w:pPr>
      <w:r w:rsidRPr="005866EA">
        <w:rPr>
          <w:rFonts w:ascii="Times New Roman" w:hAnsi="Times New Roman" w:cs="Times New Roman"/>
          <w:b/>
          <w:bCs/>
          <w:lang w:val="fr-FR"/>
        </w:rPr>
        <w:t>La réception de paiements</w:t>
      </w:r>
      <w:r w:rsidRPr="005866EA">
        <w:rPr>
          <w:rFonts w:ascii="Times New Roman" w:hAnsi="Times New Roman" w:cs="Times New Roman"/>
          <w:lang w:val="fr-FR"/>
        </w:rPr>
        <w:t xml:space="preserve"> provenant d’entreprises, d'organisations internationales ou de partenaires étrangers.</w:t>
      </w:r>
    </w:p>
    <w:p w14:paraId="6CB9CBE5" w14:textId="77777777" w:rsidR="005866EA" w:rsidRPr="005866EA" w:rsidRDefault="005866EA" w:rsidP="00603724">
      <w:pPr>
        <w:numPr>
          <w:ilvl w:val="0"/>
          <w:numId w:val="11"/>
        </w:numPr>
        <w:tabs>
          <w:tab w:val="clear" w:pos="1800"/>
        </w:tabs>
        <w:spacing w:line="360" w:lineRule="auto"/>
        <w:jc w:val="both"/>
        <w:rPr>
          <w:rFonts w:ascii="Times New Roman" w:hAnsi="Times New Roman" w:cs="Times New Roman"/>
          <w:lang w:val="fr-FR"/>
        </w:rPr>
      </w:pPr>
      <w:r w:rsidRPr="005866EA">
        <w:rPr>
          <w:rFonts w:ascii="Times New Roman" w:hAnsi="Times New Roman" w:cs="Times New Roman"/>
          <w:b/>
          <w:bCs/>
          <w:lang w:val="fr-FR"/>
        </w:rPr>
        <w:t>Les transferts envoyés par la diaspora haïtienne</w:t>
      </w:r>
      <w:r w:rsidRPr="005866EA">
        <w:rPr>
          <w:rFonts w:ascii="Times New Roman" w:hAnsi="Times New Roman" w:cs="Times New Roman"/>
          <w:lang w:val="fr-FR"/>
        </w:rPr>
        <w:t>, qui représentent une part importante de l’économie nationale.</w:t>
      </w:r>
    </w:p>
    <w:p w14:paraId="3499C111" w14:textId="77777777" w:rsidR="00233FBC" w:rsidRDefault="005866EA" w:rsidP="00233FBC">
      <w:pPr>
        <w:spacing w:line="360" w:lineRule="auto"/>
        <w:ind w:left="1440"/>
        <w:jc w:val="both"/>
        <w:rPr>
          <w:rFonts w:ascii="Times New Roman" w:hAnsi="Times New Roman" w:cs="Times New Roman"/>
          <w:lang w:val="fr-FR"/>
        </w:rPr>
      </w:pPr>
      <w:r w:rsidRPr="005866EA">
        <w:rPr>
          <w:rFonts w:ascii="Times New Roman" w:hAnsi="Times New Roman" w:cs="Times New Roman"/>
          <w:lang w:val="fr-FR"/>
        </w:rPr>
        <w:t xml:space="preserve">Toute compromission de l'accès à SWIFT pourrait ainsi </w:t>
      </w:r>
      <w:r w:rsidRPr="005866EA">
        <w:rPr>
          <w:rFonts w:ascii="Times New Roman" w:hAnsi="Times New Roman" w:cs="Times New Roman"/>
          <w:b/>
          <w:bCs/>
          <w:lang w:val="fr-FR"/>
        </w:rPr>
        <w:t>perturber gravement</w:t>
      </w:r>
      <w:r w:rsidRPr="005866EA">
        <w:rPr>
          <w:rFonts w:ascii="Times New Roman" w:hAnsi="Times New Roman" w:cs="Times New Roman"/>
          <w:lang w:val="fr-FR"/>
        </w:rPr>
        <w:t xml:space="preserve"> les flux financiers vitaux pour l’économie du pays.</w:t>
      </w:r>
    </w:p>
    <w:p w14:paraId="7A299D06" w14:textId="2946209D" w:rsidR="005866EA" w:rsidRPr="00233FBC" w:rsidRDefault="005866EA" w:rsidP="00603724">
      <w:pPr>
        <w:pStyle w:val="ListParagraph"/>
        <w:numPr>
          <w:ilvl w:val="1"/>
          <w:numId w:val="3"/>
        </w:numPr>
        <w:spacing w:line="360" w:lineRule="auto"/>
        <w:jc w:val="both"/>
        <w:outlineLvl w:val="1"/>
        <w:rPr>
          <w:rFonts w:ascii="Times New Roman" w:hAnsi="Times New Roman" w:cs="Times New Roman"/>
          <w:lang w:val="fr-FR"/>
        </w:rPr>
      </w:pPr>
      <w:r w:rsidRPr="00233FBC">
        <w:rPr>
          <w:rFonts w:ascii="Times New Roman" w:hAnsi="Times New Roman" w:cs="Times New Roman"/>
          <w:b/>
          <w:bCs/>
          <w:lang w:val="fr-FR"/>
        </w:rPr>
        <w:t xml:space="preserve"> </w:t>
      </w:r>
      <w:bookmarkStart w:id="44" w:name="_Toc199075375"/>
      <w:r w:rsidRPr="00233FBC">
        <w:rPr>
          <w:rFonts w:ascii="Times New Roman" w:hAnsi="Times New Roman" w:cs="Times New Roman"/>
          <w:b/>
          <w:bCs/>
          <w:lang w:val="fr-FR"/>
        </w:rPr>
        <w:t>Risques potentiels pour Haïti</w:t>
      </w:r>
      <w:bookmarkEnd w:id="44"/>
    </w:p>
    <w:p w14:paraId="2979FAB3" w14:textId="77777777" w:rsidR="005866EA" w:rsidRPr="005866EA" w:rsidRDefault="005866EA" w:rsidP="00233FBC">
      <w:pPr>
        <w:spacing w:line="360" w:lineRule="auto"/>
        <w:ind w:left="1080"/>
        <w:jc w:val="both"/>
        <w:rPr>
          <w:rFonts w:ascii="Times New Roman" w:hAnsi="Times New Roman" w:cs="Times New Roman"/>
          <w:lang w:val="fr-FR"/>
        </w:rPr>
      </w:pPr>
      <w:r w:rsidRPr="005866EA">
        <w:rPr>
          <w:rFonts w:ascii="Times New Roman" w:hAnsi="Times New Roman" w:cs="Times New Roman"/>
          <w:lang w:val="fr-FR"/>
        </w:rPr>
        <w:t>Une attaque similaire à celle de Banco de Chile, même à plus petite échelle, pourrait :</w:t>
      </w:r>
    </w:p>
    <w:p w14:paraId="479360E5" w14:textId="77777777" w:rsidR="005866EA" w:rsidRPr="005866EA" w:rsidRDefault="005866EA" w:rsidP="00603724">
      <w:pPr>
        <w:numPr>
          <w:ilvl w:val="0"/>
          <w:numId w:val="12"/>
        </w:numPr>
        <w:tabs>
          <w:tab w:val="clear" w:pos="720"/>
          <w:tab w:val="num" w:pos="1800"/>
        </w:tabs>
        <w:spacing w:line="360" w:lineRule="auto"/>
        <w:ind w:left="1800"/>
        <w:jc w:val="both"/>
        <w:rPr>
          <w:rFonts w:ascii="Times New Roman" w:hAnsi="Times New Roman" w:cs="Times New Roman"/>
          <w:lang w:val="fr-FR"/>
        </w:rPr>
      </w:pPr>
      <w:r w:rsidRPr="005866EA">
        <w:rPr>
          <w:rFonts w:ascii="Times New Roman" w:hAnsi="Times New Roman" w:cs="Times New Roman"/>
          <w:lang w:val="fr-FR"/>
        </w:rPr>
        <w:t>Bloquer temporairement les paiements internationaux.</w:t>
      </w:r>
    </w:p>
    <w:p w14:paraId="7BF9100C" w14:textId="77777777" w:rsidR="005866EA" w:rsidRPr="005866EA" w:rsidRDefault="005866EA" w:rsidP="00603724">
      <w:pPr>
        <w:numPr>
          <w:ilvl w:val="0"/>
          <w:numId w:val="12"/>
        </w:numPr>
        <w:tabs>
          <w:tab w:val="clear" w:pos="720"/>
          <w:tab w:val="num" w:pos="1800"/>
        </w:tabs>
        <w:spacing w:line="360" w:lineRule="auto"/>
        <w:ind w:left="1800"/>
        <w:jc w:val="both"/>
        <w:rPr>
          <w:rFonts w:ascii="Times New Roman" w:hAnsi="Times New Roman" w:cs="Times New Roman"/>
          <w:lang w:val="fr-FR"/>
        </w:rPr>
      </w:pPr>
      <w:r w:rsidRPr="005866EA">
        <w:rPr>
          <w:rFonts w:ascii="Times New Roman" w:hAnsi="Times New Roman" w:cs="Times New Roman"/>
          <w:lang w:val="fr-FR"/>
        </w:rPr>
        <w:t>Interrompre l’accès aux fonds pour les entreprises et les particuliers.</w:t>
      </w:r>
    </w:p>
    <w:p w14:paraId="1CE99AEA" w14:textId="77777777" w:rsidR="005866EA" w:rsidRPr="005866EA" w:rsidRDefault="005866EA" w:rsidP="00603724">
      <w:pPr>
        <w:numPr>
          <w:ilvl w:val="0"/>
          <w:numId w:val="12"/>
        </w:numPr>
        <w:tabs>
          <w:tab w:val="clear" w:pos="720"/>
          <w:tab w:val="num" w:pos="1800"/>
        </w:tabs>
        <w:spacing w:line="360" w:lineRule="auto"/>
        <w:ind w:left="1800"/>
        <w:jc w:val="both"/>
        <w:rPr>
          <w:rFonts w:ascii="Times New Roman" w:hAnsi="Times New Roman" w:cs="Times New Roman"/>
          <w:lang w:val="fr-FR"/>
        </w:rPr>
      </w:pPr>
      <w:r w:rsidRPr="005866EA">
        <w:rPr>
          <w:rFonts w:ascii="Times New Roman" w:hAnsi="Times New Roman" w:cs="Times New Roman"/>
          <w:lang w:val="fr-FR"/>
        </w:rPr>
        <w:t>Créer une crise de confiance chez les clients bancaires et les partenaires internationaux.</w:t>
      </w:r>
    </w:p>
    <w:p w14:paraId="033BFFE1" w14:textId="77777777" w:rsidR="00E16EA8" w:rsidRDefault="005866EA" w:rsidP="00E16EA8">
      <w:pPr>
        <w:spacing w:line="360" w:lineRule="auto"/>
        <w:ind w:left="1080"/>
        <w:jc w:val="both"/>
        <w:rPr>
          <w:rFonts w:ascii="Times New Roman" w:hAnsi="Times New Roman" w:cs="Times New Roman"/>
          <w:lang w:val="fr-FR"/>
        </w:rPr>
      </w:pPr>
      <w:r w:rsidRPr="005866EA">
        <w:rPr>
          <w:rFonts w:ascii="Times New Roman" w:hAnsi="Times New Roman" w:cs="Times New Roman"/>
          <w:lang w:val="fr-FR"/>
        </w:rPr>
        <w:t xml:space="preserve">Cela souligne la </w:t>
      </w:r>
      <w:r w:rsidRPr="005866EA">
        <w:rPr>
          <w:rFonts w:ascii="Times New Roman" w:hAnsi="Times New Roman" w:cs="Times New Roman"/>
          <w:b/>
          <w:bCs/>
          <w:lang w:val="fr-FR"/>
        </w:rPr>
        <w:t>nécessité urgente</w:t>
      </w:r>
      <w:r w:rsidRPr="005866EA">
        <w:rPr>
          <w:rFonts w:ascii="Times New Roman" w:hAnsi="Times New Roman" w:cs="Times New Roman"/>
          <w:lang w:val="fr-FR"/>
        </w:rPr>
        <w:t xml:space="preserve"> pour les banques haïtiennes de </w:t>
      </w:r>
      <w:r w:rsidRPr="005866EA">
        <w:rPr>
          <w:rFonts w:ascii="Times New Roman" w:hAnsi="Times New Roman" w:cs="Times New Roman"/>
          <w:b/>
          <w:bCs/>
          <w:lang w:val="fr-FR"/>
        </w:rPr>
        <w:t xml:space="preserve">renforcer leur posture de </w:t>
      </w:r>
      <w:proofErr w:type="spellStart"/>
      <w:r w:rsidRPr="005866EA">
        <w:rPr>
          <w:rFonts w:ascii="Times New Roman" w:hAnsi="Times New Roman" w:cs="Times New Roman"/>
          <w:b/>
          <w:bCs/>
          <w:lang w:val="fr-FR"/>
        </w:rPr>
        <w:t>cybersécurité</w:t>
      </w:r>
      <w:proofErr w:type="spellEnd"/>
      <w:r w:rsidRPr="005866EA">
        <w:rPr>
          <w:rFonts w:ascii="Times New Roman" w:hAnsi="Times New Roman" w:cs="Times New Roman"/>
          <w:lang w:val="fr-FR"/>
        </w:rPr>
        <w:t>, malgré leurs ressources souvent limitées.</w:t>
      </w:r>
    </w:p>
    <w:p w14:paraId="7634DA03" w14:textId="77777777" w:rsidR="00E16EA8" w:rsidRDefault="00E16EA8" w:rsidP="00E16EA8">
      <w:pPr>
        <w:spacing w:line="360" w:lineRule="auto"/>
        <w:ind w:left="1080"/>
        <w:jc w:val="both"/>
        <w:rPr>
          <w:rFonts w:ascii="Times New Roman" w:hAnsi="Times New Roman" w:cs="Times New Roman"/>
          <w:lang w:val="fr-FR"/>
        </w:rPr>
      </w:pPr>
    </w:p>
    <w:p w14:paraId="649CA238" w14:textId="77777777" w:rsidR="00E16EA8" w:rsidRDefault="00E16EA8" w:rsidP="00E16EA8">
      <w:pPr>
        <w:spacing w:line="360" w:lineRule="auto"/>
        <w:ind w:left="1080"/>
        <w:jc w:val="both"/>
        <w:rPr>
          <w:rFonts w:ascii="Times New Roman" w:hAnsi="Times New Roman" w:cs="Times New Roman"/>
          <w:lang w:val="fr-FR"/>
        </w:rPr>
      </w:pPr>
    </w:p>
    <w:p w14:paraId="08BE9E68" w14:textId="77777777" w:rsidR="00E16EA8" w:rsidRDefault="00E16EA8" w:rsidP="00E16EA8">
      <w:pPr>
        <w:spacing w:line="360" w:lineRule="auto"/>
        <w:ind w:left="1080"/>
        <w:jc w:val="both"/>
        <w:rPr>
          <w:rFonts w:ascii="Times New Roman" w:hAnsi="Times New Roman" w:cs="Times New Roman"/>
          <w:lang w:val="fr-FR"/>
        </w:rPr>
      </w:pPr>
    </w:p>
    <w:p w14:paraId="59754FD7" w14:textId="44840988" w:rsidR="005866EA" w:rsidRPr="00E16EA8" w:rsidRDefault="005866EA" w:rsidP="00603724">
      <w:pPr>
        <w:pStyle w:val="ListParagraph"/>
        <w:numPr>
          <w:ilvl w:val="0"/>
          <w:numId w:val="3"/>
        </w:numPr>
        <w:spacing w:line="360" w:lineRule="auto"/>
        <w:jc w:val="both"/>
        <w:outlineLvl w:val="0"/>
        <w:rPr>
          <w:rFonts w:ascii="Times New Roman" w:hAnsi="Times New Roman" w:cs="Times New Roman"/>
          <w:lang w:val="fr-FR"/>
        </w:rPr>
      </w:pPr>
      <w:bookmarkStart w:id="45" w:name="_Toc199075376"/>
      <w:r w:rsidRPr="00E16EA8">
        <w:rPr>
          <w:rFonts w:ascii="Times New Roman" w:hAnsi="Times New Roman" w:cs="Times New Roman"/>
          <w:b/>
          <w:bCs/>
          <w:sz w:val="28"/>
          <w:lang w:val="fr-FR"/>
        </w:rPr>
        <w:lastRenderedPageBreak/>
        <w:t>Preuve de vulnérabilité du système SWIFT</w:t>
      </w:r>
      <w:bookmarkEnd w:id="45"/>
    </w:p>
    <w:p w14:paraId="0484DE59" w14:textId="77777777" w:rsidR="005866EA" w:rsidRPr="005866EA" w:rsidRDefault="005866EA" w:rsidP="00E16EA8">
      <w:pPr>
        <w:spacing w:line="360" w:lineRule="auto"/>
        <w:ind w:left="720"/>
        <w:jc w:val="both"/>
        <w:rPr>
          <w:rFonts w:ascii="Times New Roman" w:hAnsi="Times New Roman" w:cs="Times New Roman"/>
          <w:lang w:val="fr-FR"/>
        </w:rPr>
      </w:pPr>
      <w:r w:rsidRPr="005866EA">
        <w:rPr>
          <w:rFonts w:ascii="Times New Roman" w:hAnsi="Times New Roman" w:cs="Times New Roman"/>
          <w:lang w:val="fr-FR"/>
        </w:rPr>
        <w:t xml:space="preserve">L’analyse de l’attaque démontre que le </w:t>
      </w:r>
      <w:r w:rsidRPr="005866EA">
        <w:rPr>
          <w:rFonts w:ascii="Times New Roman" w:hAnsi="Times New Roman" w:cs="Times New Roman"/>
          <w:b/>
          <w:bCs/>
          <w:lang w:val="fr-FR"/>
        </w:rPr>
        <w:t>réseau SWIFT lui-même n’a pas été piraté directement</w:t>
      </w:r>
      <w:r w:rsidRPr="005866EA">
        <w:rPr>
          <w:rFonts w:ascii="Times New Roman" w:hAnsi="Times New Roman" w:cs="Times New Roman"/>
          <w:lang w:val="fr-FR"/>
        </w:rPr>
        <w:t xml:space="preserve">, mais que </w:t>
      </w:r>
      <w:r w:rsidRPr="005866EA">
        <w:rPr>
          <w:rFonts w:ascii="Times New Roman" w:hAnsi="Times New Roman" w:cs="Times New Roman"/>
          <w:b/>
          <w:bCs/>
          <w:lang w:val="fr-FR"/>
        </w:rPr>
        <w:t>les systèmes informatiques de la banque ont été compromis</w:t>
      </w:r>
      <w:r w:rsidRPr="005866EA">
        <w:rPr>
          <w:rFonts w:ascii="Times New Roman" w:hAnsi="Times New Roman" w:cs="Times New Roman"/>
          <w:lang w:val="fr-FR"/>
        </w:rPr>
        <w:t>, permettant aux cybercriminels de l’utiliser à des fins frauduleuses.</w:t>
      </w:r>
    </w:p>
    <w:p w14:paraId="7852BDBE" w14:textId="1686E4CB" w:rsidR="005866EA" w:rsidRPr="00E16EA8" w:rsidRDefault="005866EA" w:rsidP="00603724">
      <w:pPr>
        <w:pStyle w:val="ListParagraph"/>
        <w:numPr>
          <w:ilvl w:val="1"/>
          <w:numId w:val="3"/>
        </w:numPr>
        <w:spacing w:line="360" w:lineRule="auto"/>
        <w:jc w:val="both"/>
        <w:outlineLvl w:val="1"/>
        <w:rPr>
          <w:rFonts w:ascii="Times New Roman" w:hAnsi="Times New Roman" w:cs="Times New Roman"/>
          <w:b/>
          <w:bCs/>
          <w:lang w:val="fr-FR"/>
        </w:rPr>
      </w:pPr>
      <w:r w:rsidRPr="00E16EA8">
        <w:rPr>
          <w:rFonts w:ascii="Times New Roman" w:hAnsi="Times New Roman" w:cs="Times New Roman"/>
          <w:b/>
          <w:bCs/>
          <w:lang w:val="fr-FR"/>
        </w:rPr>
        <w:t xml:space="preserve"> </w:t>
      </w:r>
      <w:bookmarkStart w:id="46" w:name="_Toc199075377"/>
      <w:r w:rsidRPr="00E16EA8">
        <w:rPr>
          <w:rFonts w:ascii="Times New Roman" w:hAnsi="Times New Roman" w:cs="Times New Roman"/>
          <w:b/>
          <w:bCs/>
          <w:lang w:val="fr-FR"/>
        </w:rPr>
        <w:t>Un système solide mais dépendant de la sécurité locale</w:t>
      </w:r>
      <w:bookmarkEnd w:id="46"/>
    </w:p>
    <w:p w14:paraId="194611D2" w14:textId="77777777" w:rsidR="005866EA" w:rsidRPr="005866EA" w:rsidRDefault="005866EA" w:rsidP="00E16EA8">
      <w:pPr>
        <w:spacing w:line="360" w:lineRule="auto"/>
        <w:ind w:left="1440"/>
        <w:jc w:val="both"/>
        <w:rPr>
          <w:rFonts w:ascii="Times New Roman" w:hAnsi="Times New Roman" w:cs="Times New Roman"/>
          <w:lang w:val="fr-FR"/>
        </w:rPr>
      </w:pPr>
      <w:r w:rsidRPr="005866EA">
        <w:rPr>
          <w:rFonts w:ascii="Times New Roman" w:hAnsi="Times New Roman" w:cs="Times New Roman"/>
          <w:lang w:val="fr-FR"/>
        </w:rPr>
        <w:t xml:space="preserve">Le réseau SWIFT, bien que globalement sécurisé, </w:t>
      </w:r>
      <w:r w:rsidRPr="005866EA">
        <w:rPr>
          <w:rFonts w:ascii="Times New Roman" w:hAnsi="Times New Roman" w:cs="Times New Roman"/>
          <w:b/>
          <w:bCs/>
          <w:lang w:val="fr-FR"/>
        </w:rPr>
        <w:t>dépend de la robustesse des infrastructures locales</w:t>
      </w:r>
      <w:r w:rsidRPr="005866EA">
        <w:rPr>
          <w:rFonts w:ascii="Times New Roman" w:hAnsi="Times New Roman" w:cs="Times New Roman"/>
          <w:lang w:val="fr-FR"/>
        </w:rPr>
        <w:t xml:space="preserve"> de chaque banque. Une fois que des attaquants parviennent à compromettre un système local (serveur, terminal d’un employé autorisé), ils peuvent émettre des instructions SWIFT </w:t>
      </w:r>
      <w:r w:rsidRPr="005866EA">
        <w:rPr>
          <w:rFonts w:ascii="Times New Roman" w:hAnsi="Times New Roman" w:cs="Times New Roman"/>
          <w:b/>
          <w:bCs/>
          <w:lang w:val="fr-FR"/>
        </w:rPr>
        <w:t>valables et non détectées immédiatement</w:t>
      </w:r>
      <w:r w:rsidRPr="005866EA">
        <w:rPr>
          <w:rFonts w:ascii="Times New Roman" w:hAnsi="Times New Roman" w:cs="Times New Roman"/>
          <w:lang w:val="fr-FR"/>
        </w:rPr>
        <w:t>.</w:t>
      </w:r>
    </w:p>
    <w:p w14:paraId="30265911" w14:textId="77777777" w:rsidR="005866EA" w:rsidRPr="005866EA" w:rsidRDefault="005866EA" w:rsidP="00E16EA8">
      <w:pPr>
        <w:spacing w:line="360" w:lineRule="auto"/>
        <w:ind w:left="1440"/>
        <w:jc w:val="both"/>
        <w:rPr>
          <w:rFonts w:ascii="Times New Roman" w:hAnsi="Times New Roman" w:cs="Times New Roman"/>
          <w:lang w:val="fr-FR"/>
        </w:rPr>
      </w:pPr>
      <w:r w:rsidRPr="005866EA">
        <w:rPr>
          <w:rFonts w:ascii="Times New Roman" w:hAnsi="Times New Roman" w:cs="Times New Roman"/>
          <w:lang w:val="fr-FR"/>
        </w:rPr>
        <w:t xml:space="preserve">Cela signifie que même </w:t>
      </w:r>
      <w:r w:rsidRPr="005866EA">
        <w:rPr>
          <w:rFonts w:ascii="Times New Roman" w:hAnsi="Times New Roman" w:cs="Times New Roman"/>
          <w:b/>
          <w:bCs/>
          <w:lang w:val="fr-FR"/>
        </w:rPr>
        <w:t>un environnement bancaire international bien réglementé reste vulnérable</w:t>
      </w:r>
      <w:r w:rsidRPr="005866EA">
        <w:rPr>
          <w:rFonts w:ascii="Times New Roman" w:hAnsi="Times New Roman" w:cs="Times New Roman"/>
          <w:lang w:val="fr-FR"/>
        </w:rPr>
        <w:t xml:space="preserve"> si les banques participantes ne renforcent pas leur sécurité interne.</w:t>
      </w:r>
    </w:p>
    <w:p w14:paraId="4A33A85B" w14:textId="30C1A4CC" w:rsidR="005866EA" w:rsidRPr="00E16EA8" w:rsidRDefault="005866EA" w:rsidP="00603724">
      <w:pPr>
        <w:pStyle w:val="ListParagraph"/>
        <w:numPr>
          <w:ilvl w:val="1"/>
          <w:numId w:val="3"/>
        </w:numPr>
        <w:spacing w:line="360" w:lineRule="auto"/>
        <w:jc w:val="both"/>
        <w:outlineLvl w:val="1"/>
        <w:rPr>
          <w:rFonts w:ascii="Times New Roman" w:hAnsi="Times New Roman" w:cs="Times New Roman"/>
          <w:b/>
          <w:bCs/>
          <w:lang w:val="fr-FR"/>
        </w:rPr>
      </w:pPr>
      <w:r w:rsidRPr="00E16EA8">
        <w:rPr>
          <w:rFonts w:ascii="Times New Roman" w:hAnsi="Times New Roman" w:cs="Times New Roman"/>
          <w:b/>
          <w:bCs/>
          <w:lang w:val="fr-FR"/>
        </w:rPr>
        <w:t xml:space="preserve"> </w:t>
      </w:r>
      <w:bookmarkStart w:id="47" w:name="_Toc199075378"/>
      <w:r w:rsidRPr="00E16EA8">
        <w:rPr>
          <w:rFonts w:ascii="Times New Roman" w:hAnsi="Times New Roman" w:cs="Times New Roman"/>
          <w:b/>
          <w:bCs/>
          <w:lang w:val="fr-FR"/>
        </w:rPr>
        <w:t>Leçon à retenir pour Haïti</w:t>
      </w:r>
      <w:bookmarkEnd w:id="47"/>
    </w:p>
    <w:p w14:paraId="3ACE9A54" w14:textId="77777777" w:rsidR="005866EA" w:rsidRPr="005866EA" w:rsidRDefault="005866EA" w:rsidP="00E16EA8">
      <w:pPr>
        <w:spacing w:line="360" w:lineRule="auto"/>
        <w:ind w:left="1440"/>
        <w:jc w:val="both"/>
        <w:rPr>
          <w:rFonts w:ascii="Times New Roman" w:hAnsi="Times New Roman" w:cs="Times New Roman"/>
          <w:lang w:val="fr-FR"/>
        </w:rPr>
      </w:pPr>
      <w:r w:rsidRPr="005866EA">
        <w:rPr>
          <w:rFonts w:ascii="Times New Roman" w:hAnsi="Times New Roman" w:cs="Times New Roman"/>
          <w:lang w:val="fr-FR"/>
        </w:rPr>
        <w:t xml:space="preserve">L’attaque contre Banco de Chile prouve que </w:t>
      </w:r>
      <w:r w:rsidRPr="005866EA">
        <w:rPr>
          <w:rFonts w:ascii="Times New Roman" w:hAnsi="Times New Roman" w:cs="Times New Roman"/>
          <w:b/>
          <w:bCs/>
          <w:lang w:val="fr-FR"/>
        </w:rPr>
        <w:t>la faille n’est pas toujours dans le réseau global, mais dans les dispositifs locaux</w:t>
      </w:r>
      <w:r w:rsidRPr="005866EA">
        <w:rPr>
          <w:rFonts w:ascii="Times New Roman" w:hAnsi="Times New Roman" w:cs="Times New Roman"/>
          <w:lang w:val="fr-FR"/>
        </w:rPr>
        <w:t xml:space="preserve">. Cela doit servir de </w:t>
      </w:r>
      <w:r w:rsidRPr="005866EA">
        <w:rPr>
          <w:rFonts w:ascii="Times New Roman" w:hAnsi="Times New Roman" w:cs="Times New Roman"/>
          <w:b/>
          <w:bCs/>
          <w:lang w:val="fr-FR"/>
        </w:rPr>
        <w:t>leçon stratégique pour les banques haïtiennes</w:t>
      </w:r>
      <w:r w:rsidRPr="005866EA">
        <w:rPr>
          <w:rFonts w:ascii="Times New Roman" w:hAnsi="Times New Roman" w:cs="Times New Roman"/>
          <w:lang w:val="fr-FR"/>
        </w:rPr>
        <w:t>, qui doivent :</w:t>
      </w:r>
    </w:p>
    <w:p w14:paraId="2303583E" w14:textId="77777777" w:rsidR="005866EA" w:rsidRPr="005866EA" w:rsidRDefault="005866EA" w:rsidP="00603724">
      <w:pPr>
        <w:numPr>
          <w:ilvl w:val="0"/>
          <w:numId w:val="20"/>
        </w:numPr>
        <w:spacing w:line="360" w:lineRule="auto"/>
        <w:jc w:val="both"/>
        <w:rPr>
          <w:rFonts w:ascii="Times New Roman" w:hAnsi="Times New Roman" w:cs="Times New Roman"/>
          <w:lang w:val="fr-FR"/>
        </w:rPr>
      </w:pPr>
      <w:r w:rsidRPr="005866EA">
        <w:rPr>
          <w:rFonts w:ascii="Times New Roman" w:hAnsi="Times New Roman" w:cs="Times New Roman"/>
          <w:lang w:val="fr-FR"/>
        </w:rPr>
        <w:t xml:space="preserve">Évaluer leur </w:t>
      </w:r>
      <w:r w:rsidRPr="005866EA">
        <w:rPr>
          <w:rFonts w:ascii="Times New Roman" w:hAnsi="Times New Roman" w:cs="Times New Roman"/>
          <w:b/>
          <w:bCs/>
          <w:lang w:val="fr-FR"/>
        </w:rPr>
        <w:t>niveau de protection contre les malwares</w:t>
      </w:r>
      <w:r w:rsidRPr="005866EA">
        <w:rPr>
          <w:rFonts w:ascii="Times New Roman" w:hAnsi="Times New Roman" w:cs="Times New Roman"/>
          <w:lang w:val="fr-FR"/>
        </w:rPr>
        <w:t xml:space="preserve"> et les accès non autorisés.</w:t>
      </w:r>
    </w:p>
    <w:p w14:paraId="525D0030" w14:textId="77777777" w:rsidR="005866EA" w:rsidRPr="005866EA" w:rsidRDefault="005866EA" w:rsidP="00603724">
      <w:pPr>
        <w:numPr>
          <w:ilvl w:val="0"/>
          <w:numId w:val="20"/>
        </w:numPr>
        <w:spacing w:line="360" w:lineRule="auto"/>
        <w:jc w:val="both"/>
        <w:rPr>
          <w:rFonts w:ascii="Times New Roman" w:hAnsi="Times New Roman" w:cs="Times New Roman"/>
          <w:lang w:val="fr-FR"/>
        </w:rPr>
      </w:pPr>
      <w:r w:rsidRPr="005866EA">
        <w:rPr>
          <w:rFonts w:ascii="Times New Roman" w:hAnsi="Times New Roman" w:cs="Times New Roman"/>
          <w:lang w:val="fr-FR"/>
        </w:rPr>
        <w:t xml:space="preserve">Contrôler et segmenter les </w:t>
      </w:r>
      <w:r w:rsidRPr="005866EA">
        <w:rPr>
          <w:rFonts w:ascii="Times New Roman" w:hAnsi="Times New Roman" w:cs="Times New Roman"/>
          <w:b/>
          <w:bCs/>
          <w:lang w:val="fr-FR"/>
        </w:rPr>
        <w:t>postes de travail liés aux opérations SWIFT</w:t>
      </w:r>
      <w:r w:rsidRPr="005866EA">
        <w:rPr>
          <w:rFonts w:ascii="Times New Roman" w:hAnsi="Times New Roman" w:cs="Times New Roman"/>
          <w:lang w:val="fr-FR"/>
        </w:rPr>
        <w:t>.</w:t>
      </w:r>
    </w:p>
    <w:p w14:paraId="20F15F47" w14:textId="77777777" w:rsidR="000A262F" w:rsidRDefault="005866EA" w:rsidP="00603724">
      <w:pPr>
        <w:numPr>
          <w:ilvl w:val="0"/>
          <w:numId w:val="20"/>
        </w:numPr>
        <w:spacing w:line="360" w:lineRule="auto"/>
        <w:jc w:val="both"/>
        <w:rPr>
          <w:rFonts w:ascii="Times New Roman" w:hAnsi="Times New Roman" w:cs="Times New Roman"/>
          <w:lang w:val="fr-FR"/>
        </w:rPr>
      </w:pPr>
      <w:r w:rsidRPr="005866EA">
        <w:rPr>
          <w:rFonts w:ascii="Times New Roman" w:hAnsi="Times New Roman" w:cs="Times New Roman"/>
          <w:lang w:val="fr-FR"/>
        </w:rPr>
        <w:t xml:space="preserve">Mettre en place des systèmes de </w:t>
      </w:r>
      <w:r w:rsidRPr="005866EA">
        <w:rPr>
          <w:rFonts w:ascii="Times New Roman" w:hAnsi="Times New Roman" w:cs="Times New Roman"/>
          <w:b/>
          <w:bCs/>
          <w:lang w:val="fr-FR"/>
        </w:rPr>
        <w:t>double validation manuelle</w:t>
      </w:r>
      <w:r w:rsidRPr="005866EA">
        <w:rPr>
          <w:rFonts w:ascii="Times New Roman" w:hAnsi="Times New Roman" w:cs="Times New Roman"/>
          <w:lang w:val="fr-FR"/>
        </w:rPr>
        <w:t xml:space="preserve">, de </w:t>
      </w:r>
      <w:r w:rsidRPr="005866EA">
        <w:rPr>
          <w:rFonts w:ascii="Times New Roman" w:hAnsi="Times New Roman" w:cs="Times New Roman"/>
          <w:b/>
          <w:bCs/>
          <w:lang w:val="fr-FR"/>
        </w:rPr>
        <w:t>journaux d’audit renforcés</w:t>
      </w:r>
      <w:r w:rsidRPr="005866EA">
        <w:rPr>
          <w:rFonts w:ascii="Times New Roman" w:hAnsi="Times New Roman" w:cs="Times New Roman"/>
          <w:lang w:val="fr-FR"/>
        </w:rPr>
        <w:t xml:space="preserve">, et de </w:t>
      </w:r>
      <w:r w:rsidRPr="005866EA">
        <w:rPr>
          <w:rFonts w:ascii="Times New Roman" w:hAnsi="Times New Roman" w:cs="Times New Roman"/>
          <w:b/>
          <w:bCs/>
          <w:lang w:val="fr-FR"/>
        </w:rPr>
        <w:t>surveillance en temps réel des opérations financières sensibles</w:t>
      </w:r>
      <w:r w:rsidRPr="005866EA">
        <w:rPr>
          <w:rFonts w:ascii="Times New Roman" w:hAnsi="Times New Roman" w:cs="Times New Roman"/>
          <w:lang w:val="fr-FR"/>
        </w:rPr>
        <w:t>.</w:t>
      </w:r>
    </w:p>
    <w:p w14:paraId="68410723" w14:textId="77777777" w:rsidR="00E16EA8" w:rsidRDefault="00E16EA8" w:rsidP="00E16EA8">
      <w:pPr>
        <w:spacing w:line="360" w:lineRule="auto"/>
        <w:jc w:val="both"/>
        <w:rPr>
          <w:rFonts w:ascii="Times New Roman" w:hAnsi="Times New Roman" w:cs="Times New Roman"/>
          <w:lang w:val="fr-FR"/>
        </w:rPr>
      </w:pPr>
    </w:p>
    <w:p w14:paraId="21BBAE59" w14:textId="77777777" w:rsidR="00E16EA8" w:rsidRDefault="00E16EA8" w:rsidP="00E16EA8">
      <w:pPr>
        <w:spacing w:line="360" w:lineRule="auto"/>
        <w:jc w:val="both"/>
        <w:rPr>
          <w:rFonts w:ascii="Times New Roman" w:hAnsi="Times New Roman" w:cs="Times New Roman"/>
          <w:lang w:val="fr-FR"/>
        </w:rPr>
      </w:pPr>
    </w:p>
    <w:p w14:paraId="381C3DA3" w14:textId="77777777" w:rsidR="00E16EA8" w:rsidRDefault="00E16EA8" w:rsidP="00E16EA8">
      <w:pPr>
        <w:spacing w:line="360" w:lineRule="auto"/>
        <w:jc w:val="both"/>
        <w:rPr>
          <w:rFonts w:ascii="Times New Roman" w:hAnsi="Times New Roman" w:cs="Times New Roman"/>
          <w:lang w:val="fr-FR"/>
        </w:rPr>
      </w:pPr>
    </w:p>
    <w:p w14:paraId="2E755D9F" w14:textId="77777777" w:rsidR="00E16EA8" w:rsidRDefault="00E16EA8" w:rsidP="00E16EA8">
      <w:pPr>
        <w:spacing w:line="360" w:lineRule="auto"/>
        <w:jc w:val="both"/>
        <w:rPr>
          <w:rFonts w:ascii="Times New Roman" w:hAnsi="Times New Roman" w:cs="Times New Roman"/>
          <w:lang w:val="fr-FR"/>
        </w:rPr>
      </w:pPr>
    </w:p>
    <w:p w14:paraId="67957A92" w14:textId="77777777" w:rsidR="00E16EA8" w:rsidRDefault="00E16EA8" w:rsidP="00E16EA8">
      <w:pPr>
        <w:spacing w:line="360" w:lineRule="auto"/>
        <w:jc w:val="both"/>
        <w:rPr>
          <w:rFonts w:ascii="Times New Roman" w:hAnsi="Times New Roman" w:cs="Times New Roman"/>
          <w:lang w:val="fr-FR"/>
        </w:rPr>
      </w:pPr>
    </w:p>
    <w:p w14:paraId="7E43AE53" w14:textId="6C4EDF71" w:rsidR="000A262F" w:rsidRPr="00E16EA8" w:rsidRDefault="008737A1" w:rsidP="00603724">
      <w:pPr>
        <w:pStyle w:val="ListParagraph"/>
        <w:numPr>
          <w:ilvl w:val="0"/>
          <w:numId w:val="13"/>
        </w:numPr>
        <w:spacing w:line="360" w:lineRule="auto"/>
        <w:jc w:val="both"/>
        <w:outlineLvl w:val="0"/>
        <w:rPr>
          <w:rFonts w:ascii="Times New Roman" w:hAnsi="Times New Roman" w:cs="Times New Roman"/>
          <w:lang w:val="fr-FR"/>
        </w:rPr>
      </w:pPr>
      <w:bookmarkStart w:id="48" w:name="_Toc199075379"/>
      <w:r w:rsidRPr="00E16EA8">
        <w:rPr>
          <w:rFonts w:ascii="Times New Roman" w:hAnsi="Times New Roman" w:cs="Times New Roman"/>
          <w:b/>
          <w:bCs/>
          <w:lang w:val="fr-FR"/>
        </w:rPr>
        <w:lastRenderedPageBreak/>
        <w:t>Analyse de risque</w:t>
      </w:r>
      <w:bookmarkEnd w:id="48"/>
    </w:p>
    <w:p w14:paraId="6B3FB1C3" w14:textId="748E6EC7" w:rsidR="008737A1" w:rsidRPr="000A262F" w:rsidRDefault="008737A1" w:rsidP="00603724">
      <w:pPr>
        <w:pStyle w:val="ListParagraph"/>
        <w:numPr>
          <w:ilvl w:val="1"/>
          <w:numId w:val="13"/>
        </w:numPr>
        <w:spacing w:line="360" w:lineRule="auto"/>
        <w:ind w:left="940"/>
        <w:jc w:val="both"/>
        <w:outlineLvl w:val="1"/>
        <w:rPr>
          <w:rFonts w:ascii="Times New Roman" w:hAnsi="Times New Roman" w:cs="Times New Roman"/>
          <w:lang w:val="fr-FR"/>
        </w:rPr>
      </w:pPr>
      <w:bookmarkStart w:id="49" w:name="_Toc199075380"/>
      <w:r w:rsidRPr="000A262F">
        <w:rPr>
          <w:rFonts w:ascii="Times New Roman" w:hAnsi="Times New Roman" w:cs="Times New Roman"/>
          <w:b/>
          <w:bCs/>
          <w:lang w:val="fr-FR"/>
        </w:rPr>
        <w:t>Menaces</w:t>
      </w:r>
      <w:bookmarkEnd w:id="49"/>
    </w:p>
    <w:p w14:paraId="05937590" w14:textId="77777777" w:rsidR="008737A1" w:rsidRPr="000A262F" w:rsidRDefault="008737A1" w:rsidP="00603724">
      <w:pPr>
        <w:numPr>
          <w:ilvl w:val="0"/>
          <w:numId w:val="14"/>
        </w:numPr>
        <w:tabs>
          <w:tab w:val="clear" w:pos="2160"/>
          <w:tab w:val="num" w:pos="1190"/>
        </w:tabs>
        <w:spacing w:line="360" w:lineRule="auto"/>
        <w:ind w:left="1190"/>
        <w:jc w:val="both"/>
        <w:rPr>
          <w:rFonts w:ascii="Times New Roman" w:hAnsi="Times New Roman" w:cs="Times New Roman"/>
          <w:lang w:val="fr-FR"/>
        </w:rPr>
      </w:pPr>
      <w:r w:rsidRPr="000A262F">
        <w:rPr>
          <w:rFonts w:ascii="Times New Roman" w:hAnsi="Times New Roman" w:cs="Times New Roman"/>
          <w:lang w:val="fr-FR"/>
        </w:rPr>
        <w:t>Déploiement d’un malware destructeur</w:t>
      </w:r>
    </w:p>
    <w:p w14:paraId="0511C233" w14:textId="77777777" w:rsidR="008737A1" w:rsidRPr="000A262F" w:rsidRDefault="008737A1" w:rsidP="00603724">
      <w:pPr>
        <w:numPr>
          <w:ilvl w:val="0"/>
          <w:numId w:val="14"/>
        </w:numPr>
        <w:tabs>
          <w:tab w:val="clear" w:pos="2160"/>
          <w:tab w:val="num" w:pos="1190"/>
        </w:tabs>
        <w:spacing w:line="360" w:lineRule="auto"/>
        <w:ind w:left="1190"/>
        <w:jc w:val="both"/>
        <w:rPr>
          <w:rFonts w:ascii="Times New Roman" w:hAnsi="Times New Roman" w:cs="Times New Roman"/>
          <w:lang w:val="fr-FR"/>
        </w:rPr>
      </w:pPr>
      <w:proofErr w:type="spellStart"/>
      <w:r w:rsidRPr="000A262F">
        <w:rPr>
          <w:rFonts w:ascii="Times New Roman" w:hAnsi="Times New Roman" w:cs="Times New Roman"/>
          <w:lang w:val="fr-FR"/>
        </w:rPr>
        <w:t>Phishing</w:t>
      </w:r>
      <w:proofErr w:type="spellEnd"/>
      <w:r w:rsidRPr="000A262F">
        <w:rPr>
          <w:rFonts w:ascii="Times New Roman" w:hAnsi="Times New Roman" w:cs="Times New Roman"/>
          <w:lang w:val="fr-FR"/>
        </w:rPr>
        <w:t xml:space="preserve"> ciblé contre des employés</w:t>
      </w:r>
    </w:p>
    <w:p w14:paraId="1553CA70" w14:textId="77777777" w:rsidR="008737A1" w:rsidRDefault="008737A1" w:rsidP="00603724">
      <w:pPr>
        <w:numPr>
          <w:ilvl w:val="0"/>
          <w:numId w:val="14"/>
        </w:numPr>
        <w:tabs>
          <w:tab w:val="clear" w:pos="2160"/>
          <w:tab w:val="num" w:pos="1190"/>
        </w:tabs>
        <w:spacing w:line="360" w:lineRule="auto"/>
        <w:ind w:left="1190"/>
        <w:jc w:val="both"/>
        <w:rPr>
          <w:rFonts w:ascii="Times New Roman" w:hAnsi="Times New Roman" w:cs="Times New Roman"/>
          <w:lang w:val="fr-FR"/>
        </w:rPr>
      </w:pPr>
      <w:r w:rsidRPr="00767984">
        <w:rPr>
          <w:rFonts w:ascii="Times New Roman" w:hAnsi="Times New Roman" w:cs="Times New Roman"/>
          <w:lang w:val="fr-FR"/>
        </w:rPr>
        <w:t>Accès non autorisé à des privilèges d’administration</w:t>
      </w:r>
    </w:p>
    <w:p w14:paraId="7FE4B0F5" w14:textId="77777777" w:rsidR="000A262F" w:rsidRPr="00767984" w:rsidRDefault="000A262F" w:rsidP="00E16EA8">
      <w:pPr>
        <w:spacing w:line="360" w:lineRule="auto"/>
        <w:jc w:val="both"/>
        <w:rPr>
          <w:rFonts w:ascii="Times New Roman" w:hAnsi="Times New Roman" w:cs="Times New Roman"/>
          <w:lang w:val="fr-FR"/>
        </w:rPr>
      </w:pPr>
    </w:p>
    <w:p w14:paraId="4A89EF19" w14:textId="0C07DEF7" w:rsidR="008737A1" w:rsidRPr="000A262F" w:rsidRDefault="008737A1" w:rsidP="00603724">
      <w:pPr>
        <w:pStyle w:val="ListParagraph"/>
        <w:numPr>
          <w:ilvl w:val="1"/>
          <w:numId w:val="13"/>
        </w:numPr>
        <w:spacing w:line="360" w:lineRule="auto"/>
        <w:ind w:left="940"/>
        <w:jc w:val="both"/>
        <w:outlineLvl w:val="1"/>
        <w:rPr>
          <w:rFonts w:ascii="Times New Roman" w:hAnsi="Times New Roman" w:cs="Times New Roman"/>
          <w:b/>
          <w:bCs/>
          <w:lang w:val="fr-FR"/>
        </w:rPr>
      </w:pPr>
      <w:r w:rsidRPr="000A262F">
        <w:rPr>
          <w:rFonts w:ascii="Times New Roman" w:hAnsi="Times New Roman" w:cs="Times New Roman"/>
          <w:b/>
          <w:bCs/>
          <w:lang w:val="fr-FR"/>
        </w:rPr>
        <w:t xml:space="preserve"> </w:t>
      </w:r>
      <w:bookmarkStart w:id="50" w:name="_Toc199075381"/>
      <w:r w:rsidRPr="000A262F">
        <w:rPr>
          <w:rFonts w:ascii="Times New Roman" w:hAnsi="Times New Roman" w:cs="Times New Roman"/>
          <w:b/>
          <w:bCs/>
          <w:lang w:val="fr-FR"/>
        </w:rPr>
        <w:t>Vulnérabilités</w:t>
      </w:r>
      <w:bookmarkEnd w:id="50"/>
    </w:p>
    <w:p w14:paraId="28A665B4" w14:textId="77777777" w:rsidR="008737A1" w:rsidRPr="000A262F" w:rsidRDefault="008737A1" w:rsidP="00603724">
      <w:pPr>
        <w:numPr>
          <w:ilvl w:val="0"/>
          <w:numId w:val="15"/>
        </w:numPr>
        <w:tabs>
          <w:tab w:val="clear" w:pos="2160"/>
          <w:tab w:val="num" w:pos="1190"/>
        </w:tabs>
        <w:spacing w:line="360" w:lineRule="auto"/>
        <w:ind w:left="1190"/>
        <w:jc w:val="both"/>
        <w:rPr>
          <w:rFonts w:ascii="Times New Roman" w:hAnsi="Times New Roman" w:cs="Times New Roman"/>
          <w:lang w:val="fr-FR"/>
        </w:rPr>
      </w:pPr>
      <w:r w:rsidRPr="000A262F">
        <w:rPr>
          <w:rFonts w:ascii="Times New Roman" w:hAnsi="Times New Roman" w:cs="Times New Roman"/>
          <w:lang w:val="fr-FR"/>
        </w:rPr>
        <w:t>Faible segmentation réseau</w:t>
      </w:r>
    </w:p>
    <w:p w14:paraId="12987925" w14:textId="77777777" w:rsidR="008737A1" w:rsidRPr="00767984" w:rsidRDefault="008737A1" w:rsidP="00603724">
      <w:pPr>
        <w:numPr>
          <w:ilvl w:val="0"/>
          <w:numId w:val="15"/>
        </w:numPr>
        <w:tabs>
          <w:tab w:val="clear" w:pos="2160"/>
          <w:tab w:val="num" w:pos="1190"/>
        </w:tabs>
        <w:spacing w:line="360" w:lineRule="auto"/>
        <w:ind w:left="1190"/>
        <w:jc w:val="both"/>
        <w:rPr>
          <w:rFonts w:ascii="Times New Roman" w:hAnsi="Times New Roman" w:cs="Times New Roman"/>
          <w:lang w:val="fr-FR"/>
        </w:rPr>
      </w:pPr>
      <w:r w:rsidRPr="00767984">
        <w:rPr>
          <w:rFonts w:ascii="Times New Roman" w:hAnsi="Times New Roman" w:cs="Times New Roman"/>
          <w:lang w:val="fr-FR"/>
        </w:rPr>
        <w:t>Défaut de supervision des comptes à privilèges</w:t>
      </w:r>
    </w:p>
    <w:p w14:paraId="7E6C303E" w14:textId="77777777" w:rsidR="008737A1" w:rsidRPr="000A262F" w:rsidRDefault="008737A1" w:rsidP="00603724">
      <w:pPr>
        <w:numPr>
          <w:ilvl w:val="0"/>
          <w:numId w:val="15"/>
        </w:numPr>
        <w:tabs>
          <w:tab w:val="clear" w:pos="2160"/>
          <w:tab w:val="num" w:pos="1190"/>
        </w:tabs>
        <w:spacing w:line="360" w:lineRule="auto"/>
        <w:ind w:left="1190"/>
        <w:jc w:val="both"/>
        <w:rPr>
          <w:rFonts w:ascii="Times New Roman" w:hAnsi="Times New Roman" w:cs="Times New Roman"/>
          <w:lang w:val="fr-FR"/>
        </w:rPr>
      </w:pPr>
      <w:r w:rsidRPr="000A262F">
        <w:rPr>
          <w:rFonts w:ascii="Times New Roman" w:hAnsi="Times New Roman" w:cs="Times New Roman"/>
          <w:lang w:val="fr-FR"/>
        </w:rPr>
        <w:t>Surveillance inadéquate des activités SWIFT</w:t>
      </w:r>
    </w:p>
    <w:p w14:paraId="1783B662" w14:textId="212D1A5E" w:rsidR="008737A1" w:rsidRPr="000A262F" w:rsidRDefault="008737A1" w:rsidP="00603724">
      <w:pPr>
        <w:pStyle w:val="ListParagraph"/>
        <w:numPr>
          <w:ilvl w:val="1"/>
          <w:numId w:val="13"/>
        </w:numPr>
        <w:spacing w:line="360" w:lineRule="auto"/>
        <w:ind w:left="940"/>
        <w:jc w:val="both"/>
        <w:outlineLvl w:val="1"/>
        <w:rPr>
          <w:rFonts w:ascii="Times New Roman" w:hAnsi="Times New Roman" w:cs="Times New Roman"/>
          <w:b/>
          <w:bCs/>
          <w:lang w:val="fr-FR"/>
        </w:rPr>
      </w:pPr>
      <w:r w:rsidRPr="000A262F">
        <w:rPr>
          <w:rFonts w:ascii="Times New Roman" w:hAnsi="Times New Roman" w:cs="Times New Roman"/>
          <w:b/>
          <w:bCs/>
          <w:lang w:val="fr-FR"/>
        </w:rPr>
        <w:t xml:space="preserve"> </w:t>
      </w:r>
      <w:bookmarkStart w:id="51" w:name="_Toc199075382"/>
      <w:r w:rsidRPr="000A262F">
        <w:rPr>
          <w:rFonts w:ascii="Times New Roman" w:hAnsi="Times New Roman" w:cs="Times New Roman"/>
          <w:b/>
          <w:bCs/>
          <w:lang w:val="fr-FR"/>
        </w:rPr>
        <w:t>Risques</w:t>
      </w:r>
      <w:bookmarkEnd w:id="51"/>
    </w:p>
    <w:p w14:paraId="32F88AD2" w14:textId="77777777" w:rsidR="008737A1" w:rsidRPr="000A262F" w:rsidRDefault="008737A1" w:rsidP="00603724">
      <w:pPr>
        <w:numPr>
          <w:ilvl w:val="0"/>
          <w:numId w:val="16"/>
        </w:numPr>
        <w:tabs>
          <w:tab w:val="clear" w:pos="2160"/>
          <w:tab w:val="num" w:pos="1190"/>
        </w:tabs>
        <w:spacing w:line="360" w:lineRule="auto"/>
        <w:ind w:left="1190"/>
        <w:jc w:val="both"/>
        <w:rPr>
          <w:rFonts w:ascii="Times New Roman" w:hAnsi="Times New Roman" w:cs="Times New Roman"/>
          <w:lang w:val="fr-FR"/>
        </w:rPr>
      </w:pPr>
      <w:r w:rsidRPr="000A262F">
        <w:rPr>
          <w:rFonts w:ascii="Times New Roman" w:hAnsi="Times New Roman" w:cs="Times New Roman"/>
          <w:lang w:val="fr-FR"/>
        </w:rPr>
        <w:t>Détournement de fonds</w:t>
      </w:r>
    </w:p>
    <w:p w14:paraId="03F25D21" w14:textId="77777777" w:rsidR="008737A1" w:rsidRPr="000A262F" w:rsidRDefault="008737A1" w:rsidP="00603724">
      <w:pPr>
        <w:numPr>
          <w:ilvl w:val="0"/>
          <w:numId w:val="16"/>
        </w:numPr>
        <w:tabs>
          <w:tab w:val="clear" w:pos="2160"/>
          <w:tab w:val="num" w:pos="1190"/>
        </w:tabs>
        <w:spacing w:line="360" w:lineRule="auto"/>
        <w:ind w:left="1190"/>
        <w:jc w:val="both"/>
        <w:rPr>
          <w:rFonts w:ascii="Times New Roman" w:hAnsi="Times New Roman" w:cs="Times New Roman"/>
          <w:lang w:val="fr-FR"/>
        </w:rPr>
      </w:pPr>
      <w:r w:rsidRPr="000A262F">
        <w:rPr>
          <w:rFonts w:ascii="Times New Roman" w:hAnsi="Times New Roman" w:cs="Times New Roman"/>
          <w:lang w:val="fr-FR"/>
        </w:rPr>
        <w:t>Indisponibilité temporaire des services</w:t>
      </w:r>
    </w:p>
    <w:p w14:paraId="03EB6F5E" w14:textId="77777777" w:rsidR="008737A1" w:rsidRPr="000A262F" w:rsidRDefault="008737A1" w:rsidP="00603724">
      <w:pPr>
        <w:numPr>
          <w:ilvl w:val="0"/>
          <w:numId w:val="16"/>
        </w:numPr>
        <w:tabs>
          <w:tab w:val="clear" w:pos="2160"/>
          <w:tab w:val="num" w:pos="1190"/>
        </w:tabs>
        <w:spacing w:line="360" w:lineRule="auto"/>
        <w:ind w:left="1190"/>
        <w:jc w:val="both"/>
        <w:rPr>
          <w:rFonts w:ascii="Times New Roman" w:hAnsi="Times New Roman" w:cs="Times New Roman"/>
          <w:lang w:val="fr-FR"/>
        </w:rPr>
      </w:pPr>
      <w:r w:rsidRPr="000A262F">
        <w:rPr>
          <w:rFonts w:ascii="Times New Roman" w:hAnsi="Times New Roman" w:cs="Times New Roman"/>
          <w:lang w:val="fr-FR"/>
        </w:rPr>
        <w:t>Fuite d’informations confidentielles</w:t>
      </w:r>
    </w:p>
    <w:p w14:paraId="7A1C1B59" w14:textId="77777777" w:rsidR="008737A1" w:rsidRPr="000A262F" w:rsidRDefault="008737A1" w:rsidP="00603724">
      <w:pPr>
        <w:numPr>
          <w:ilvl w:val="0"/>
          <w:numId w:val="16"/>
        </w:numPr>
        <w:tabs>
          <w:tab w:val="clear" w:pos="2160"/>
          <w:tab w:val="num" w:pos="1190"/>
        </w:tabs>
        <w:spacing w:line="360" w:lineRule="auto"/>
        <w:ind w:left="1190"/>
        <w:jc w:val="both"/>
        <w:rPr>
          <w:rFonts w:ascii="Times New Roman" w:hAnsi="Times New Roman" w:cs="Times New Roman"/>
          <w:lang w:val="fr-FR"/>
        </w:rPr>
      </w:pPr>
      <w:r w:rsidRPr="000A262F">
        <w:rPr>
          <w:rFonts w:ascii="Times New Roman" w:hAnsi="Times New Roman" w:cs="Times New Roman"/>
          <w:lang w:val="fr-FR"/>
        </w:rPr>
        <w:t>Atteinte à la réputation</w:t>
      </w:r>
    </w:p>
    <w:p w14:paraId="235219FF" w14:textId="3B31087B" w:rsidR="008737A1" w:rsidRPr="000A262F" w:rsidRDefault="008737A1" w:rsidP="00603724">
      <w:pPr>
        <w:pStyle w:val="ListParagraph"/>
        <w:numPr>
          <w:ilvl w:val="1"/>
          <w:numId w:val="13"/>
        </w:numPr>
        <w:spacing w:line="360" w:lineRule="auto"/>
        <w:ind w:left="940"/>
        <w:jc w:val="both"/>
        <w:outlineLvl w:val="1"/>
        <w:rPr>
          <w:rFonts w:ascii="Times New Roman" w:hAnsi="Times New Roman" w:cs="Times New Roman"/>
          <w:b/>
          <w:bCs/>
          <w:lang w:val="fr-FR"/>
        </w:rPr>
      </w:pPr>
      <w:bookmarkStart w:id="52" w:name="_Toc199075383"/>
      <w:r w:rsidRPr="000A262F">
        <w:rPr>
          <w:rFonts w:ascii="Times New Roman" w:hAnsi="Times New Roman" w:cs="Times New Roman"/>
          <w:b/>
          <w:bCs/>
          <w:lang w:val="fr-FR"/>
        </w:rPr>
        <w:t>Évaluation</w:t>
      </w:r>
      <w:bookmarkEnd w:id="52"/>
    </w:p>
    <w:p w14:paraId="1FBC1E6F" w14:textId="77777777" w:rsidR="008737A1" w:rsidRDefault="008737A1" w:rsidP="00E16EA8">
      <w:pPr>
        <w:spacing w:line="360" w:lineRule="auto"/>
        <w:ind w:left="940"/>
        <w:jc w:val="both"/>
        <w:rPr>
          <w:rFonts w:ascii="Times New Roman" w:hAnsi="Times New Roman" w:cs="Times New Roman"/>
          <w:lang w:val="fr-FR"/>
        </w:rPr>
      </w:pPr>
      <w:r w:rsidRPr="00767984">
        <w:rPr>
          <w:rFonts w:ascii="Times New Roman" w:hAnsi="Times New Roman" w:cs="Times New Roman"/>
          <w:lang w:val="fr-FR"/>
        </w:rPr>
        <w:t xml:space="preserve">Les risques sont classés selon leur gravité et leur probabilité. L’attaque de 2018 est un exemple de </w:t>
      </w:r>
      <w:r w:rsidRPr="00767984">
        <w:rPr>
          <w:rFonts w:ascii="Times New Roman" w:hAnsi="Times New Roman" w:cs="Times New Roman"/>
          <w:b/>
          <w:bCs/>
          <w:lang w:val="fr-FR"/>
        </w:rPr>
        <w:t>risque élevé</w:t>
      </w:r>
      <w:r w:rsidRPr="00767984">
        <w:rPr>
          <w:rFonts w:ascii="Times New Roman" w:hAnsi="Times New Roman" w:cs="Times New Roman"/>
          <w:lang w:val="fr-FR"/>
        </w:rPr>
        <w:t xml:space="preserve"> ayant un </w:t>
      </w:r>
      <w:r w:rsidRPr="00767984">
        <w:rPr>
          <w:rFonts w:ascii="Times New Roman" w:hAnsi="Times New Roman" w:cs="Times New Roman"/>
          <w:b/>
          <w:bCs/>
          <w:lang w:val="fr-FR"/>
        </w:rPr>
        <w:t>impact critique</w:t>
      </w:r>
      <w:r w:rsidRPr="00767984">
        <w:rPr>
          <w:rFonts w:ascii="Times New Roman" w:hAnsi="Times New Roman" w:cs="Times New Roman"/>
          <w:lang w:val="fr-FR"/>
        </w:rPr>
        <w:t xml:space="preserve"> sur l’activité.</w:t>
      </w:r>
    </w:p>
    <w:p w14:paraId="6C8C1CC3" w14:textId="77777777" w:rsidR="00E16EA8" w:rsidRDefault="00E16EA8" w:rsidP="00E16EA8">
      <w:pPr>
        <w:spacing w:line="360" w:lineRule="auto"/>
        <w:ind w:left="940"/>
        <w:jc w:val="both"/>
        <w:rPr>
          <w:rFonts w:ascii="Times New Roman" w:hAnsi="Times New Roman" w:cs="Times New Roman"/>
          <w:lang w:val="fr-FR"/>
        </w:rPr>
      </w:pPr>
    </w:p>
    <w:p w14:paraId="563849FE" w14:textId="77777777" w:rsidR="00E16EA8" w:rsidRDefault="00E16EA8" w:rsidP="00E16EA8">
      <w:pPr>
        <w:spacing w:line="360" w:lineRule="auto"/>
        <w:ind w:left="940"/>
        <w:jc w:val="both"/>
        <w:rPr>
          <w:rFonts w:ascii="Times New Roman" w:hAnsi="Times New Roman" w:cs="Times New Roman"/>
          <w:lang w:val="fr-FR"/>
        </w:rPr>
      </w:pPr>
    </w:p>
    <w:p w14:paraId="487B7781" w14:textId="77777777" w:rsidR="00E16EA8" w:rsidRDefault="00E16EA8" w:rsidP="00E16EA8">
      <w:pPr>
        <w:spacing w:line="360" w:lineRule="auto"/>
        <w:ind w:left="940"/>
        <w:jc w:val="both"/>
        <w:rPr>
          <w:rFonts w:ascii="Times New Roman" w:hAnsi="Times New Roman" w:cs="Times New Roman"/>
          <w:lang w:val="fr-FR"/>
        </w:rPr>
      </w:pPr>
    </w:p>
    <w:p w14:paraId="43A46EB9" w14:textId="77777777" w:rsidR="00E16EA8" w:rsidRDefault="00E16EA8" w:rsidP="00E16EA8">
      <w:pPr>
        <w:spacing w:line="360" w:lineRule="auto"/>
        <w:ind w:left="940"/>
        <w:jc w:val="both"/>
        <w:rPr>
          <w:rFonts w:ascii="Times New Roman" w:hAnsi="Times New Roman" w:cs="Times New Roman"/>
          <w:lang w:val="fr-FR"/>
        </w:rPr>
      </w:pPr>
    </w:p>
    <w:p w14:paraId="16388767" w14:textId="77777777" w:rsidR="00E16EA8" w:rsidRPr="00767984" w:rsidRDefault="00E16EA8" w:rsidP="00E16EA8">
      <w:pPr>
        <w:spacing w:line="360" w:lineRule="auto"/>
        <w:ind w:left="940"/>
        <w:jc w:val="both"/>
        <w:rPr>
          <w:rFonts w:ascii="Times New Roman" w:hAnsi="Times New Roman" w:cs="Times New Roman"/>
          <w:lang w:val="fr-FR"/>
        </w:rPr>
      </w:pPr>
    </w:p>
    <w:p w14:paraId="0EE85727" w14:textId="457BB58F" w:rsidR="008737A1" w:rsidRPr="000A262F" w:rsidRDefault="008737A1" w:rsidP="00603724">
      <w:pPr>
        <w:pStyle w:val="ListParagraph"/>
        <w:numPr>
          <w:ilvl w:val="0"/>
          <w:numId w:val="13"/>
        </w:numPr>
        <w:spacing w:line="360" w:lineRule="auto"/>
        <w:jc w:val="both"/>
        <w:outlineLvl w:val="0"/>
        <w:rPr>
          <w:rFonts w:ascii="Times New Roman" w:hAnsi="Times New Roman" w:cs="Times New Roman"/>
          <w:b/>
          <w:bCs/>
          <w:lang w:val="fr-FR"/>
        </w:rPr>
      </w:pPr>
      <w:bookmarkStart w:id="53" w:name="_Toc199075384"/>
      <w:r w:rsidRPr="000A262F">
        <w:rPr>
          <w:rFonts w:ascii="Times New Roman" w:hAnsi="Times New Roman" w:cs="Times New Roman"/>
          <w:b/>
          <w:bCs/>
          <w:lang w:val="fr-FR"/>
        </w:rPr>
        <w:lastRenderedPageBreak/>
        <w:t>Recommandations (mesures de contrôle)</w:t>
      </w:r>
      <w:bookmarkEnd w:id="53"/>
    </w:p>
    <w:p w14:paraId="026429F2" w14:textId="6CB5881A" w:rsidR="008737A1" w:rsidRPr="000A262F" w:rsidRDefault="008737A1" w:rsidP="00603724">
      <w:pPr>
        <w:pStyle w:val="ListParagraph"/>
        <w:numPr>
          <w:ilvl w:val="1"/>
          <w:numId w:val="13"/>
        </w:numPr>
        <w:spacing w:line="360" w:lineRule="auto"/>
        <w:jc w:val="both"/>
        <w:outlineLvl w:val="1"/>
        <w:rPr>
          <w:rFonts w:ascii="Times New Roman" w:hAnsi="Times New Roman" w:cs="Times New Roman"/>
          <w:b/>
          <w:bCs/>
          <w:lang w:val="fr-FR"/>
        </w:rPr>
      </w:pPr>
      <w:bookmarkStart w:id="54" w:name="_Toc199075385"/>
      <w:r w:rsidRPr="000A262F">
        <w:rPr>
          <w:rFonts w:ascii="Times New Roman" w:hAnsi="Times New Roman" w:cs="Times New Roman"/>
          <w:b/>
          <w:bCs/>
          <w:lang w:val="fr-FR"/>
        </w:rPr>
        <w:t>Techniques</w:t>
      </w:r>
      <w:bookmarkEnd w:id="54"/>
    </w:p>
    <w:p w14:paraId="57A9D3EC" w14:textId="77777777" w:rsidR="008737A1" w:rsidRPr="00767984" w:rsidRDefault="008737A1" w:rsidP="00603724">
      <w:pPr>
        <w:numPr>
          <w:ilvl w:val="0"/>
          <w:numId w:val="17"/>
        </w:numPr>
        <w:spacing w:line="360" w:lineRule="auto"/>
        <w:jc w:val="both"/>
        <w:rPr>
          <w:rFonts w:ascii="Times New Roman" w:hAnsi="Times New Roman" w:cs="Times New Roman"/>
          <w:lang w:val="fr-FR"/>
        </w:rPr>
      </w:pPr>
      <w:r w:rsidRPr="00767984">
        <w:rPr>
          <w:rFonts w:ascii="Times New Roman" w:hAnsi="Times New Roman" w:cs="Times New Roman"/>
          <w:lang w:val="fr-FR"/>
        </w:rPr>
        <w:t xml:space="preserve">Implémentation de </w:t>
      </w:r>
      <w:proofErr w:type="spellStart"/>
      <w:r w:rsidRPr="00767984">
        <w:rPr>
          <w:rFonts w:ascii="Times New Roman" w:hAnsi="Times New Roman" w:cs="Times New Roman"/>
          <w:lang w:val="fr-FR"/>
        </w:rPr>
        <w:t>pare-feux</w:t>
      </w:r>
      <w:proofErr w:type="spellEnd"/>
      <w:r w:rsidRPr="00767984">
        <w:rPr>
          <w:rFonts w:ascii="Times New Roman" w:hAnsi="Times New Roman" w:cs="Times New Roman"/>
          <w:lang w:val="fr-FR"/>
        </w:rPr>
        <w:t xml:space="preserve"> nouvelle génération et de systèmes de détection d’intrusion (IDS/IPS).</w:t>
      </w:r>
    </w:p>
    <w:p w14:paraId="2933E89E" w14:textId="77777777" w:rsidR="008737A1" w:rsidRPr="00767984" w:rsidRDefault="008737A1" w:rsidP="00603724">
      <w:pPr>
        <w:numPr>
          <w:ilvl w:val="0"/>
          <w:numId w:val="17"/>
        </w:numPr>
        <w:spacing w:line="360" w:lineRule="auto"/>
        <w:jc w:val="both"/>
        <w:rPr>
          <w:rFonts w:ascii="Times New Roman" w:hAnsi="Times New Roman" w:cs="Times New Roman"/>
          <w:lang w:val="fr-FR"/>
        </w:rPr>
      </w:pPr>
      <w:r w:rsidRPr="00767984">
        <w:rPr>
          <w:rFonts w:ascii="Times New Roman" w:hAnsi="Times New Roman" w:cs="Times New Roman"/>
          <w:lang w:val="fr-FR"/>
        </w:rPr>
        <w:t>Séparation stricte des environnements critiques (segmentation réseau).</w:t>
      </w:r>
    </w:p>
    <w:p w14:paraId="476FC4BF" w14:textId="77777777" w:rsidR="008737A1" w:rsidRPr="00767984" w:rsidRDefault="008737A1" w:rsidP="00603724">
      <w:pPr>
        <w:numPr>
          <w:ilvl w:val="0"/>
          <w:numId w:val="17"/>
        </w:numPr>
        <w:spacing w:line="360" w:lineRule="auto"/>
        <w:jc w:val="both"/>
        <w:rPr>
          <w:rFonts w:ascii="Times New Roman" w:hAnsi="Times New Roman" w:cs="Times New Roman"/>
          <w:lang w:val="fr-FR"/>
        </w:rPr>
      </w:pPr>
      <w:r w:rsidRPr="00767984">
        <w:rPr>
          <w:rFonts w:ascii="Times New Roman" w:hAnsi="Times New Roman" w:cs="Times New Roman"/>
          <w:lang w:val="fr-FR"/>
        </w:rPr>
        <w:t>Authentification multifactorielle sur tous les accès sensibles.</w:t>
      </w:r>
    </w:p>
    <w:p w14:paraId="25DBBAF1" w14:textId="4DF211B0" w:rsidR="008737A1" w:rsidRPr="000A262F" w:rsidRDefault="008737A1" w:rsidP="00603724">
      <w:pPr>
        <w:pStyle w:val="ListParagraph"/>
        <w:numPr>
          <w:ilvl w:val="1"/>
          <w:numId w:val="13"/>
        </w:numPr>
        <w:spacing w:line="360" w:lineRule="auto"/>
        <w:jc w:val="both"/>
        <w:outlineLvl w:val="1"/>
        <w:rPr>
          <w:rFonts w:ascii="Times New Roman" w:hAnsi="Times New Roman" w:cs="Times New Roman"/>
          <w:b/>
          <w:bCs/>
        </w:rPr>
      </w:pPr>
      <w:bookmarkStart w:id="55" w:name="_Toc199075386"/>
      <w:proofErr w:type="spellStart"/>
      <w:r w:rsidRPr="000A262F">
        <w:rPr>
          <w:rFonts w:ascii="Times New Roman" w:hAnsi="Times New Roman" w:cs="Times New Roman"/>
          <w:b/>
          <w:bCs/>
        </w:rPr>
        <w:t>Organisationnelles</w:t>
      </w:r>
      <w:bookmarkEnd w:id="55"/>
      <w:proofErr w:type="spellEnd"/>
    </w:p>
    <w:p w14:paraId="799F6413" w14:textId="77777777" w:rsidR="008737A1" w:rsidRPr="00767984" w:rsidRDefault="008737A1" w:rsidP="00603724">
      <w:pPr>
        <w:numPr>
          <w:ilvl w:val="0"/>
          <w:numId w:val="18"/>
        </w:numPr>
        <w:spacing w:line="360" w:lineRule="auto"/>
        <w:jc w:val="both"/>
        <w:rPr>
          <w:rFonts w:ascii="Times New Roman" w:hAnsi="Times New Roman" w:cs="Times New Roman"/>
          <w:lang w:val="fr-FR"/>
        </w:rPr>
      </w:pPr>
      <w:r w:rsidRPr="00767984">
        <w:rPr>
          <w:rFonts w:ascii="Times New Roman" w:hAnsi="Times New Roman" w:cs="Times New Roman"/>
          <w:lang w:val="fr-FR"/>
        </w:rPr>
        <w:t>Élaboration et test régulier d’un PCA/PRA.</w:t>
      </w:r>
    </w:p>
    <w:p w14:paraId="72CF1367" w14:textId="77777777" w:rsidR="008737A1" w:rsidRPr="00767984" w:rsidRDefault="008737A1" w:rsidP="00603724">
      <w:pPr>
        <w:numPr>
          <w:ilvl w:val="0"/>
          <w:numId w:val="18"/>
        </w:numPr>
        <w:spacing w:line="360" w:lineRule="auto"/>
        <w:jc w:val="both"/>
        <w:rPr>
          <w:rFonts w:ascii="Times New Roman" w:hAnsi="Times New Roman" w:cs="Times New Roman"/>
          <w:lang w:val="fr-FR"/>
        </w:rPr>
      </w:pPr>
      <w:r w:rsidRPr="00767984">
        <w:rPr>
          <w:rFonts w:ascii="Times New Roman" w:hAnsi="Times New Roman" w:cs="Times New Roman"/>
          <w:lang w:val="fr-FR"/>
        </w:rPr>
        <w:t>Mise en place d’une équipe SOC (Security Operations Center) 24/7.</w:t>
      </w:r>
    </w:p>
    <w:p w14:paraId="0D2842D8" w14:textId="77777777" w:rsidR="008737A1" w:rsidRDefault="008737A1" w:rsidP="00603724">
      <w:pPr>
        <w:numPr>
          <w:ilvl w:val="0"/>
          <w:numId w:val="18"/>
        </w:numPr>
        <w:spacing w:line="360" w:lineRule="auto"/>
        <w:jc w:val="both"/>
        <w:rPr>
          <w:rFonts w:ascii="Times New Roman" w:hAnsi="Times New Roman" w:cs="Times New Roman"/>
          <w:lang w:val="fr-FR"/>
        </w:rPr>
      </w:pPr>
      <w:r w:rsidRPr="00767984">
        <w:rPr>
          <w:rFonts w:ascii="Times New Roman" w:hAnsi="Times New Roman" w:cs="Times New Roman"/>
          <w:lang w:val="fr-FR"/>
        </w:rPr>
        <w:t>Application du principe de moindre privilège dans la gestion des comptes.</w:t>
      </w:r>
    </w:p>
    <w:p w14:paraId="4BDEC743" w14:textId="77777777" w:rsidR="000A262F" w:rsidRPr="00767984" w:rsidRDefault="000A262F" w:rsidP="000A262F">
      <w:pPr>
        <w:spacing w:line="360" w:lineRule="auto"/>
        <w:jc w:val="both"/>
        <w:rPr>
          <w:rFonts w:ascii="Times New Roman" w:hAnsi="Times New Roman" w:cs="Times New Roman"/>
          <w:lang w:val="fr-FR"/>
        </w:rPr>
      </w:pPr>
    </w:p>
    <w:p w14:paraId="5C9905A6" w14:textId="003F58DA" w:rsidR="008737A1" w:rsidRPr="000A262F" w:rsidRDefault="008737A1" w:rsidP="00603724">
      <w:pPr>
        <w:pStyle w:val="ListParagraph"/>
        <w:numPr>
          <w:ilvl w:val="1"/>
          <w:numId w:val="13"/>
        </w:numPr>
        <w:spacing w:line="360" w:lineRule="auto"/>
        <w:jc w:val="both"/>
        <w:outlineLvl w:val="1"/>
        <w:rPr>
          <w:rFonts w:ascii="Times New Roman" w:hAnsi="Times New Roman" w:cs="Times New Roman"/>
          <w:b/>
          <w:bCs/>
        </w:rPr>
      </w:pPr>
      <w:bookmarkStart w:id="56" w:name="_Toc199075387"/>
      <w:proofErr w:type="spellStart"/>
      <w:r w:rsidRPr="000A262F">
        <w:rPr>
          <w:rFonts w:ascii="Times New Roman" w:hAnsi="Times New Roman" w:cs="Times New Roman"/>
          <w:b/>
          <w:bCs/>
        </w:rPr>
        <w:t>Humaines</w:t>
      </w:r>
      <w:bookmarkEnd w:id="56"/>
      <w:proofErr w:type="spellEnd"/>
    </w:p>
    <w:p w14:paraId="757A9F72" w14:textId="77777777" w:rsidR="008737A1" w:rsidRPr="00767984" w:rsidRDefault="008737A1" w:rsidP="00603724">
      <w:pPr>
        <w:numPr>
          <w:ilvl w:val="0"/>
          <w:numId w:val="19"/>
        </w:numPr>
        <w:spacing w:line="360" w:lineRule="auto"/>
        <w:jc w:val="both"/>
        <w:rPr>
          <w:rFonts w:ascii="Times New Roman" w:hAnsi="Times New Roman" w:cs="Times New Roman"/>
          <w:lang w:val="fr-FR"/>
        </w:rPr>
      </w:pPr>
      <w:r w:rsidRPr="00767984">
        <w:rPr>
          <w:rFonts w:ascii="Times New Roman" w:hAnsi="Times New Roman" w:cs="Times New Roman"/>
          <w:lang w:val="fr-FR"/>
        </w:rPr>
        <w:t xml:space="preserve">Formation continue en </w:t>
      </w:r>
      <w:proofErr w:type="spellStart"/>
      <w:r w:rsidRPr="00767984">
        <w:rPr>
          <w:rFonts w:ascii="Times New Roman" w:hAnsi="Times New Roman" w:cs="Times New Roman"/>
          <w:lang w:val="fr-FR"/>
        </w:rPr>
        <w:t>cybersécurité</w:t>
      </w:r>
      <w:proofErr w:type="spellEnd"/>
      <w:r w:rsidRPr="00767984">
        <w:rPr>
          <w:rFonts w:ascii="Times New Roman" w:hAnsi="Times New Roman" w:cs="Times New Roman"/>
          <w:lang w:val="fr-FR"/>
        </w:rPr>
        <w:t xml:space="preserve"> pour tous les employés.</w:t>
      </w:r>
    </w:p>
    <w:p w14:paraId="7C43D910" w14:textId="77777777" w:rsidR="008737A1" w:rsidRPr="00767984" w:rsidRDefault="008737A1" w:rsidP="00603724">
      <w:pPr>
        <w:numPr>
          <w:ilvl w:val="0"/>
          <w:numId w:val="19"/>
        </w:numPr>
        <w:spacing w:line="360" w:lineRule="auto"/>
        <w:jc w:val="both"/>
        <w:rPr>
          <w:rFonts w:ascii="Times New Roman" w:hAnsi="Times New Roman" w:cs="Times New Roman"/>
          <w:lang w:val="fr-FR"/>
        </w:rPr>
      </w:pPr>
      <w:r w:rsidRPr="00767984">
        <w:rPr>
          <w:rFonts w:ascii="Times New Roman" w:hAnsi="Times New Roman" w:cs="Times New Roman"/>
          <w:lang w:val="fr-FR"/>
        </w:rPr>
        <w:t xml:space="preserve">Sensibilisation renforcée aux techniques de </w:t>
      </w:r>
      <w:proofErr w:type="spellStart"/>
      <w:r w:rsidRPr="00767984">
        <w:rPr>
          <w:rFonts w:ascii="Times New Roman" w:hAnsi="Times New Roman" w:cs="Times New Roman"/>
          <w:lang w:val="fr-FR"/>
        </w:rPr>
        <w:t>phishing</w:t>
      </w:r>
      <w:proofErr w:type="spellEnd"/>
      <w:r w:rsidRPr="00767984">
        <w:rPr>
          <w:rFonts w:ascii="Times New Roman" w:hAnsi="Times New Roman" w:cs="Times New Roman"/>
          <w:lang w:val="fr-FR"/>
        </w:rPr>
        <w:t xml:space="preserve"> et d’ingénierie sociale.</w:t>
      </w:r>
    </w:p>
    <w:p w14:paraId="51EB365E" w14:textId="77777777" w:rsidR="008737A1" w:rsidRDefault="008737A1" w:rsidP="00603724">
      <w:pPr>
        <w:numPr>
          <w:ilvl w:val="0"/>
          <w:numId w:val="19"/>
        </w:numPr>
        <w:spacing w:line="360" w:lineRule="auto"/>
        <w:jc w:val="both"/>
        <w:rPr>
          <w:rFonts w:ascii="Times New Roman" w:hAnsi="Times New Roman" w:cs="Times New Roman"/>
          <w:lang w:val="fr-FR"/>
        </w:rPr>
      </w:pPr>
      <w:r w:rsidRPr="00767984">
        <w:rPr>
          <w:rFonts w:ascii="Times New Roman" w:hAnsi="Times New Roman" w:cs="Times New Roman"/>
          <w:lang w:val="fr-FR"/>
        </w:rPr>
        <w:t xml:space="preserve">Intégration de la </w:t>
      </w:r>
      <w:proofErr w:type="spellStart"/>
      <w:r w:rsidRPr="00767984">
        <w:rPr>
          <w:rFonts w:ascii="Times New Roman" w:hAnsi="Times New Roman" w:cs="Times New Roman"/>
          <w:lang w:val="fr-FR"/>
        </w:rPr>
        <w:t>cybersécurité</w:t>
      </w:r>
      <w:proofErr w:type="spellEnd"/>
      <w:r w:rsidRPr="00767984">
        <w:rPr>
          <w:rFonts w:ascii="Times New Roman" w:hAnsi="Times New Roman" w:cs="Times New Roman"/>
          <w:lang w:val="fr-FR"/>
        </w:rPr>
        <w:t xml:space="preserve"> dans la culture d’entreprise.</w:t>
      </w:r>
    </w:p>
    <w:p w14:paraId="1D854329" w14:textId="77777777" w:rsidR="00E16EA8" w:rsidRDefault="00E16EA8" w:rsidP="00E16EA8">
      <w:pPr>
        <w:spacing w:line="360" w:lineRule="auto"/>
        <w:jc w:val="both"/>
        <w:rPr>
          <w:rFonts w:ascii="Times New Roman" w:hAnsi="Times New Roman" w:cs="Times New Roman"/>
          <w:lang w:val="fr-FR"/>
        </w:rPr>
      </w:pPr>
    </w:p>
    <w:p w14:paraId="1C6E355E" w14:textId="77777777" w:rsidR="00E16EA8" w:rsidRDefault="00E16EA8" w:rsidP="00E16EA8">
      <w:pPr>
        <w:spacing w:line="360" w:lineRule="auto"/>
        <w:jc w:val="both"/>
        <w:rPr>
          <w:rFonts w:ascii="Times New Roman" w:hAnsi="Times New Roman" w:cs="Times New Roman"/>
          <w:lang w:val="fr-FR"/>
        </w:rPr>
      </w:pPr>
    </w:p>
    <w:p w14:paraId="4B0216D6" w14:textId="77777777" w:rsidR="00E16EA8" w:rsidRDefault="00E16EA8" w:rsidP="00E16EA8">
      <w:pPr>
        <w:spacing w:line="360" w:lineRule="auto"/>
        <w:jc w:val="both"/>
        <w:rPr>
          <w:rFonts w:ascii="Times New Roman" w:hAnsi="Times New Roman" w:cs="Times New Roman"/>
          <w:lang w:val="fr-FR"/>
        </w:rPr>
      </w:pPr>
    </w:p>
    <w:p w14:paraId="2A32F8B8" w14:textId="77777777" w:rsidR="00E16EA8" w:rsidRDefault="00E16EA8" w:rsidP="00E16EA8">
      <w:pPr>
        <w:spacing w:line="360" w:lineRule="auto"/>
        <w:jc w:val="both"/>
        <w:rPr>
          <w:rFonts w:ascii="Times New Roman" w:hAnsi="Times New Roman" w:cs="Times New Roman"/>
          <w:lang w:val="fr-FR"/>
        </w:rPr>
      </w:pPr>
    </w:p>
    <w:p w14:paraId="007C70AE" w14:textId="77777777" w:rsidR="00E16EA8" w:rsidRDefault="00E16EA8" w:rsidP="00E16EA8">
      <w:pPr>
        <w:spacing w:line="360" w:lineRule="auto"/>
        <w:jc w:val="both"/>
        <w:rPr>
          <w:rFonts w:ascii="Times New Roman" w:hAnsi="Times New Roman" w:cs="Times New Roman"/>
          <w:lang w:val="fr-FR"/>
        </w:rPr>
      </w:pPr>
    </w:p>
    <w:p w14:paraId="40FB81C7" w14:textId="77777777" w:rsidR="00E16EA8" w:rsidRDefault="00E16EA8" w:rsidP="00E16EA8">
      <w:pPr>
        <w:spacing w:line="360" w:lineRule="auto"/>
        <w:jc w:val="both"/>
        <w:rPr>
          <w:rFonts w:ascii="Times New Roman" w:hAnsi="Times New Roman" w:cs="Times New Roman"/>
          <w:lang w:val="fr-FR"/>
        </w:rPr>
      </w:pPr>
    </w:p>
    <w:p w14:paraId="0BAE7C79" w14:textId="77777777" w:rsidR="00E16EA8" w:rsidRDefault="00E16EA8" w:rsidP="00E16EA8">
      <w:pPr>
        <w:spacing w:line="360" w:lineRule="auto"/>
        <w:jc w:val="both"/>
        <w:rPr>
          <w:rFonts w:ascii="Times New Roman" w:hAnsi="Times New Roman" w:cs="Times New Roman"/>
          <w:lang w:val="fr-FR"/>
        </w:rPr>
      </w:pPr>
    </w:p>
    <w:p w14:paraId="3FE9F058" w14:textId="77777777" w:rsidR="00E16EA8" w:rsidRPr="00767984" w:rsidRDefault="00E16EA8" w:rsidP="00E16EA8">
      <w:pPr>
        <w:spacing w:line="360" w:lineRule="auto"/>
        <w:jc w:val="both"/>
        <w:rPr>
          <w:rFonts w:ascii="Times New Roman" w:hAnsi="Times New Roman" w:cs="Times New Roman"/>
          <w:lang w:val="fr-FR"/>
        </w:rPr>
      </w:pPr>
    </w:p>
    <w:p w14:paraId="2C9ECEDD" w14:textId="7625A704" w:rsidR="008F7F68" w:rsidRPr="00E16EA8" w:rsidRDefault="008737A1" w:rsidP="00603724">
      <w:pPr>
        <w:pStyle w:val="ListParagraph"/>
        <w:numPr>
          <w:ilvl w:val="0"/>
          <w:numId w:val="13"/>
        </w:numPr>
        <w:spacing w:line="360" w:lineRule="auto"/>
        <w:jc w:val="both"/>
        <w:outlineLvl w:val="0"/>
        <w:rPr>
          <w:rFonts w:ascii="Times New Roman" w:hAnsi="Times New Roman" w:cs="Times New Roman"/>
          <w:b/>
          <w:bCs/>
          <w:lang w:val="fr-FR"/>
        </w:rPr>
      </w:pPr>
      <w:r w:rsidRPr="000A262F">
        <w:rPr>
          <w:rFonts w:ascii="Times New Roman" w:hAnsi="Times New Roman" w:cs="Times New Roman"/>
          <w:b/>
          <w:bCs/>
          <w:lang w:val="fr-FR"/>
        </w:rPr>
        <w:lastRenderedPageBreak/>
        <w:t xml:space="preserve"> </w:t>
      </w:r>
      <w:bookmarkStart w:id="57" w:name="_Toc199075388"/>
      <w:r w:rsidRPr="000A262F">
        <w:rPr>
          <w:rFonts w:ascii="Times New Roman" w:hAnsi="Times New Roman" w:cs="Times New Roman"/>
          <w:b/>
          <w:bCs/>
          <w:lang w:val="fr-FR"/>
        </w:rPr>
        <w:t>Conclusion</w:t>
      </w:r>
      <w:bookmarkEnd w:id="57"/>
    </w:p>
    <w:p w14:paraId="232C1284" w14:textId="24EA5B30" w:rsidR="008F7F68" w:rsidRPr="00767984" w:rsidRDefault="008F7F68" w:rsidP="00233FBC">
      <w:pPr>
        <w:spacing w:line="360" w:lineRule="auto"/>
        <w:jc w:val="both"/>
        <w:rPr>
          <w:rFonts w:ascii="Times New Roman" w:hAnsi="Times New Roman" w:cs="Times New Roman"/>
          <w:b/>
          <w:bCs/>
          <w:lang w:val="fr-FR"/>
        </w:rPr>
      </w:pPr>
      <w:r w:rsidRPr="00767984">
        <w:rPr>
          <w:rFonts w:ascii="Times New Roman" w:hAnsi="Times New Roman" w:cs="Times New Roman"/>
          <w:b/>
          <w:bCs/>
          <w:lang w:val="fr-FR"/>
        </w:rPr>
        <w:t xml:space="preserve"> Importance de l’étude pour le secteur et la sécurité globale</w:t>
      </w:r>
    </w:p>
    <w:p w14:paraId="6CCF153C" w14:textId="77777777" w:rsidR="008F7F68" w:rsidRPr="00767984" w:rsidRDefault="008F7F68" w:rsidP="00233FBC">
      <w:pPr>
        <w:spacing w:line="360" w:lineRule="auto"/>
        <w:jc w:val="both"/>
        <w:rPr>
          <w:rFonts w:ascii="Times New Roman" w:hAnsi="Times New Roman" w:cs="Times New Roman"/>
          <w:lang w:val="fr-FR"/>
        </w:rPr>
      </w:pPr>
      <w:r w:rsidRPr="00767984">
        <w:rPr>
          <w:rFonts w:ascii="Times New Roman" w:hAnsi="Times New Roman" w:cs="Times New Roman"/>
          <w:lang w:val="fr-FR"/>
        </w:rPr>
        <w:t>Cette analyse n’est pas uniquement pertinente pour Banco de Chile. Le secteur bancaire chilien tout entier est concerné par les failles exposées et les menaces grandissantes. De plus, les cyberattaques financières sont un phénomène global, et les leçons tirées de cette étude peuvent être adaptées à d’autres contextes nationaux et internationaux.</w:t>
      </w:r>
    </w:p>
    <w:p w14:paraId="5F6EA358" w14:textId="77777777" w:rsidR="008F7F68" w:rsidRPr="00767984" w:rsidRDefault="008F7F68" w:rsidP="00233FBC">
      <w:pPr>
        <w:spacing w:line="360" w:lineRule="auto"/>
        <w:jc w:val="both"/>
        <w:rPr>
          <w:rFonts w:ascii="Times New Roman" w:hAnsi="Times New Roman" w:cs="Times New Roman"/>
          <w:lang w:val="fr-FR"/>
        </w:rPr>
      </w:pPr>
      <w:r w:rsidRPr="00767984">
        <w:rPr>
          <w:rFonts w:ascii="Times New Roman" w:hAnsi="Times New Roman" w:cs="Times New Roman"/>
          <w:lang w:val="fr-FR"/>
        </w:rPr>
        <w:t xml:space="preserve">En renforçant la compréhension des mécanismes d’attaque et en proposant des mesures concrètes, cette étude contribue à améliorer la résilience des systèmes financiers face aux </w:t>
      </w:r>
      <w:proofErr w:type="spellStart"/>
      <w:r w:rsidRPr="00767984">
        <w:rPr>
          <w:rFonts w:ascii="Times New Roman" w:hAnsi="Times New Roman" w:cs="Times New Roman"/>
          <w:lang w:val="fr-FR"/>
        </w:rPr>
        <w:t>cybermenaces</w:t>
      </w:r>
      <w:proofErr w:type="spellEnd"/>
      <w:r w:rsidRPr="00767984">
        <w:rPr>
          <w:rFonts w:ascii="Times New Roman" w:hAnsi="Times New Roman" w:cs="Times New Roman"/>
          <w:lang w:val="fr-FR"/>
        </w:rPr>
        <w:t>, un enjeu crucial pour la stabilité économique et la protection des consommateurs.</w:t>
      </w:r>
    </w:p>
    <w:p w14:paraId="4166E355" w14:textId="45E58ABE" w:rsidR="008F7F68" w:rsidRPr="00767984" w:rsidRDefault="00767984" w:rsidP="00233FBC">
      <w:pPr>
        <w:spacing w:line="360" w:lineRule="auto"/>
        <w:jc w:val="both"/>
        <w:rPr>
          <w:rFonts w:ascii="Times New Roman" w:hAnsi="Times New Roman" w:cs="Times New Roman"/>
          <w:b/>
          <w:bCs/>
          <w:lang w:val="fr-FR"/>
        </w:rPr>
      </w:pPr>
      <w:r w:rsidRPr="00767984">
        <w:rPr>
          <w:rFonts w:ascii="Times New Roman" w:hAnsi="Times New Roman" w:cs="Times New Roman"/>
          <w:b/>
          <w:bCs/>
          <w:lang w:val="fr-FR"/>
        </w:rPr>
        <w:t xml:space="preserve">********************** autres </w:t>
      </w:r>
      <w:proofErr w:type="spellStart"/>
      <w:r w:rsidRPr="00767984">
        <w:rPr>
          <w:rFonts w:ascii="Times New Roman" w:hAnsi="Times New Roman" w:cs="Times New Roman"/>
          <w:b/>
          <w:bCs/>
          <w:lang w:val="fr-FR"/>
        </w:rPr>
        <w:t>details</w:t>
      </w:r>
      <w:proofErr w:type="spellEnd"/>
    </w:p>
    <w:p w14:paraId="390911AA" w14:textId="77777777" w:rsidR="008737A1" w:rsidRDefault="008737A1" w:rsidP="00233FBC">
      <w:pPr>
        <w:spacing w:line="360" w:lineRule="auto"/>
        <w:jc w:val="both"/>
        <w:rPr>
          <w:rFonts w:ascii="Times New Roman" w:hAnsi="Times New Roman" w:cs="Times New Roman"/>
          <w:lang w:val="fr-FR"/>
        </w:rPr>
      </w:pPr>
      <w:r w:rsidRPr="00767984">
        <w:rPr>
          <w:rFonts w:ascii="Times New Roman" w:hAnsi="Times New Roman" w:cs="Times New Roman"/>
          <w:lang w:val="fr-FR"/>
        </w:rPr>
        <w:t>La cyberattaque contre Banco de Chile constitue une alerte majeure pour le secteur bancaire mondial. Elle illustre la capacité des cybercriminels à exploiter des failles techniques et organisationnelles pour compromettre la sécurité des systèmes les plus critiques. En analysant cet incident, les banques peuvent identifier leurs propres faiblesses et mettre en place des mesures correctives efficaces.</w:t>
      </w:r>
    </w:p>
    <w:p w14:paraId="66BB2C25" w14:textId="77777777" w:rsidR="005866EA" w:rsidRDefault="005866EA" w:rsidP="00233FBC">
      <w:pPr>
        <w:spacing w:line="360" w:lineRule="auto"/>
        <w:jc w:val="both"/>
        <w:rPr>
          <w:rFonts w:ascii="Times New Roman" w:hAnsi="Times New Roman" w:cs="Times New Roman"/>
          <w:lang w:val="fr-FR"/>
        </w:rPr>
      </w:pPr>
    </w:p>
    <w:p w14:paraId="5D93DB02" w14:textId="7031F253" w:rsidR="005866EA" w:rsidRDefault="005866EA" w:rsidP="00233FBC">
      <w:pPr>
        <w:spacing w:line="360" w:lineRule="auto"/>
        <w:jc w:val="both"/>
        <w:rPr>
          <w:rFonts w:ascii="Times New Roman" w:hAnsi="Times New Roman" w:cs="Times New Roman"/>
          <w:lang w:val="fr-FR"/>
        </w:rPr>
      </w:pPr>
      <w:r>
        <w:rPr>
          <w:rFonts w:ascii="Times New Roman" w:hAnsi="Times New Roman" w:cs="Times New Roman"/>
          <w:lang w:val="fr-FR"/>
        </w:rPr>
        <w:t xml:space="preserve">****** autre idée </w:t>
      </w:r>
    </w:p>
    <w:p w14:paraId="3BD6C977" w14:textId="1BE2B069" w:rsidR="005866EA" w:rsidRPr="005866EA" w:rsidRDefault="005866EA" w:rsidP="00233FBC">
      <w:pPr>
        <w:spacing w:line="360" w:lineRule="auto"/>
        <w:jc w:val="both"/>
        <w:rPr>
          <w:rFonts w:ascii="Times New Roman" w:hAnsi="Times New Roman" w:cs="Times New Roman"/>
          <w:lang w:val="fr-FR"/>
        </w:rPr>
      </w:pPr>
      <w:r>
        <w:rPr>
          <w:rFonts w:ascii="Times New Roman" w:hAnsi="Times New Roman" w:cs="Times New Roman"/>
          <w:lang w:val="fr-FR"/>
        </w:rPr>
        <w:t>L</w:t>
      </w:r>
      <w:r w:rsidRPr="005866EA">
        <w:rPr>
          <w:rFonts w:ascii="Times New Roman" w:hAnsi="Times New Roman" w:cs="Times New Roman"/>
          <w:lang w:val="fr-FR"/>
        </w:rPr>
        <w:t xml:space="preserve">e cas de Banco de Chile fournit une </w:t>
      </w:r>
      <w:r w:rsidRPr="005866EA">
        <w:rPr>
          <w:rFonts w:ascii="Times New Roman" w:hAnsi="Times New Roman" w:cs="Times New Roman"/>
          <w:b/>
          <w:bCs/>
          <w:lang w:val="fr-FR"/>
        </w:rPr>
        <w:t>illustration concrète des menaces</w:t>
      </w:r>
      <w:r w:rsidRPr="005866EA">
        <w:rPr>
          <w:rFonts w:ascii="Times New Roman" w:hAnsi="Times New Roman" w:cs="Times New Roman"/>
          <w:lang w:val="fr-FR"/>
        </w:rPr>
        <w:t xml:space="preserve"> que des systèmes bancaires comme celui d’Haïti peuvent aussi rencontrer. En étudiant cette attaque, il devient possible d’</w:t>
      </w:r>
      <w:r w:rsidRPr="005866EA">
        <w:rPr>
          <w:rFonts w:ascii="Times New Roman" w:hAnsi="Times New Roman" w:cs="Times New Roman"/>
          <w:b/>
          <w:bCs/>
          <w:lang w:val="fr-FR"/>
        </w:rPr>
        <w:t>anticiper les failles, améliorer la prévention</w:t>
      </w:r>
      <w:r w:rsidRPr="005866EA">
        <w:rPr>
          <w:rFonts w:ascii="Times New Roman" w:hAnsi="Times New Roman" w:cs="Times New Roman"/>
          <w:lang w:val="fr-FR"/>
        </w:rPr>
        <w:t xml:space="preserve">, et surtout </w:t>
      </w:r>
      <w:r w:rsidRPr="005866EA">
        <w:rPr>
          <w:rFonts w:ascii="Times New Roman" w:hAnsi="Times New Roman" w:cs="Times New Roman"/>
          <w:b/>
          <w:bCs/>
          <w:lang w:val="fr-FR"/>
        </w:rPr>
        <w:t>adapter les politiques locales de sécurité bancaire</w:t>
      </w:r>
      <w:r w:rsidRPr="005866EA">
        <w:rPr>
          <w:rFonts w:ascii="Times New Roman" w:hAnsi="Times New Roman" w:cs="Times New Roman"/>
          <w:lang w:val="fr-FR"/>
        </w:rPr>
        <w:t xml:space="preserve"> en tenant compte des réalités nationales et des standards internationaux.</w:t>
      </w:r>
    </w:p>
    <w:p w14:paraId="2BF78000" w14:textId="77777777" w:rsidR="008737A1" w:rsidRDefault="008737A1" w:rsidP="00233FBC">
      <w:pPr>
        <w:spacing w:line="360" w:lineRule="auto"/>
        <w:jc w:val="both"/>
        <w:rPr>
          <w:rFonts w:ascii="Times New Roman" w:hAnsi="Times New Roman" w:cs="Times New Roman"/>
          <w:lang w:val="fr-FR"/>
        </w:rPr>
      </w:pPr>
      <w:r w:rsidRPr="00767984">
        <w:rPr>
          <w:rFonts w:ascii="Times New Roman" w:hAnsi="Times New Roman" w:cs="Times New Roman"/>
          <w:lang w:val="fr-FR"/>
        </w:rPr>
        <w:t xml:space="preserve">Pour les institutions financières haïtiennes, les enseignements sont clairs : l’utilisation du système SWIFT impose des exigences élevées en matière de </w:t>
      </w:r>
      <w:proofErr w:type="spellStart"/>
      <w:r w:rsidRPr="00767984">
        <w:rPr>
          <w:rFonts w:ascii="Times New Roman" w:hAnsi="Times New Roman" w:cs="Times New Roman"/>
          <w:lang w:val="fr-FR"/>
        </w:rPr>
        <w:t>cybersécurité</w:t>
      </w:r>
      <w:proofErr w:type="spellEnd"/>
      <w:r w:rsidRPr="00767984">
        <w:rPr>
          <w:rFonts w:ascii="Times New Roman" w:hAnsi="Times New Roman" w:cs="Times New Roman"/>
          <w:lang w:val="fr-FR"/>
        </w:rPr>
        <w:t>. Ignorer ces exigences expose à des pertes financières, à des sanctions réglementaires, et à une perte durable de confiance.</w:t>
      </w:r>
    </w:p>
    <w:p w14:paraId="0CB63743" w14:textId="77777777" w:rsidR="00E16EA8" w:rsidRDefault="00E16EA8" w:rsidP="00233FBC">
      <w:pPr>
        <w:spacing w:line="360" w:lineRule="auto"/>
        <w:jc w:val="both"/>
        <w:rPr>
          <w:rFonts w:ascii="Times New Roman" w:hAnsi="Times New Roman" w:cs="Times New Roman"/>
          <w:lang w:val="fr-FR"/>
        </w:rPr>
      </w:pPr>
    </w:p>
    <w:p w14:paraId="4572D045" w14:textId="77777777" w:rsidR="00E16EA8" w:rsidRDefault="00E16EA8" w:rsidP="00233FBC">
      <w:pPr>
        <w:spacing w:line="360" w:lineRule="auto"/>
        <w:jc w:val="both"/>
        <w:rPr>
          <w:rFonts w:ascii="Times New Roman" w:hAnsi="Times New Roman" w:cs="Times New Roman"/>
          <w:lang w:val="fr-FR"/>
        </w:rPr>
      </w:pPr>
    </w:p>
    <w:p w14:paraId="5C606DBF" w14:textId="77777777" w:rsidR="00E16EA8" w:rsidRPr="00767984" w:rsidRDefault="00E16EA8" w:rsidP="00233FBC">
      <w:pPr>
        <w:spacing w:line="360" w:lineRule="auto"/>
        <w:jc w:val="both"/>
        <w:rPr>
          <w:rFonts w:ascii="Times New Roman" w:hAnsi="Times New Roman" w:cs="Times New Roman"/>
          <w:lang w:val="fr-FR"/>
        </w:rPr>
      </w:pPr>
    </w:p>
    <w:p w14:paraId="50F6404A" w14:textId="64AECD66" w:rsidR="008737A1" w:rsidRPr="000A262F" w:rsidRDefault="008737A1" w:rsidP="00603724">
      <w:pPr>
        <w:pStyle w:val="ListParagraph"/>
        <w:numPr>
          <w:ilvl w:val="0"/>
          <w:numId w:val="13"/>
        </w:numPr>
        <w:spacing w:line="360" w:lineRule="auto"/>
        <w:jc w:val="both"/>
        <w:outlineLvl w:val="0"/>
        <w:rPr>
          <w:rFonts w:ascii="Times New Roman" w:hAnsi="Times New Roman" w:cs="Times New Roman"/>
          <w:b/>
          <w:bCs/>
        </w:rPr>
      </w:pPr>
      <w:r w:rsidRPr="00603724">
        <w:rPr>
          <w:rFonts w:ascii="Times New Roman" w:hAnsi="Times New Roman" w:cs="Times New Roman"/>
          <w:b/>
          <w:bCs/>
          <w:lang w:val="fr-FR"/>
        </w:rPr>
        <w:lastRenderedPageBreak/>
        <w:t xml:space="preserve"> </w:t>
      </w:r>
      <w:bookmarkStart w:id="58" w:name="_Toc199075389"/>
      <w:proofErr w:type="spellStart"/>
      <w:r w:rsidRPr="000A262F">
        <w:rPr>
          <w:rFonts w:ascii="Times New Roman" w:hAnsi="Times New Roman" w:cs="Times New Roman"/>
          <w:b/>
          <w:bCs/>
        </w:rPr>
        <w:t>Références</w:t>
      </w:r>
      <w:bookmarkEnd w:id="58"/>
      <w:proofErr w:type="spellEnd"/>
    </w:p>
    <w:p w14:paraId="120D2AE1" w14:textId="77777777" w:rsidR="008737A1" w:rsidRPr="00DF3FA2" w:rsidRDefault="008737A1" w:rsidP="00603724">
      <w:pPr>
        <w:numPr>
          <w:ilvl w:val="0"/>
          <w:numId w:val="1"/>
        </w:numPr>
        <w:spacing w:line="360" w:lineRule="auto"/>
        <w:jc w:val="both"/>
        <w:rPr>
          <w:rFonts w:ascii="Times New Roman" w:hAnsi="Times New Roman" w:cs="Times New Roman"/>
          <w:lang w:val="fr-FR"/>
        </w:rPr>
      </w:pPr>
      <w:r w:rsidRPr="00DF3FA2">
        <w:rPr>
          <w:rFonts w:ascii="Times New Roman" w:hAnsi="Times New Roman" w:cs="Times New Roman"/>
          <w:lang w:val="fr-FR"/>
        </w:rPr>
        <w:t xml:space="preserve">Banco de Chile </w:t>
      </w:r>
      <w:proofErr w:type="spellStart"/>
      <w:r w:rsidRPr="00DF3FA2">
        <w:rPr>
          <w:rFonts w:ascii="Times New Roman" w:hAnsi="Times New Roman" w:cs="Times New Roman"/>
          <w:lang w:val="fr-FR"/>
        </w:rPr>
        <w:t>Cyberattack</w:t>
      </w:r>
      <w:proofErr w:type="spellEnd"/>
      <w:r w:rsidRPr="00DF3FA2">
        <w:rPr>
          <w:rFonts w:ascii="Times New Roman" w:hAnsi="Times New Roman" w:cs="Times New Roman"/>
          <w:lang w:val="fr-FR"/>
        </w:rPr>
        <w:t xml:space="preserve"> Report, 2018</w:t>
      </w:r>
    </w:p>
    <w:p w14:paraId="1E32C4F8" w14:textId="77777777" w:rsidR="008737A1" w:rsidRPr="00767984" w:rsidRDefault="008737A1" w:rsidP="00603724">
      <w:pPr>
        <w:numPr>
          <w:ilvl w:val="0"/>
          <w:numId w:val="1"/>
        </w:numPr>
        <w:spacing w:line="360" w:lineRule="auto"/>
        <w:jc w:val="both"/>
        <w:rPr>
          <w:rFonts w:ascii="Times New Roman" w:hAnsi="Times New Roman" w:cs="Times New Roman"/>
        </w:rPr>
      </w:pPr>
      <w:r w:rsidRPr="00767984">
        <w:rPr>
          <w:rFonts w:ascii="Times New Roman" w:hAnsi="Times New Roman" w:cs="Times New Roman"/>
        </w:rPr>
        <w:t>ISO/IEC 27001:2013</w:t>
      </w:r>
    </w:p>
    <w:p w14:paraId="1CBB1FA9" w14:textId="77777777" w:rsidR="008737A1" w:rsidRPr="00767984" w:rsidRDefault="008737A1" w:rsidP="00603724">
      <w:pPr>
        <w:numPr>
          <w:ilvl w:val="0"/>
          <w:numId w:val="1"/>
        </w:numPr>
        <w:spacing w:line="360" w:lineRule="auto"/>
        <w:jc w:val="both"/>
        <w:rPr>
          <w:rFonts w:ascii="Times New Roman" w:hAnsi="Times New Roman" w:cs="Times New Roman"/>
        </w:rPr>
      </w:pPr>
      <w:r w:rsidRPr="00767984">
        <w:rPr>
          <w:rFonts w:ascii="Times New Roman" w:hAnsi="Times New Roman" w:cs="Times New Roman"/>
        </w:rPr>
        <w:t>ISO/IEC 27005</w:t>
      </w:r>
    </w:p>
    <w:p w14:paraId="51BA4766" w14:textId="77777777" w:rsidR="008737A1" w:rsidRPr="00767984" w:rsidRDefault="008737A1" w:rsidP="00603724">
      <w:pPr>
        <w:numPr>
          <w:ilvl w:val="0"/>
          <w:numId w:val="1"/>
        </w:numPr>
        <w:spacing w:line="360" w:lineRule="auto"/>
        <w:jc w:val="both"/>
        <w:rPr>
          <w:rFonts w:ascii="Times New Roman" w:hAnsi="Times New Roman" w:cs="Times New Roman"/>
        </w:rPr>
      </w:pPr>
      <w:r w:rsidRPr="00767984">
        <w:rPr>
          <w:rFonts w:ascii="Times New Roman" w:hAnsi="Times New Roman" w:cs="Times New Roman"/>
        </w:rPr>
        <w:t xml:space="preserve">SWIFT Customer Security </w:t>
      </w:r>
      <w:proofErr w:type="spellStart"/>
      <w:r w:rsidRPr="00767984">
        <w:rPr>
          <w:rFonts w:ascii="Times New Roman" w:hAnsi="Times New Roman" w:cs="Times New Roman"/>
        </w:rPr>
        <w:t>Programme</w:t>
      </w:r>
      <w:proofErr w:type="spellEnd"/>
      <w:r w:rsidRPr="00767984">
        <w:rPr>
          <w:rFonts w:ascii="Times New Roman" w:hAnsi="Times New Roman" w:cs="Times New Roman"/>
        </w:rPr>
        <w:t xml:space="preserve"> (CSP)</w:t>
      </w:r>
    </w:p>
    <w:p w14:paraId="7251E5F3" w14:textId="77777777" w:rsidR="008737A1" w:rsidRPr="00767984" w:rsidRDefault="008737A1" w:rsidP="00603724">
      <w:pPr>
        <w:numPr>
          <w:ilvl w:val="0"/>
          <w:numId w:val="1"/>
        </w:numPr>
        <w:spacing w:line="360" w:lineRule="auto"/>
        <w:jc w:val="both"/>
        <w:rPr>
          <w:rFonts w:ascii="Times New Roman" w:hAnsi="Times New Roman" w:cs="Times New Roman"/>
        </w:rPr>
      </w:pPr>
      <w:r w:rsidRPr="00767984">
        <w:rPr>
          <w:rFonts w:ascii="Times New Roman" w:hAnsi="Times New Roman" w:cs="Times New Roman"/>
        </w:rPr>
        <w:t>Kaspersky Security Report on Lazarus Group</w:t>
      </w:r>
    </w:p>
    <w:p w14:paraId="4AEF8992" w14:textId="77777777" w:rsidR="008737A1" w:rsidRPr="00767984" w:rsidRDefault="008737A1" w:rsidP="00603724">
      <w:pPr>
        <w:numPr>
          <w:ilvl w:val="0"/>
          <w:numId w:val="1"/>
        </w:numPr>
        <w:spacing w:line="360" w:lineRule="auto"/>
        <w:jc w:val="both"/>
        <w:rPr>
          <w:rFonts w:ascii="Times New Roman" w:hAnsi="Times New Roman" w:cs="Times New Roman"/>
        </w:rPr>
      </w:pPr>
      <w:r w:rsidRPr="00767984">
        <w:rPr>
          <w:rFonts w:ascii="Times New Roman" w:hAnsi="Times New Roman" w:cs="Times New Roman"/>
        </w:rPr>
        <w:t xml:space="preserve">NIST </w:t>
      </w:r>
      <w:proofErr w:type="spellStart"/>
      <w:r w:rsidRPr="00767984">
        <w:rPr>
          <w:rFonts w:ascii="Times New Roman" w:hAnsi="Times New Roman" w:cs="Times New Roman"/>
        </w:rPr>
        <w:t>Cybersecurity</w:t>
      </w:r>
      <w:proofErr w:type="spellEnd"/>
      <w:r w:rsidRPr="00767984">
        <w:rPr>
          <w:rFonts w:ascii="Times New Roman" w:hAnsi="Times New Roman" w:cs="Times New Roman"/>
        </w:rPr>
        <w:t xml:space="preserve"> Framework</w:t>
      </w:r>
    </w:p>
    <w:p w14:paraId="627D8E43" w14:textId="77777777" w:rsidR="008737A1" w:rsidRPr="00767984" w:rsidRDefault="008737A1" w:rsidP="00603724">
      <w:pPr>
        <w:numPr>
          <w:ilvl w:val="0"/>
          <w:numId w:val="1"/>
        </w:numPr>
        <w:spacing w:line="360" w:lineRule="auto"/>
        <w:jc w:val="both"/>
        <w:rPr>
          <w:rFonts w:ascii="Times New Roman" w:hAnsi="Times New Roman" w:cs="Times New Roman"/>
        </w:rPr>
      </w:pPr>
      <w:r w:rsidRPr="00767984">
        <w:rPr>
          <w:rFonts w:ascii="Times New Roman" w:hAnsi="Times New Roman" w:cs="Times New Roman"/>
        </w:rPr>
        <w:t xml:space="preserve">Wired, ZDNet, </w:t>
      </w:r>
      <w:proofErr w:type="spellStart"/>
      <w:r w:rsidRPr="00767984">
        <w:rPr>
          <w:rFonts w:ascii="Times New Roman" w:hAnsi="Times New Roman" w:cs="Times New Roman"/>
        </w:rPr>
        <w:t>LeMagIT</w:t>
      </w:r>
      <w:proofErr w:type="spellEnd"/>
    </w:p>
    <w:p w14:paraId="51EC5F55" w14:textId="1534785C" w:rsidR="00D00B6B" w:rsidRPr="00767984" w:rsidRDefault="008737A1" w:rsidP="00603724">
      <w:pPr>
        <w:numPr>
          <w:ilvl w:val="0"/>
          <w:numId w:val="1"/>
        </w:numPr>
        <w:spacing w:line="360" w:lineRule="auto"/>
        <w:jc w:val="both"/>
        <w:rPr>
          <w:rFonts w:ascii="Times New Roman" w:hAnsi="Times New Roman" w:cs="Times New Roman"/>
          <w:lang w:val="fr-FR"/>
        </w:rPr>
      </w:pPr>
      <w:r w:rsidRPr="00767984">
        <w:rPr>
          <w:rFonts w:ascii="Times New Roman" w:hAnsi="Times New Roman" w:cs="Times New Roman"/>
          <w:lang w:val="fr-FR"/>
        </w:rPr>
        <w:t>CERT-Chile, Banque centrale du Chili</w:t>
      </w:r>
    </w:p>
    <w:sectPr w:rsidR="00D00B6B" w:rsidRPr="00767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E1700"/>
    <w:multiLevelType w:val="multilevel"/>
    <w:tmpl w:val="16E24DAA"/>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
    <w:nsid w:val="10D4477C"/>
    <w:multiLevelType w:val="multilevel"/>
    <w:tmpl w:val="5D866F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3C0DE5"/>
    <w:multiLevelType w:val="multilevel"/>
    <w:tmpl w:val="58D8A7A6"/>
    <w:lvl w:ilvl="0">
      <w:start w:val="11"/>
      <w:numFmt w:val="decimal"/>
      <w:lvlText w:val="%1."/>
      <w:lvlJc w:val="left"/>
      <w:pPr>
        <w:ind w:left="470" w:hanging="470"/>
      </w:pPr>
      <w:rPr>
        <w:rFonts w:hint="default"/>
        <w:b/>
      </w:rPr>
    </w:lvl>
    <w:lvl w:ilvl="1">
      <w:start w:val="1"/>
      <w:numFmt w:val="decimal"/>
      <w:lvlText w:val="%1.%2."/>
      <w:lvlJc w:val="left"/>
      <w:pPr>
        <w:ind w:left="1910" w:hanging="47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040" w:hanging="72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280" w:hanging="1080"/>
      </w:pPr>
      <w:rPr>
        <w:rFonts w:hint="default"/>
        <w:b/>
      </w:rPr>
    </w:lvl>
    <w:lvl w:ilvl="6">
      <w:start w:val="1"/>
      <w:numFmt w:val="decimal"/>
      <w:lvlText w:val="%1.%2.%3.%4.%5.%6.%7."/>
      <w:lvlJc w:val="left"/>
      <w:pPr>
        <w:ind w:left="10080" w:hanging="1440"/>
      </w:pPr>
      <w:rPr>
        <w:rFonts w:hint="default"/>
        <w:b/>
      </w:rPr>
    </w:lvl>
    <w:lvl w:ilvl="7">
      <w:start w:val="1"/>
      <w:numFmt w:val="decimal"/>
      <w:lvlText w:val="%1.%2.%3.%4.%5.%6.%7.%8."/>
      <w:lvlJc w:val="left"/>
      <w:pPr>
        <w:ind w:left="11520" w:hanging="1440"/>
      </w:pPr>
      <w:rPr>
        <w:rFonts w:hint="default"/>
        <w:b/>
      </w:rPr>
    </w:lvl>
    <w:lvl w:ilvl="8">
      <w:start w:val="1"/>
      <w:numFmt w:val="decimal"/>
      <w:lvlText w:val="%1.%2.%3.%4.%5.%6.%7.%8.%9."/>
      <w:lvlJc w:val="left"/>
      <w:pPr>
        <w:ind w:left="13320" w:hanging="1800"/>
      </w:pPr>
      <w:rPr>
        <w:rFonts w:hint="default"/>
        <w:b/>
      </w:rPr>
    </w:lvl>
  </w:abstractNum>
  <w:abstractNum w:abstractNumId="3">
    <w:nsid w:val="20DE250D"/>
    <w:multiLevelType w:val="multilevel"/>
    <w:tmpl w:val="5FAE1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664F3D"/>
    <w:multiLevelType w:val="multilevel"/>
    <w:tmpl w:val="55AAC0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EC48B9"/>
    <w:multiLevelType w:val="multilevel"/>
    <w:tmpl w:val="279E3E3C"/>
    <w:lvl w:ilvl="0">
      <w:start w:val="1"/>
      <w:numFmt w:val="decimal"/>
      <w:lvlText w:val="%1."/>
      <w:lvlJc w:val="left"/>
      <w:pPr>
        <w:ind w:left="720" w:hanging="360"/>
      </w:pPr>
      <w:rPr>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35205C49"/>
    <w:multiLevelType w:val="multilevel"/>
    <w:tmpl w:val="641E4490"/>
    <w:lvl w:ilvl="0">
      <w:start w:val="1"/>
      <w:numFmt w:val="bullet"/>
      <w:lvlText w:val=""/>
      <w:lvlJc w:val="left"/>
      <w:pPr>
        <w:tabs>
          <w:tab w:val="num" w:pos="1440"/>
        </w:tabs>
        <w:ind w:left="1440" w:hanging="360"/>
      </w:pPr>
      <w:rPr>
        <w:rFonts w:ascii="Wingdings" w:hAnsi="Wingdings" w:hint="default"/>
        <w:sz w:val="20"/>
      </w:rPr>
    </w:lvl>
    <w:lvl w:ilvl="1">
      <w:start w:val="11"/>
      <w:numFmt w:val="decimal"/>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nsid w:val="3F817468"/>
    <w:multiLevelType w:val="multilevel"/>
    <w:tmpl w:val="FC4201D4"/>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nsid w:val="41470B56"/>
    <w:multiLevelType w:val="multilevel"/>
    <w:tmpl w:val="33B4EA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575969"/>
    <w:multiLevelType w:val="multilevel"/>
    <w:tmpl w:val="B06A4A36"/>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0">
    <w:nsid w:val="446C2023"/>
    <w:multiLevelType w:val="multilevel"/>
    <w:tmpl w:val="4CE2E9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017422"/>
    <w:multiLevelType w:val="multilevel"/>
    <w:tmpl w:val="144C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C751B8"/>
    <w:multiLevelType w:val="multilevel"/>
    <w:tmpl w:val="838290C0"/>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3">
    <w:nsid w:val="55CB0B75"/>
    <w:multiLevelType w:val="multilevel"/>
    <w:tmpl w:val="750231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D74025"/>
    <w:multiLevelType w:val="multilevel"/>
    <w:tmpl w:val="1B12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695758"/>
    <w:multiLevelType w:val="multilevel"/>
    <w:tmpl w:val="0194C97E"/>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6">
    <w:nsid w:val="6E2607B8"/>
    <w:multiLevelType w:val="multilevel"/>
    <w:tmpl w:val="834EA5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F526AE4"/>
    <w:multiLevelType w:val="multilevel"/>
    <w:tmpl w:val="EA6CD3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706055E"/>
    <w:multiLevelType w:val="multilevel"/>
    <w:tmpl w:val="304E8B5A"/>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9">
    <w:nsid w:val="7BD97588"/>
    <w:multiLevelType w:val="multilevel"/>
    <w:tmpl w:val="6D6ADB02"/>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abstractNumId w:val="14"/>
  </w:num>
  <w:num w:numId="2">
    <w:abstractNumId w:val="11"/>
  </w:num>
  <w:num w:numId="3">
    <w:abstractNumId w:val="5"/>
  </w:num>
  <w:num w:numId="4">
    <w:abstractNumId w:val="3"/>
  </w:num>
  <w:num w:numId="5">
    <w:abstractNumId w:val="8"/>
  </w:num>
  <w:num w:numId="6">
    <w:abstractNumId w:val="1"/>
  </w:num>
  <w:num w:numId="7">
    <w:abstractNumId w:val="10"/>
  </w:num>
  <w:num w:numId="8">
    <w:abstractNumId w:val="17"/>
  </w:num>
  <w:num w:numId="9">
    <w:abstractNumId w:val="13"/>
  </w:num>
  <w:num w:numId="10">
    <w:abstractNumId w:val="4"/>
  </w:num>
  <w:num w:numId="11">
    <w:abstractNumId w:val="7"/>
  </w:num>
  <w:num w:numId="12">
    <w:abstractNumId w:val="16"/>
  </w:num>
  <w:num w:numId="13">
    <w:abstractNumId w:val="2"/>
  </w:num>
  <w:num w:numId="14">
    <w:abstractNumId w:val="0"/>
  </w:num>
  <w:num w:numId="15">
    <w:abstractNumId w:val="19"/>
  </w:num>
  <w:num w:numId="16">
    <w:abstractNumId w:val="9"/>
  </w:num>
  <w:num w:numId="17">
    <w:abstractNumId w:val="12"/>
  </w:num>
  <w:num w:numId="18">
    <w:abstractNumId w:val="18"/>
  </w:num>
  <w:num w:numId="19">
    <w:abstractNumId w:val="15"/>
  </w:num>
  <w:num w:numId="20">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EBB"/>
    <w:rsid w:val="00057BDA"/>
    <w:rsid w:val="00060CA7"/>
    <w:rsid w:val="000A262F"/>
    <w:rsid w:val="000C4EBB"/>
    <w:rsid w:val="00166460"/>
    <w:rsid w:val="00233FBC"/>
    <w:rsid w:val="0024360E"/>
    <w:rsid w:val="002D3F95"/>
    <w:rsid w:val="00313687"/>
    <w:rsid w:val="003665D7"/>
    <w:rsid w:val="00367D5B"/>
    <w:rsid w:val="005866EA"/>
    <w:rsid w:val="005E62A4"/>
    <w:rsid w:val="00603724"/>
    <w:rsid w:val="006176A7"/>
    <w:rsid w:val="006A2626"/>
    <w:rsid w:val="00767984"/>
    <w:rsid w:val="007D564E"/>
    <w:rsid w:val="008737A1"/>
    <w:rsid w:val="00881D22"/>
    <w:rsid w:val="008F7F68"/>
    <w:rsid w:val="009A212A"/>
    <w:rsid w:val="00B249FF"/>
    <w:rsid w:val="00D00B6B"/>
    <w:rsid w:val="00DF3FA2"/>
    <w:rsid w:val="00E16EA8"/>
    <w:rsid w:val="00F800DD"/>
    <w:rsid w:val="00FD4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4D17"/>
  <w15:chartTrackingRefBased/>
  <w15:docId w15:val="{2D5D9E63-5CB0-4979-B1D2-4B63218E4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4E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4E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4E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4E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4E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4E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4E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4E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4E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E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4E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4E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4E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4E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4E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4E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4E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4EBB"/>
    <w:rPr>
      <w:rFonts w:eastAsiaTheme="majorEastAsia" w:cstheme="majorBidi"/>
      <w:color w:val="272727" w:themeColor="text1" w:themeTint="D8"/>
    </w:rPr>
  </w:style>
  <w:style w:type="paragraph" w:styleId="Title">
    <w:name w:val="Title"/>
    <w:basedOn w:val="Normal"/>
    <w:next w:val="Normal"/>
    <w:link w:val="TitleChar"/>
    <w:uiPriority w:val="10"/>
    <w:qFormat/>
    <w:rsid w:val="000C4E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E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4E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4E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4EBB"/>
    <w:pPr>
      <w:spacing w:before="160"/>
      <w:jc w:val="center"/>
    </w:pPr>
    <w:rPr>
      <w:i/>
      <w:iCs/>
      <w:color w:val="404040" w:themeColor="text1" w:themeTint="BF"/>
    </w:rPr>
  </w:style>
  <w:style w:type="character" w:customStyle="1" w:styleId="QuoteChar">
    <w:name w:val="Quote Char"/>
    <w:basedOn w:val="DefaultParagraphFont"/>
    <w:link w:val="Quote"/>
    <w:uiPriority w:val="29"/>
    <w:rsid w:val="000C4EBB"/>
    <w:rPr>
      <w:i/>
      <w:iCs/>
      <w:color w:val="404040" w:themeColor="text1" w:themeTint="BF"/>
    </w:rPr>
  </w:style>
  <w:style w:type="paragraph" w:styleId="ListParagraph">
    <w:name w:val="List Paragraph"/>
    <w:basedOn w:val="Normal"/>
    <w:uiPriority w:val="34"/>
    <w:qFormat/>
    <w:rsid w:val="000C4EBB"/>
    <w:pPr>
      <w:ind w:left="720"/>
      <w:contextualSpacing/>
    </w:pPr>
  </w:style>
  <w:style w:type="character" w:styleId="IntenseEmphasis">
    <w:name w:val="Intense Emphasis"/>
    <w:basedOn w:val="DefaultParagraphFont"/>
    <w:uiPriority w:val="21"/>
    <w:qFormat/>
    <w:rsid w:val="000C4EBB"/>
    <w:rPr>
      <w:i/>
      <w:iCs/>
      <w:color w:val="0F4761" w:themeColor="accent1" w:themeShade="BF"/>
    </w:rPr>
  </w:style>
  <w:style w:type="paragraph" w:styleId="IntenseQuote">
    <w:name w:val="Intense Quote"/>
    <w:basedOn w:val="Normal"/>
    <w:next w:val="Normal"/>
    <w:link w:val="IntenseQuoteChar"/>
    <w:uiPriority w:val="30"/>
    <w:qFormat/>
    <w:rsid w:val="000C4E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4EBB"/>
    <w:rPr>
      <w:i/>
      <w:iCs/>
      <w:color w:val="0F4761" w:themeColor="accent1" w:themeShade="BF"/>
    </w:rPr>
  </w:style>
  <w:style w:type="character" w:styleId="IntenseReference">
    <w:name w:val="Intense Reference"/>
    <w:basedOn w:val="DefaultParagraphFont"/>
    <w:uiPriority w:val="32"/>
    <w:qFormat/>
    <w:rsid w:val="000C4EBB"/>
    <w:rPr>
      <w:b/>
      <w:bCs/>
      <w:smallCaps/>
      <w:color w:val="0F4761" w:themeColor="accent1" w:themeShade="BF"/>
      <w:spacing w:val="5"/>
    </w:rPr>
  </w:style>
  <w:style w:type="paragraph" w:styleId="NormalWeb">
    <w:name w:val="Normal (Web)"/>
    <w:basedOn w:val="Normal"/>
    <w:uiPriority w:val="99"/>
    <w:unhideWhenUsed/>
    <w:rsid w:val="00233FBC"/>
    <w:pPr>
      <w:spacing w:before="100" w:beforeAutospacing="1" w:after="100" w:afterAutospacing="1" w:line="240" w:lineRule="auto"/>
    </w:pPr>
    <w:rPr>
      <w:rFonts w:ascii="Times New Roman" w:eastAsia="Times New Roman" w:hAnsi="Times New Roman" w:cs="Times New Roman"/>
      <w:kern w:val="0"/>
      <w:lang w:val="fr-FR" w:eastAsia="fr-FR"/>
      <w14:ligatures w14:val="none"/>
    </w:rPr>
  </w:style>
  <w:style w:type="paragraph" w:styleId="TOCHeading">
    <w:name w:val="TOC Heading"/>
    <w:basedOn w:val="Heading1"/>
    <w:next w:val="Normal"/>
    <w:uiPriority w:val="39"/>
    <w:unhideWhenUsed/>
    <w:qFormat/>
    <w:rsid w:val="00367D5B"/>
    <w:pPr>
      <w:spacing w:before="240" w:after="0" w:line="259" w:lineRule="auto"/>
      <w:outlineLvl w:val="9"/>
    </w:pPr>
    <w:rPr>
      <w:kern w:val="0"/>
      <w:sz w:val="32"/>
      <w:szCs w:val="32"/>
      <w14:ligatures w14:val="none"/>
    </w:rPr>
  </w:style>
  <w:style w:type="paragraph" w:styleId="TOC3">
    <w:name w:val="toc 3"/>
    <w:basedOn w:val="Normal"/>
    <w:next w:val="Normal"/>
    <w:autoRedefine/>
    <w:uiPriority w:val="39"/>
    <w:unhideWhenUsed/>
    <w:rsid w:val="00367D5B"/>
    <w:pPr>
      <w:spacing w:after="100"/>
      <w:ind w:left="480"/>
    </w:pPr>
  </w:style>
  <w:style w:type="character" w:styleId="Hyperlink">
    <w:name w:val="Hyperlink"/>
    <w:basedOn w:val="DefaultParagraphFont"/>
    <w:uiPriority w:val="99"/>
    <w:unhideWhenUsed/>
    <w:rsid w:val="00367D5B"/>
    <w:rPr>
      <w:color w:val="467886" w:themeColor="hyperlink"/>
      <w:u w:val="single"/>
    </w:rPr>
  </w:style>
  <w:style w:type="paragraph" w:styleId="TOC1">
    <w:name w:val="toc 1"/>
    <w:basedOn w:val="Normal"/>
    <w:next w:val="Normal"/>
    <w:autoRedefine/>
    <w:uiPriority w:val="39"/>
    <w:unhideWhenUsed/>
    <w:rsid w:val="00603724"/>
    <w:pPr>
      <w:spacing w:after="100"/>
    </w:pPr>
  </w:style>
  <w:style w:type="paragraph" w:styleId="TOC2">
    <w:name w:val="toc 2"/>
    <w:basedOn w:val="Normal"/>
    <w:next w:val="Normal"/>
    <w:autoRedefine/>
    <w:uiPriority w:val="39"/>
    <w:unhideWhenUsed/>
    <w:rsid w:val="0060372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829324">
      <w:bodyDiv w:val="1"/>
      <w:marLeft w:val="0"/>
      <w:marRight w:val="0"/>
      <w:marTop w:val="0"/>
      <w:marBottom w:val="0"/>
      <w:divBdr>
        <w:top w:val="none" w:sz="0" w:space="0" w:color="auto"/>
        <w:left w:val="none" w:sz="0" w:space="0" w:color="auto"/>
        <w:bottom w:val="none" w:sz="0" w:space="0" w:color="auto"/>
        <w:right w:val="none" w:sz="0" w:space="0" w:color="auto"/>
      </w:divBdr>
    </w:div>
    <w:div w:id="455217651">
      <w:bodyDiv w:val="1"/>
      <w:marLeft w:val="0"/>
      <w:marRight w:val="0"/>
      <w:marTop w:val="0"/>
      <w:marBottom w:val="0"/>
      <w:divBdr>
        <w:top w:val="none" w:sz="0" w:space="0" w:color="auto"/>
        <w:left w:val="none" w:sz="0" w:space="0" w:color="auto"/>
        <w:bottom w:val="none" w:sz="0" w:space="0" w:color="auto"/>
        <w:right w:val="none" w:sz="0" w:space="0" w:color="auto"/>
      </w:divBdr>
    </w:div>
    <w:div w:id="466748483">
      <w:bodyDiv w:val="1"/>
      <w:marLeft w:val="0"/>
      <w:marRight w:val="0"/>
      <w:marTop w:val="0"/>
      <w:marBottom w:val="0"/>
      <w:divBdr>
        <w:top w:val="none" w:sz="0" w:space="0" w:color="auto"/>
        <w:left w:val="none" w:sz="0" w:space="0" w:color="auto"/>
        <w:bottom w:val="none" w:sz="0" w:space="0" w:color="auto"/>
        <w:right w:val="none" w:sz="0" w:space="0" w:color="auto"/>
      </w:divBdr>
    </w:div>
    <w:div w:id="585385856">
      <w:bodyDiv w:val="1"/>
      <w:marLeft w:val="0"/>
      <w:marRight w:val="0"/>
      <w:marTop w:val="0"/>
      <w:marBottom w:val="0"/>
      <w:divBdr>
        <w:top w:val="none" w:sz="0" w:space="0" w:color="auto"/>
        <w:left w:val="none" w:sz="0" w:space="0" w:color="auto"/>
        <w:bottom w:val="none" w:sz="0" w:space="0" w:color="auto"/>
        <w:right w:val="none" w:sz="0" w:space="0" w:color="auto"/>
      </w:divBdr>
    </w:div>
    <w:div w:id="605699041">
      <w:bodyDiv w:val="1"/>
      <w:marLeft w:val="0"/>
      <w:marRight w:val="0"/>
      <w:marTop w:val="0"/>
      <w:marBottom w:val="0"/>
      <w:divBdr>
        <w:top w:val="none" w:sz="0" w:space="0" w:color="auto"/>
        <w:left w:val="none" w:sz="0" w:space="0" w:color="auto"/>
        <w:bottom w:val="none" w:sz="0" w:space="0" w:color="auto"/>
        <w:right w:val="none" w:sz="0" w:space="0" w:color="auto"/>
      </w:divBdr>
    </w:div>
    <w:div w:id="731150066">
      <w:bodyDiv w:val="1"/>
      <w:marLeft w:val="0"/>
      <w:marRight w:val="0"/>
      <w:marTop w:val="0"/>
      <w:marBottom w:val="0"/>
      <w:divBdr>
        <w:top w:val="none" w:sz="0" w:space="0" w:color="auto"/>
        <w:left w:val="none" w:sz="0" w:space="0" w:color="auto"/>
        <w:bottom w:val="none" w:sz="0" w:space="0" w:color="auto"/>
        <w:right w:val="none" w:sz="0" w:space="0" w:color="auto"/>
      </w:divBdr>
    </w:div>
    <w:div w:id="804542771">
      <w:bodyDiv w:val="1"/>
      <w:marLeft w:val="0"/>
      <w:marRight w:val="0"/>
      <w:marTop w:val="0"/>
      <w:marBottom w:val="0"/>
      <w:divBdr>
        <w:top w:val="none" w:sz="0" w:space="0" w:color="auto"/>
        <w:left w:val="none" w:sz="0" w:space="0" w:color="auto"/>
        <w:bottom w:val="none" w:sz="0" w:space="0" w:color="auto"/>
        <w:right w:val="none" w:sz="0" w:space="0" w:color="auto"/>
      </w:divBdr>
    </w:div>
    <w:div w:id="1059212846">
      <w:bodyDiv w:val="1"/>
      <w:marLeft w:val="0"/>
      <w:marRight w:val="0"/>
      <w:marTop w:val="0"/>
      <w:marBottom w:val="0"/>
      <w:divBdr>
        <w:top w:val="none" w:sz="0" w:space="0" w:color="auto"/>
        <w:left w:val="none" w:sz="0" w:space="0" w:color="auto"/>
        <w:bottom w:val="none" w:sz="0" w:space="0" w:color="auto"/>
        <w:right w:val="none" w:sz="0" w:space="0" w:color="auto"/>
      </w:divBdr>
    </w:div>
    <w:div w:id="1246500743">
      <w:bodyDiv w:val="1"/>
      <w:marLeft w:val="0"/>
      <w:marRight w:val="0"/>
      <w:marTop w:val="0"/>
      <w:marBottom w:val="0"/>
      <w:divBdr>
        <w:top w:val="none" w:sz="0" w:space="0" w:color="auto"/>
        <w:left w:val="none" w:sz="0" w:space="0" w:color="auto"/>
        <w:bottom w:val="none" w:sz="0" w:space="0" w:color="auto"/>
        <w:right w:val="none" w:sz="0" w:space="0" w:color="auto"/>
      </w:divBdr>
    </w:div>
    <w:div w:id="1383748007">
      <w:bodyDiv w:val="1"/>
      <w:marLeft w:val="0"/>
      <w:marRight w:val="0"/>
      <w:marTop w:val="0"/>
      <w:marBottom w:val="0"/>
      <w:divBdr>
        <w:top w:val="none" w:sz="0" w:space="0" w:color="auto"/>
        <w:left w:val="none" w:sz="0" w:space="0" w:color="auto"/>
        <w:bottom w:val="none" w:sz="0" w:space="0" w:color="auto"/>
        <w:right w:val="none" w:sz="0" w:space="0" w:color="auto"/>
      </w:divBdr>
    </w:div>
    <w:div w:id="1475484148">
      <w:bodyDiv w:val="1"/>
      <w:marLeft w:val="0"/>
      <w:marRight w:val="0"/>
      <w:marTop w:val="0"/>
      <w:marBottom w:val="0"/>
      <w:divBdr>
        <w:top w:val="none" w:sz="0" w:space="0" w:color="auto"/>
        <w:left w:val="none" w:sz="0" w:space="0" w:color="auto"/>
        <w:bottom w:val="none" w:sz="0" w:space="0" w:color="auto"/>
        <w:right w:val="none" w:sz="0" w:space="0" w:color="auto"/>
      </w:divBdr>
    </w:div>
    <w:div w:id="1573078078">
      <w:bodyDiv w:val="1"/>
      <w:marLeft w:val="0"/>
      <w:marRight w:val="0"/>
      <w:marTop w:val="0"/>
      <w:marBottom w:val="0"/>
      <w:divBdr>
        <w:top w:val="none" w:sz="0" w:space="0" w:color="auto"/>
        <w:left w:val="none" w:sz="0" w:space="0" w:color="auto"/>
        <w:bottom w:val="none" w:sz="0" w:space="0" w:color="auto"/>
        <w:right w:val="none" w:sz="0" w:space="0" w:color="auto"/>
      </w:divBdr>
    </w:div>
    <w:div w:id="1695037560">
      <w:bodyDiv w:val="1"/>
      <w:marLeft w:val="0"/>
      <w:marRight w:val="0"/>
      <w:marTop w:val="0"/>
      <w:marBottom w:val="0"/>
      <w:divBdr>
        <w:top w:val="none" w:sz="0" w:space="0" w:color="auto"/>
        <w:left w:val="none" w:sz="0" w:space="0" w:color="auto"/>
        <w:bottom w:val="none" w:sz="0" w:space="0" w:color="auto"/>
        <w:right w:val="none" w:sz="0" w:space="0" w:color="auto"/>
      </w:divBdr>
    </w:div>
    <w:div w:id="1916934931">
      <w:bodyDiv w:val="1"/>
      <w:marLeft w:val="0"/>
      <w:marRight w:val="0"/>
      <w:marTop w:val="0"/>
      <w:marBottom w:val="0"/>
      <w:divBdr>
        <w:top w:val="none" w:sz="0" w:space="0" w:color="auto"/>
        <w:left w:val="none" w:sz="0" w:space="0" w:color="auto"/>
        <w:bottom w:val="none" w:sz="0" w:space="0" w:color="auto"/>
        <w:right w:val="none" w:sz="0" w:space="0" w:color="auto"/>
      </w:divBdr>
    </w:div>
    <w:div w:id="2020155872">
      <w:bodyDiv w:val="1"/>
      <w:marLeft w:val="0"/>
      <w:marRight w:val="0"/>
      <w:marTop w:val="0"/>
      <w:marBottom w:val="0"/>
      <w:divBdr>
        <w:top w:val="none" w:sz="0" w:space="0" w:color="auto"/>
        <w:left w:val="none" w:sz="0" w:space="0" w:color="auto"/>
        <w:bottom w:val="none" w:sz="0" w:space="0" w:color="auto"/>
        <w:right w:val="none" w:sz="0" w:space="0" w:color="auto"/>
      </w:divBdr>
    </w:div>
    <w:div w:id="2031224007">
      <w:bodyDiv w:val="1"/>
      <w:marLeft w:val="0"/>
      <w:marRight w:val="0"/>
      <w:marTop w:val="0"/>
      <w:marBottom w:val="0"/>
      <w:divBdr>
        <w:top w:val="none" w:sz="0" w:space="0" w:color="auto"/>
        <w:left w:val="none" w:sz="0" w:space="0" w:color="auto"/>
        <w:bottom w:val="none" w:sz="0" w:space="0" w:color="auto"/>
        <w:right w:val="none" w:sz="0" w:space="0" w:color="auto"/>
      </w:divBdr>
    </w:div>
    <w:div w:id="2037198129">
      <w:bodyDiv w:val="1"/>
      <w:marLeft w:val="0"/>
      <w:marRight w:val="0"/>
      <w:marTop w:val="0"/>
      <w:marBottom w:val="0"/>
      <w:divBdr>
        <w:top w:val="none" w:sz="0" w:space="0" w:color="auto"/>
        <w:left w:val="none" w:sz="0" w:space="0" w:color="auto"/>
        <w:bottom w:val="none" w:sz="0" w:space="0" w:color="auto"/>
        <w:right w:val="none" w:sz="0" w:space="0" w:color="auto"/>
      </w:divBdr>
    </w:div>
    <w:div w:id="204105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E9E0D-1127-45E8-95B4-4C35851FF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20</Pages>
  <Words>5079</Words>
  <Characters>27936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Egzael Labady</dc:creator>
  <cp:keywords/>
  <dc:description/>
  <cp:lastModifiedBy>Microsoft account</cp:lastModifiedBy>
  <cp:revision>5</cp:revision>
  <dcterms:created xsi:type="dcterms:W3CDTF">2025-05-25T18:08:00Z</dcterms:created>
  <dcterms:modified xsi:type="dcterms:W3CDTF">2025-05-25T18:22:00Z</dcterms:modified>
</cp:coreProperties>
</file>