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24966141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  <w:u w:val="none"/>
        </w:rPr>
        <w:id w:val="1024493829"/>
        <w:docPartObj>
          <w:docPartGallery w:val="Table of Contents"/>
          <w:docPartUnique/>
        </w:docPartObj>
      </w:sdtPr>
      <w:sdtEndPr/>
      <w:sdtContent>
        <w:p w:rsidR="00025B14" w:rsidRDefault="00025B14">
          <w:pPr>
            <w:pStyle w:val="TOCHeading"/>
          </w:pPr>
          <w:r w:rsidRPr="00025B14">
            <w:rPr>
              <w:rFonts w:ascii="Times New Roman" w:hAnsi="Times New Roman" w:cs="Times New Roman"/>
              <w:color w:val="auto"/>
            </w:rPr>
            <w:t>Contents</w:t>
          </w:r>
        </w:p>
        <w:p w:rsidR="00AB1DB3" w:rsidRDefault="00E62C5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u w:val="none"/>
            </w:rPr>
          </w:pPr>
          <w:r>
            <w:fldChar w:fldCharType="begin"/>
          </w:r>
          <w:r w:rsidR="00025B14">
            <w:instrText xml:space="preserve"> TOC \o "1-3" \h \z \u </w:instrText>
          </w:r>
          <w:r>
            <w:fldChar w:fldCharType="separate"/>
          </w:r>
          <w:hyperlink w:anchor="_Toc353365506" w:history="1">
            <w:r w:rsidR="00AB1DB3" w:rsidRPr="00EC64C7">
              <w:rPr>
                <w:rStyle w:val="Hyperlink"/>
                <w:noProof/>
              </w:rPr>
              <w:t>1.</w:t>
            </w:r>
            <w:r w:rsidR="00AB1DB3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u w:val="none"/>
              </w:rPr>
              <w:tab/>
            </w:r>
            <w:r w:rsidR="00AB1DB3" w:rsidRPr="00EC64C7">
              <w:rPr>
                <w:rStyle w:val="Hyperlink"/>
                <w:noProof/>
              </w:rPr>
              <w:t>Introduction</w:t>
            </w:r>
            <w:r w:rsidR="00AB1DB3">
              <w:rPr>
                <w:noProof/>
                <w:webHidden/>
              </w:rPr>
              <w:tab/>
            </w:r>
            <w:r w:rsidR="00AB1DB3">
              <w:rPr>
                <w:noProof/>
                <w:webHidden/>
              </w:rPr>
              <w:fldChar w:fldCharType="begin"/>
            </w:r>
            <w:r w:rsidR="00AB1DB3">
              <w:rPr>
                <w:noProof/>
                <w:webHidden/>
              </w:rPr>
              <w:instrText xml:space="preserve"> PAGEREF _Toc353365506 \h </w:instrText>
            </w:r>
            <w:r w:rsidR="00AB1DB3">
              <w:rPr>
                <w:noProof/>
                <w:webHidden/>
              </w:rPr>
            </w:r>
            <w:r w:rsidR="00AB1DB3">
              <w:rPr>
                <w:noProof/>
                <w:webHidden/>
              </w:rPr>
              <w:fldChar w:fldCharType="separate"/>
            </w:r>
            <w:r w:rsidR="005556B6">
              <w:rPr>
                <w:noProof/>
                <w:webHidden/>
              </w:rPr>
              <w:t>2</w:t>
            </w:r>
            <w:r w:rsidR="00AB1DB3">
              <w:rPr>
                <w:noProof/>
                <w:webHidden/>
              </w:rPr>
              <w:fldChar w:fldCharType="end"/>
            </w:r>
          </w:hyperlink>
        </w:p>
        <w:p w:rsidR="00AB1DB3" w:rsidRDefault="005556B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u w:val="none"/>
            </w:rPr>
          </w:pPr>
          <w:hyperlink w:anchor="_Toc353365507" w:history="1">
            <w:r w:rsidR="00AB1DB3" w:rsidRPr="00EC64C7">
              <w:rPr>
                <w:rStyle w:val="Hyperlink"/>
                <w:noProof/>
              </w:rPr>
              <w:t>2.</w:t>
            </w:r>
            <w:r w:rsidR="00AB1DB3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u w:val="none"/>
              </w:rPr>
              <w:tab/>
            </w:r>
            <w:r w:rsidR="00AB1DB3" w:rsidRPr="00EC64C7">
              <w:rPr>
                <w:rStyle w:val="Hyperlink"/>
                <w:noProof/>
              </w:rPr>
              <w:t>Quick Start Guide</w:t>
            </w:r>
            <w:r w:rsidR="00AB1DB3">
              <w:rPr>
                <w:noProof/>
                <w:webHidden/>
              </w:rPr>
              <w:tab/>
            </w:r>
            <w:r w:rsidR="00AB1DB3">
              <w:rPr>
                <w:noProof/>
                <w:webHidden/>
              </w:rPr>
              <w:fldChar w:fldCharType="begin"/>
            </w:r>
            <w:r w:rsidR="00AB1DB3">
              <w:rPr>
                <w:noProof/>
                <w:webHidden/>
              </w:rPr>
              <w:instrText xml:space="preserve"> PAGEREF _Toc353365507 \h </w:instrText>
            </w:r>
            <w:r w:rsidR="00AB1DB3">
              <w:rPr>
                <w:noProof/>
                <w:webHidden/>
              </w:rPr>
            </w:r>
            <w:r w:rsidR="00AB1D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B1DB3">
              <w:rPr>
                <w:noProof/>
                <w:webHidden/>
              </w:rPr>
              <w:fldChar w:fldCharType="end"/>
            </w:r>
          </w:hyperlink>
        </w:p>
        <w:p w:rsidR="00AB1DB3" w:rsidRDefault="005556B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u w:val="none"/>
            </w:rPr>
          </w:pPr>
          <w:hyperlink w:anchor="_Toc353365508" w:history="1">
            <w:r w:rsidR="00AB1DB3" w:rsidRPr="00EC64C7">
              <w:rPr>
                <w:rStyle w:val="Hyperlink"/>
                <w:noProof/>
              </w:rPr>
              <w:t>3.</w:t>
            </w:r>
            <w:r w:rsidR="00AB1DB3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u w:val="none"/>
              </w:rPr>
              <w:tab/>
            </w:r>
            <w:r w:rsidR="00AB1DB3" w:rsidRPr="00EC64C7">
              <w:rPr>
                <w:rStyle w:val="Hyperlink"/>
                <w:noProof/>
              </w:rPr>
              <w:t>General Program Usage</w:t>
            </w:r>
            <w:r w:rsidR="00AB1DB3">
              <w:rPr>
                <w:noProof/>
                <w:webHidden/>
              </w:rPr>
              <w:tab/>
            </w:r>
            <w:r w:rsidR="00AB1DB3">
              <w:rPr>
                <w:noProof/>
                <w:webHidden/>
              </w:rPr>
              <w:fldChar w:fldCharType="begin"/>
            </w:r>
            <w:r w:rsidR="00AB1DB3">
              <w:rPr>
                <w:noProof/>
                <w:webHidden/>
              </w:rPr>
              <w:instrText xml:space="preserve"> PAGEREF _Toc353365508 \h </w:instrText>
            </w:r>
            <w:r w:rsidR="00AB1DB3">
              <w:rPr>
                <w:noProof/>
                <w:webHidden/>
              </w:rPr>
            </w:r>
            <w:r w:rsidR="00AB1D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B1DB3">
              <w:rPr>
                <w:noProof/>
                <w:webHidden/>
              </w:rPr>
              <w:fldChar w:fldCharType="end"/>
            </w:r>
          </w:hyperlink>
        </w:p>
        <w:p w:rsidR="00AB1DB3" w:rsidRDefault="005556B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353365509" w:history="1">
            <w:r w:rsidR="00AB1DB3" w:rsidRPr="00EC64C7">
              <w:rPr>
                <w:rStyle w:val="Hyperlink"/>
                <w:noProof/>
              </w:rPr>
              <w:t>3.1</w:t>
            </w:r>
            <w:r w:rsidR="00AB1D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AB1DB3" w:rsidRPr="00EC64C7">
              <w:rPr>
                <w:rStyle w:val="Hyperlink"/>
                <w:noProof/>
              </w:rPr>
              <w:t>Logging into system</w:t>
            </w:r>
            <w:r w:rsidR="00AB1DB3">
              <w:rPr>
                <w:noProof/>
                <w:webHidden/>
              </w:rPr>
              <w:tab/>
            </w:r>
            <w:r w:rsidR="00AB1DB3">
              <w:rPr>
                <w:noProof/>
                <w:webHidden/>
              </w:rPr>
              <w:fldChar w:fldCharType="begin"/>
            </w:r>
            <w:r w:rsidR="00AB1DB3">
              <w:rPr>
                <w:noProof/>
                <w:webHidden/>
              </w:rPr>
              <w:instrText xml:space="preserve"> PAGEREF _Toc353365509 \h </w:instrText>
            </w:r>
            <w:r w:rsidR="00AB1DB3">
              <w:rPr>
                <w:noProof/>
                <w:webHidden/>
              </w:rPr>
            </w:r>
            <w:r w:rsidR="00AB1D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B1DB3">
              <w:rPr>
                <w:noProof/>
                <w:webHidden/>
              </w:rPr>
              <w:fldChar w:fldCharType="end"/>
            </w:r>
          </w:hyperlink>
        </w:p>
        <w:p w:rsidR="00AB1DB3" w:rsidRDefault="005556B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353365510" w:history="1">
            <w:r w:rsidR="00AB1DB3" w:rsidRPr="00EC64C7">
              <w:rPr>
                <w:rStyle w:val="Hyperlink"/>
                <w:noProof/>
              </w:rPr>
              <w:t>3.2</w:t>
            </w:r>
            <w:r w:rsidR="00AB1D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AB1DB3" w:rsidRPr="00EC64C7">
              <w:rPr>
                <w:rStyle w:val="Hyperlink"/>
                <w:noProof/>
              </w:rPr>
              <w:t>Review Open and Closed RIDs</w:t>
            </w:r>
            <w:r w:rsidR="00AB1DB3">
              <w:rPr>
                <w:noProof/>
                <w:webHidden/>
              </w:rPr>
              <w:tab/>
            </w:r>
            <w:r w:rsidR="00AB1DB3">
              <w:rPr>
                <w:noProof/>
                <w:webHidden/>
              </w:rPr>
              <w:fldChar w:fldCharType="begin"/>
            </w:r>
            <w:r w:rsidR="00AB1DB3">
              <w:rPr>
                <w:noProof/>
                <w:webHidden/>
              </w:rPr>
              <w:instrText xml:space="preserve"> PAGEREF _Toc353365510 \h </w:instrText>
            </w:r>
            <w:r w:rsidR="00AB1DB3">
              <w:rPr>
                <w:noProof/>
                <w:webHidden/>
              </w:rPr>
            </w:r>
            <w:r w:rsidR="00AB1D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B1DB3">
              <w:rPr>
                <w:noProof/>
                <w:webHidden/>
              </w:rPr>
              <w:fldChar w:fldCharType="end"/>
            </w:r>
          </w:hyperlink>
        </w:p>
        <w:p w:rsidR="00AB1DB3" w:rsidRDefault="005556B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353365511" w:history="1">
            <w:r w:rsidR="00AB1DB3" w:rsidRPr="00EC64C7">
              <w:rPr>
                <w:rStyle w:val="Hyperlink"/>
                <w:noProof/>
              </w:rPr>
              <w:t>3.3</w:t>
            </w:r>
            <w:r w:rsidR="00AB1D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AB1DB3" w:rsidRPr="00EC64C7">
              <w:rPr>
                <w:rStyle w:val="Hyperlink"/>
                <w:noProof/>
              </w:rPr>
              <w:t>Entering New RIDs</w:t>
            </w:r>
            <w:r w:rsidR="00AB1DB3">
              <w:rPr>
                <w:noProof/>
                <w:webHidden/>
              </w:rPr>
              <w:tab/>
            </w:r>
            <w:r w:rsidR="00AB1DB3">
              <w:rPr>
                <w:noProof/>
                <w:webHidden/>
              </w:rPr>
              <w:fldChar w:fldCharType="begin"/>
            </w:r>
            <w:r w:rsidR="00AB1DB3">
              <w:rPr>
                <w:noProof/>
                <w:webHidden/>
              </w:rPr>
              <w:instrText xml:space="preserve"> PAGEREF _Toc353365511 \h </w:instrText>
            </w:r>
            <w:r w:rsidR="00AB1DB3">
              <w:rPr>
                <w:noProof/>
                <w:webHidden/>
              </w:rPr>
            </w:r>
            <w:r w:rsidR="00AB1D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B1DB3">
              <w:rPr>
                <w:noProof/>
                <w:webHidden/>
              </w:rPr>
              <w:fldChar w:fldCharType="end"/>
            </w:r>
          </w:hyperlink>
        </w:p>
        <w:p w:rsidR="00AB1DB3" w:rsidRDefault="005556B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353365512" w:history="1">
            <w:r w:rsidR="00AB1DB3" w:rsidRPr="00EC64C7">
              <w:rPr>
                <w:rStyle w:val="Hyperlink"/>
                <w:noProof/>
              </w:rPr>
              <w:t>3.4</w:t>
            </w:r>
            <w:r w:rsidR="00AB1D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AB1DB3" w:rsidRPr="00EC64C7">
              <w:rPr>
                <w:rStyle w:val="Hyperlink"/>
                <w:noProof/>
              </w:rPr>
              <w:t>Responding to a RID</w:t>
            </w:r>
            <w:r w:rsidR="00AB1DB3">
              <w:rPr>
                <w:noProof/>
                <w:webHidden/>
              </w:rPr>
              <w:tab/>
            </w:r>
            <w:r w:rsidR="00AB1DB3">
              <w:rPr>
                <w:noProof/>
                <w:webHidden/>
              </w:rPr>
              <w:fldChar w:fldCharType="begin"/>
            </w:r>
            <w:r w:rsidR="00AB1DB3">
              <w:rPr>
                <w:noProof/>
                <w:webHidden/>
              </w:rPr>
              <w:instrText xml:space="preserve"> PAGEREF _Toc353365512 \h </w:instrText>
            </w:r>
            <w:r w:rsidR="00AB1DB3">
              <w:rPr>
                <w:noProof/>
                <w:webHidden/>
              </w:rPr>
            </w:r>
            <w:r w:rsidR="00AB1D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B1DB3">
              <w:rPr>
                <w:noProof/>
                <w:webHidden/>
              </w:rPr>
              <w:fldChar w:fldCharType="end"/>
            </w:r>
          </w:hyperlink>
        </w:p>
        <w:p w:rsidR="00AB1DB3" w:rsidRDefault="005556B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353365513" w:history="1">
            <w:r w:rsidR="00AB1DB3" w:rsidRPr="00EC64C7">
              <w:rPr>
                <w:rStyle w:val="Hyperlink"/>
                <w:noProof/>
              </w:rPr>
              <w:t>3.5</w:t>
            </w:r>
            <w:r w:rsidR="00AB1D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AB1DB3" w:rsidRPr="00EC64C7">
              <w:rPr>
                <w:rStyle w:val="Hyperlink"/>
                <w:noProof/>
              </w:rPr>
              <w:t>Closing a RID</w:t>
            </w:r>
            <w:r w:rsidR="00AB1DB3">
              <w:rPr>
                <w:noProof/>
                <w:webHidden/>
              </w:rPr>
              <w:tab/>
            </w:r>
            <w:r w:rsidR="00AB1DB3">
              <w:rPr>
                <w:noProof/>
                <w:webHidden/>
              </w:rPr>
              <w:fldChar w:fldCharType="begin"/>
            </w:r>
            <w:r w:rsidR="00AB1DB3">
              <w:rPr>
                <w:noProof/>
                <w:webHidden/>
              </w:rPr>
              <w:instrText xml:space="preserve"> PAGEREF _Toc353365513 \h </w:instrText>
            </w:r>
            <w:r w:rsidR="00AB1DB3">
              <w:rPr>
                <w:noProof/>
                <w:webHidden/>
              </w:rPr>
            </w:r>
            <w:r w:rsidR="00AB1D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B1DB3">
              <w:rPr>
                <w:noProof/>
                <w:webHidden/>
              </w:rPr>
              <w:fldChar w:fldCharType="end"/>
            </w:r>
          </w:hyperlink>
        </w:p>
        <w:p w:rsidR="00AB1DB3" w:rsidRDefault="005556B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353365514" w:history="1">
            <w:r w:rsidR="00AB1DB3" w:rsidRPr="00EC64C7">
              <w:rPr>
                <w:rStyle w:val="Hyperlink"/>
                <w:noProof/>
              </w:rPr>
              <w:t>3.6</w:t>
            </w:r>
            <w:r w:rsidR="00AB1D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AB1DB3" w:rsidRPr="00EC64C7">
              <w:rPr>
                <w:rStyle w:val="Hyperlink"/>
                <w:noProof/>
              </w:rPr>
              <w:t>Adding Notes to a RID</w:t>
            </w:r>
            <w:r w:rsidR="00AB1DB3">
              <w:rPr>
                <w:noProof/>
                <w:webHidden/>
              </w:rPr>
              <w:tab/>
            </w:r>
            <w:r w:rsidR="00AB1DB3">
              <w:rPr>
                <w:noProof/>
                <w:webHidden/>
              </w:rPr>
              <w:fldChar w:fldCharType="begin"/>
            </w:r>
            <w:r w:rsidR="00AB1DB3">
              <w:rPr>
                <w:noProof/>
                <w:webHidden/>
              </w:rPr>
              <w:instrText xml:space="preserve"> PAGEREF _Toc353365514 \h </w:instrText>
            </w:r>
            <w:r w:rsidR="00AB1DB3">
              <w:rPr>
                <w:noProof/>
                <w:webHidden/>
              </w:rPr>
            </w:r>
            <w:r w:rsidR="00AB1D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B1DB3">
              <w:rPr>
                <w:noProof/>
                <w:webHidden/>
              </w:rPr>
              <w:fldChar w:fldCharType="end"/>
            </w:r>
          </w:hyperlink>
        </w:p>
        <w:p w:rsidR="00AB1DB3" w:rsidRDefault="005556B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353365515" w:history="1">
            <w:r w:rsidR="00AB1DB3" w:rsidRPr="00EC64C7">
              <w:rPr>
                <w:rStyle w:val="Hyperlink"/>
                <w:noProof/>
              </w:rPr>
              <w:t>3.7</w:t>
            </w:r>
            <w:r w:rsidR="00AB1D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AB1DB3" w:rsidRPr="00EC64C7">
              <w:rPr>
                <w:rStyle w:val="Hyperlink"/>
                <w:noProof/>
              </w:rPr>
              <w:t>Viewing Responders Solutions</w:t>
            </w:r>
            <w:r w:rsidR="00AB1DB3">
              <w:rPr>
                <w:noProof/>
                <w:webHidden/>
              </w:rPr>
              <w:tab/>
            </w:r>
            <w:r w:rsidR="00AB1DB3">
              <w:rPr>
                <w:noProof/>
                <w:webHidden/>
              </w:rPr>
              <w:fldChar w:fldCharType="begin"/>
            </w:r>
            <w:r w:rsidR="00AB1DB3">
              <w:rPr>
                <w:noProof/>
                <w:webHidden/>
              </w:rPr>
              <w:instrText xml:space="preserve"> PAGEREF _Toc353365515 \h </w:instrText>
            </w:r>
            <w:r w:rsidR="00AB1DB3">
              <w:rPr>
                <w:noProof/>
                <w:webHidden/>
              </w:rPr>
            </w:r>
            <w:r w:rsidR="00AB1D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B1DB3">
              <w:rPr>
                <w:noProof/>
                <w:webHidden/>
              </w:rPr>
              <w:fldChar w:fldCharType="end"/>
            </w:r>
          </w:hyperlink>
        </w:p>
        <w:p w:rsidR="00AB1DB3" w:rsidRDefault="005556B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353365516" w:history="1">
            <w:r w:rsidR="00AB1DB3" w:rsidRPr="00EC64C7">
              <w:rPr>
                <w:rStyle w:val="Hyperlink"/>
                <w:noProof/>
              </w:rPr>
              <w:t>3.8</w:t>
            </w:r>
            <w:r w:rsidR="00AB1D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AB1DB3" w:rsidRPr="00EC64C7">
              <w:rPr>
                <w:rStyle w:val="Hyperlink"/>
                <w:noProof/>
              </w:rPr>
              <w:t>Viewing and Filtering RIDs</w:t>
            </w:r>
            <w:r w:rsidR="00AB1DB3">
              <w:rPr>
                <w:noProof/>
                <w:webHidden/>
              </w:rPr>
              <w:tab/>
            </w:r>
            <w:r w:rsidR="00AB1DB3">
              <w:rPr>
                <w:noProof/>
                <w:webHidden/>
              </w:rPr>
              <w:fldChar w:fldCharType="begin"/>
            </w:r>
            <w:r w:rsidR="00AB1DB3">
              <w:rPr>
                <w:noProof/>
                <w:webHidden/>
              </w:rPr>
              <w:instrText xml:space="preserve"> PAGEREF _Toc353365516 \h </w:instrText>
            </w:r>
            <w:r w:rsidR="00AB1DB3">
              <w:rPr>
                <w:noProof/>
                <w:webHidden/>
              </w:rPr>
            </w:r>
            <w:r w:rsidR="00AB1D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B1DB3">
              <w:rPr>
                <w:noProof/>
                <w:webHidden/>
              </w:rPr>
              <w:fldChar w:fldCharType="end"/>
            </w:r>
          </w:hyperlink>
        </w:p>
        <w:p w:rsidR="00AB1DB3" w:rsidRDefault="005556B6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u w:val="none"/>
            </w:rPr>
          </w:pPr>
          <w:hyperlink w:anchor="_Toc353365517" w:history="1">
            <w:r w:rsidR="00AB1DB3" w:rsidRPr="00EC64C7">
              <w:rPr>
                <w:rStyle w:val="Hyperlink"/>
                <w:noProof/>
              </w:rPr>
              <w:t>3.8.1</w:t>
            </w:r>
            <w:r w:rsidR="00AB1DB3"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u w:val="none"/>
              </w:rPr>
              <w:tab/>
            </w:r>
            <w:r w:rsidR="00AB1DB3" w:rsidRPr="00EC64C7">
              <w:rPr>
                <w:rStyle w:val="Hyperlink"/>
                <w:noProof/>
              </w:rPr>
              <w:t>Viewing Open or Closed RIDs</w:t>
            </w:r>
            <w:r w:rsidR="00AB1DB3">
              <w:rPr>
                <w:noProof/>
                <w:webHidden/>
              </w:rPr>
              <w:tab/>
            </w:r>
            <w:r w:rsidR="00AB1DB3">
              <w:rPr>
                <w:noProof/>
                <w:webHidden/>
              </w:rPr>
              <w:fldChar w:fldCharType="begin"/>
            </w:r>
            <w:r w:rsidR="00AB1DB3">
              <w:rPr>
                <w:noProof/>
                <w:webHidden/>
              </w:rPr>
              <w:instrText xml:space="preserve"> PAGEREF _Toc353365517 \h </w:instrText>
            </w:r>
            <w:r w:rsidR="00AB1DB3">
              <w:rPr>
                <w:noProof/>
                <w:webHidden/>
              </w:rPr>
            </w:r>
            <w:r w:rsidR="00AB1D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B1DB3">
              <w:rPr>
                <w:noProof/>
                <w:webHidden/>
              </w:rPr>
              <w:fldChar w:fldCharType="end"/>
            </w:r>
          </w:hyperlink>
        </w:p>
        <w:p w:rsidR="00AB1DB3" w:rsidRDefault="005556B6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  <w:u w:val="none"/>
            </w:rPr>
          </w:pPr>
          <w:hyperlink w:anchor="_Toc353365518" w:history="1">
            <w:r w:rsidR="00AB1DB3" w:rsidRPr="00EC64C7">
              <w:rPr>
                <w:rStyle w:val="Hyperlink"/>
                <w:noProof/>
              </w:rPr>
              <w:t>3.8.2</w:t>
            </w:r>
            <w:r w:rsidR="00AB1DB3"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  <w:u w:val="none"/>
              </w:rPr>
              <w:tab/>
            </w:r>
            <w:r w:rsidR="00AB1DB3" w:rsidRPr="00EC64C7">
              <w:rPr>
                <w:rStyle w:val="Hyperlink"/>
                <w:noProof/>
              </w:rPr>
              <w:t>Viewing and Filtering RIDs from a particular Reviewer</w:t>
            </w:r>
            <w:r w:rsidR="00AB1DB3">
              <w:rPr>
                <w:noProof/>
                <w:webHidden/>
              </w:rPr>
              <w:tab/>
            </w:r>
            <w:r w:rsidR="00AB1DB3">
              <w:rPr>
                <w:noProof/>
                <w:webHidden/>
              </w:rPr>
              <w:fldChar w:fldCharType="begin"/>
            </w:r>
            <w:r w:rsidR="00AB1DB3">
              <w:rPr>
                <w:noProof/>
                <w:webHidden/>
              </w:rPr>
              <w:instrText xml:space="preserve"> PAGEREF _Toc353365518 \h </w:instrText>
            </w:r>
            <w:r w:rsidR="00AB1DB3">
              <w:rPr>
                <w:noProof/>
                <w:webHidden/>
              </w:rPr>
            </w:r>
            <w:r w:rsidR="00AB1D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B1DB3">
              <w:rPr>
                <w:noProof/>
                <w:webHidden/>
              </w:rPr>
              <w:fldChar w:fldCharType="end"/>
            </w:r>
          </w:hyperlink>
        </w:p>
        <w:p w:rsidR="00AB1DB3" w:rsidRDefault="005556B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u w:val="none"/>
            </w:rPr>
          </w:pPr>
          <w:hyperlink w:anchor="_Toc353365519" w:history="1">
            <w:r w:rsidR="00AB1DB3" w:rsidRPr="00EC64C7">
              <w:rPr>
                <w:rStyle w:val="Hyperlink"/>
                <w:noProof/>
              </w:rPr>
              <w:t>4.</w:t>
            </w:r>
            <w:r w:rsidR="00AB1DB3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u w:val="none"/>
              </w:rPr>
              <w:tab/>
            </w:r>
            <w:r w:rsidR="00AB1DB3" w:rsidRPr="00EC64C7">
              <w:rPr>
                <w:rStyle w:val="Hyperlink"/>
                <w:noProof/>
              </w:rPr>
              <w:t>Updating Entries already Posted</w:t>
            </w:r>
            <w:r w:rsidR="00AB1DB3">
              <w:rPr>
                <w:noProof/>
                <w:webHidden/>
              </w:rPr>
              <w:tab/>
            </w:r>
            <w:r w:rsidR="00AB1DB3">
              <w:rPr>
                <w:noProof/>
                <w:webHidden/>
              </w:rPr>
              <w:fldChar w:fldCharType="begin"/>
            </w:r>
            <w:r w:rsidR="00AB1DB3">
              <w:rPr>
                <w:noProof/>
                <w:webHidden/>
              </w:rPr>
              <w:instrText xml:space="preserve"> PAGEREF _Toc353365519 \h </w:instrText>
            </w:r>
            <w:r w:rsidR="00AB1DB3">
              <w:rPr>
                <w:noProof/>
                <w:webHidden/>
              </w:rPr>
            </w:r>
            <w:r w:rsidR="00AB1D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B1DB3">
              <w:rPr>
                <w:noProof/>
                <w:webHidden/>
              </w:rPr>
              <w:fldChar w:fldCharType="end"/>
            </w:r>
          </w:hyperlink>
        </w:p>
        <w:p w:rsidR="00AB1DB3" w:rsidRDefault="005556B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u w:val="none"/>
            </w:rPr>
          </w:pPr>
          <w:hyperlink w:anchor="_Toc353365520" w:history="1">
            <w:r w:rsidR="00AB1DB3" w:rsidRPr="00EC64C7">
              <w:rPr>
                <w:rStyle w:val="Hyperlink"/>
                <w:noProof/>
              </w:rPr>
              <w:t>5.</w:t>
            </w:r>
            <w:r w:rsidR="00AB1DB3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u w:val="none"/>
              </w:rPr>
              <w:tab/>
            </w:r>
            <w:r w:rsidR="00AB1DB3" w:rsidRPr="00EC64C7">
              <w:rPr>
                <w:rStyle w:val="Hyperlink"/>
                <w:noProof/>
              </w:rPr>
              <w:t>Link to Documentation Zip File</w:t>
            </w:r>
            <w:r w:rsidR="00AB1DB3">
              <w:rPr>
                <w:noProof/>
                <w:webHidden/>
              </w:rPr>
              <w:tab/>
            </w:r>
            <w:r w:rsidR="00AB1DB3">
              <w:rPr>
                <w:noProof/>
                <w:webHidden/>
              </w:rPr>
              <w:fldChar w:fldCharType="begin"/>
            </w:r>
            <w:r w:rsidR="00AB1DB3">
              <w:rPr>
                <w:noProof/>
                <w:webHidden/>
              </w:rPr>
              <w:instrText xml:space="preserve"> PAGEREF _Toc353365520 \h </w:instrText>
            </w:r>
            <w:r w:rsidR="00AB1DB3">
              <w:rPr>
                <w:noProof/>
                <w:webHidden/>
              </w:rPr>
            </w:r>
            <w:r w:rsidR="00AB1D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B1DB3">
              <w:rPr>
                <w:noProof/>
                <w:webHidden/>
              </w:rPr>
              <w:fldChar w:fldCharType="end"/>
            </w:r>
          </w:hyperlink>
        </w:p>
        <w:p w:rsidR="00AB1DB3" w:rsidRDefault="005556B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u w:val="none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"_Toc353365</w:instrText>
          </w:r>
          <w:r>
            <w:rPr>
              <w:noProof/>
            </w:rPr>
            <w:instrText xml:space="preserve">521"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B1DB3" w:rsidRPr="00EC64C7">
            <w:rPr>
              <w:rStyle w:val="Hyperlink"/>
              <w:noProof/>
            </w:rPr>
            <w:t>6.</w:t>
          </w:r>
          <w:r w:rsidR="00AB1DB3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u w:val="none"/>
            </w:rPr>
            <w:tab/>
          </w:r>
          <w:r w:rsidR="00AB1DB3" w:rsidRPr="00EC64C7">
            <w:rPr>
              <w:rStyle w:val="Hyperlink"/>
              <w:noProof/>
            </w:rPr>
            <w:t>Link to ORR Agenda and Schedule</w:t>
          </w:r>
          <w:r w:rsidR="00AB1DB3">
            <w:rPr>
              <w:noProof/>
              <w:webHidden/>
            </w:rPr>
            <w:tab/>
          </w:r>
          <w:r w:rsidR="00AB1DB3">
            <w:rPr>
              <w:noProof/>
              <w:webHidden/>
            </w:rPr>
            <w:fldChar w:fldCharType="begin"/>
          </w:r>
          <w:r w:rsidR="00AB1DB3">
            <w:rPr>
              <w:noProof/>
              <w:webHidden/>
            </w:rPr>
            <w:instrText xml:space="preserve"> PAGEREF _Toc353365521 \h </w:instrText>
          </w:r>
          <w:r w:rsidR="00AB1DB3">
            <w:rPr>
              <w:noProof/>
              <w:webHidden/>
            </w:rPr>
          </w:r>
          <w:r w:rsidR="00AB1DB3"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 w:rsidR="00AB1DB3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AB1DB3" w:rsidRDefault="005556B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u w:val="none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"_Toc353365522"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B1DB3" w:rsidRPr="00EC64C7">
            <w:rPr>
              <w:rStyle w:val="Hyperlink"/>
              <w:noProof/>
            </w:rPr>
            <w:t>7.</w:t>
          </w:r>
          <w:r w:rsidR="00AB1DB3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u w:val="none"/>
            </w:rPr>
            <w:tab/>
          </w:r>
          <w:r w:rsidR="00AB1DB3" w:rsidRPr="00EC64C7">
            <w:rPr>
              <w:rStyle w:val="Hyperlink"/>
              <w:noProof/>
            </w:rPr>
            <w:t>Help File</w:t>
          </w:r>
          <w:r w:rsidR="00AB1DB3">
            <w:rPr>
              <w:noProof/>
              <w:webHidden/>
            </w:rPr>
            <w:tab/>
          </w:r>
          <w:r w:rsidR="00AB1DB3">
            <w:rPr>
              <w:noProof/>
              <w:webHidden/>
            </w:rPr>
            <w:fldChar w:fldCharType="begin"/>
          </w:r>
          <w:r w:rsidR="00AB1DB3">
            <w:rPr>
              <w:noProof/>
              <w:webHidden/>
            </w:rPr>
            <w:instrText xml:space="preserve"> PAGEREF _Toc353365522 \h </w:instrText>
          </w:r>
          <w:r w:rsidR="00AB1DB3">
            <w:rPr>
              <w:noProof/>
              <w:webHidden/>
            </w:rPr>
          </w:r>
          <w:r w:rsidR="00AB1DB3"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 w:rsidR="00AB1DB3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AB1DB3" w:rsidRDefault="005556B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u w:val="none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"_Toc353365523"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B1DB3" w:rsidRPr="00EC64C7">
            <w:rPr>
              <w:rStyle w:val="Hyperlink"/>
              <w:noProof/>
            </w:rPr>
            <w:t>8.</w:t>
          </w:r>
          <w:r w:rsidR="00AB1DB3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u w:val="none"/>
            </w:rPr>
            <w:tab/>
          </w:r>
          <w:r w:rsidR="00AB1DB3" w:rsidRPr="00EC64C7">
            <w:rPr>
              <w:rStyle w:val="Hyperlink"/>
              <w:noProof/>
            </w:rPr>
            <w:t>Revisions</w:t>
          </w:r>
          <w:r w:rsidR="00AB1DB3">
            <w:rPr>
              <w:noProof/>
              <w:webHidden/>
            </w:rPr>
            <w:tab/>
          </w:r>
          <w:r w:rsidR="00AB1DB3">
            <w:rPr>
              <w:noProof/>
              <w:webHidden/>
            </w:rPr>
            <w:fldChar w:fldCharType="begin"/>
          </w:r>
          <w:r w:rsidR="00AB1DB3">
            <w:rPr>
              <w:noProof/>
              <w:webHidden/>
            </w:rPr>
            <w:instrText xml:space="preserve"> PAGEREF _Toc353365523 \h </w:instrText>
          </w:r>
          <w:r w:rsidR="00AB1DB3">
            <w:rPr>
              <w:noProof/>
              <w:webHidden/>
            </w:rPr>
          </w:r>
          <w:r w:rsidR="00AB1DB3"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 w:rsidR="00AB1DB3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025B14" w:rsidRDefault="00E62C50">
          <w:r>
            <w:fldChar w:fldCharType="end"/>
          </w:r>
        </w:p>
      </w:sdtContent>
    </w:sdt>
    <w:p w:rsidR="006060C9" w:rsidRDefault="006060C9" w:rsidP="006060C9">
      <w:pPr>
        <w:jc w:val="center"/>
      </w:pP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width:355.8pt;height:296.1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>
              <w:txbxContent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Copyright (C) 2013                                           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</w:t>
                  </w:r>
                  <w:proofErr w:type="gramStart"/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>Associated Universities, Inc. Washington DC, USA.</w:t>
                  </w:r>
                  <w:proofErr w:type="gramEnd"/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         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                                                             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This program is free software; you can redistribute it and/or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</w:t>
                  </w:r>
                  <w:proofErr w:type="gramStart"/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>modify</w:t>
                  </w:r>
                  <w:proofErr w:type="gramEnd"/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it under the terms of the GNU General Public License as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</w:t>
                  </w:r>
                  <w:proofErr w:type="gramStart"/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>published</w:t>
                  </w:r>
                  <w:proofErr w:type="gramEnd"/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by the Free Software Foundation; either version 2 of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</w:t>
                  </w:r>
                  <w:proofErr w:type="gramStart"/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>the</w:t>
                  </w:r>
                  <w:proofErr w:type="gramEnd"/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License, or (at your option) any later version.          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                                                             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This program is distributed in the hope that it will be useful,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</w:t>
                  </w:r>
                  <w:proofErr w:type="gramStart"/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>but</w:t>
                  </w:r>
                  <w:proofErr w:type="gramEnd"/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WITHOUT ANY WARRANTY; without even the implied warranty of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</w:t>
                  </w:r>
                  <w:proofErr w:type="gramStart"/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>MERCHANTABILITY or FITNESS FOR A PARTICULAR PURPOSE.</w:t>
                  </w:r>
                  <w:proofErr w:type="gramEnd"/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See the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</w:t>
                  </w:r>
                  <w:proofErr w:type="gramStart"/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>GNU General Public License for more details.</w:t>
                  </w:r>
                  <w:proofErr w:type="gramEnd"/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              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                                                             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You should have received a copy of the GNU General Public    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License along with this program; if not, write to the Free   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Software Foundation, Inc., 675 Massachusetts Ave, Cambridge, 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MA 02139, USA.                                               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                                                             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Correspondence concerning this software should be addressed to: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       Internet email: jeffland@nrao.edu.                    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       Postal address: NTC                                   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                       National Radio Astronomy Observatory      </w:t>
                  </w:r>
                </w:p>
                <w:p w:rsidR="006060C9" w:rsidRPr="006060C9" w:rsidRDefault="006060C9" w:rsidP="006060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tLeast"/>
                    <w:jc w:val="left"/>
                    <w:rPr>
                      <w:rFonts w:ascii="Consolas" w:hAnsi="Consolas" w:cs="Consolas"/>
                      <w:color w:val="333333"/>
                      <w:sz w:val="18"/>
                      <w:szCs w:val="18"/>
                    </w:rPr>
                  </w:pPr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                       1180 Boxwood Estate Road                  </w:t>
                  </w:r>
                </w:p>
                <w:p w:rsidR="006060C9" w:rsidRDefault="006060C9" w:rsidP="006060C9">
                  <w:r w:rsidRPr="006060C9">
                    <w:rPr>
                      <w:rFonts w:ascii="Consolas" w:hAnsi="Consolas" w:cs="Consolas"/>
                      <w:i/>
                      <w:iCs/>
                      <w:color w:val="999988"/>
                      <w:sz w:val="18"/>
                      <w:szCs w:val="18"/>
                      <w:bdr w:val="none" w:sz="0" w:space="0" w:color="auto" w:frame="1"/>
                    </w:rPr>
                    <w:t xml:space="preserve">                          Charlottesville, VA 22903      USA   </w:t>
                  </w:r>
                </w:p>
              </w:txbxContent>
            </v:textbox>
            <w10:wrap type="none"/>
            <w10:anchorlock/>
          </v:shape>
        </w:pict>
      </w:r>
      <w:bookmarkStart w:id="1" w:name="_GoBack"/>
      <w:bookmarkEnd w:id="1"/>
    </w:p>
    <w:p w:rsidR="006060C9" w:rsidRPr="006060C9" w:rsidRDefault="009203CC" w:rsidP="006060C9">
      <w:pPr>
        <w:pStyle w:val="Heading1"/>
      </w:pPr>
      <w:bookmarkStart w:id="2" w:name="_Toc353365506"/>
      <w:r>
        <w:lastRenderedPageBreak/>
        <w:t>Introduction</w:t>
      </w:r>
      <w:bookmarkEnd w:id="2"/>
      <w:bookmarkEnd w:id="0"/>
    </w:p>
    <w:p w:rsidR="00C95CDC" w:rsidRDefault="00C95CDC">
      <w:r>
        <w:t>Th</w:t>
      </w:r>
      <w:r w:rsidR="00790DE5">
        <w:t>e</w:t>
      </w:r>
      <w:r w:rsidR="009203CC">
        <w:t xml:space="preserve"> web-based </w:t>
      </w:r>
      <w:r>
        <w:t xml:space="preserve">RID </w:t>
      </w:r>
      <w:r w:rsidR="009203CC">
        <w:t>tracking system</w:t>
      </w:r>
      <w:r>
        <w:t xml:space="preserve"> is used to enter, update, and manage Review Item </w:t>
      </w:r>
      <w:r w:rsidR="00790DE5">
        <w:t>Discrepancies</w:t>
      </w:r>
      <w:r>
        <w:t xml:space="preserve"> (RIDs)</w:t>
      </w:r>
      <w:r w:rsidR="009203CC">
        <w:t>,</w:t>
      </w:r>
      <w:r>
        <w:t xml:space="preserve"> Questions (RIQ’) and Comments (RICs) originating from design reviews. Motivation for developing this system arose in anticipation of the large number of RIDs </w:t>
      </w:r>
      <w:r w:rsidR="00025B14">
        <w:t xml:space="preserve">possible for </w:t>
      </w:r>
      <w:r>
        <w:t>the Front End Operational Readiness Review.</w:t>
      </w:r>
    </w:p>
    <w:p w:rsidR="00C95CDC" w:rsidRDefault="00C95CDC"/>
    <w:p w:rsidR="009203CC" w:rsidRDefault="009203CC">
      <w:r>
        <w:t xml:space="preserve">This </w:t>
      </w:r>
      <w:r w:rsidR="00790DE5">
        <w:t>document</w:t>
      </w:r>
      <w:r>
        <w:t xml:space="preserve"> provides instructions for using the system. </w:t>
      </w:r>
    </w:p>
    <w:p w:rsidR="009203CC" w:rsidRDefault="002B5E70">
      <w:pPr>
        <w:pStyle w:val="Heading1"/>
      </w:pPr>
      <w:bookmarkStart w:id="3" w:name="_Toc353365507"/>
      <w:r>
        <w:t>Quick Start Guide</w:t>
      </w:r>
      <w:bookmarkEnd w:id="3"/>
    </w:p>
    <w:p w:rsidR="007A7BD3" w:rsidRPr="000408AB" w:rsidRDefault="000408AB" w:rsidP="00197BA5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t xml:space="preserve">Point your browser </w:t>
      </w:r>
      <w:r w:rsidR="00A9427E">
        <w:t xml:space="preserve">to </w:t>
      </w:r>
      <w:r w:rsidR="00197BA5">
        <w:t>the</w:t>
      </w:r>
      <w:r w:rsidR="00A9427E">
        <w:t xml:space="preserve"> </w:t>
      </w:r>
      <w:r w:rsidR="007A7BD3">
        <w:t>URL</w:t>
      </w:r>
      <w:r w:rsidR="00197BA5">
        <w:t xml:space="preserve"> the contains the </w:t>
      </w:r>
      <w:proofErr w:type="spellStart"/>
      <w:r w:rsidR="00197BA5">
        <w:t>Rids.php</w:t>
      </w:r>
      <w:proofErr w:type="spellEnd"/>
      <w:r w:rsidR="00197BA5">
        <w:t xml:space="preserve"> file and </w:t>
      </w:r>
      <w:r w:rsidR="00A9427E">
        <w:t>login using</w:t>
      </w:r>
      <w:r>
        <w:t xml:space="preserve"> </w:t>
      </w:r>
      <w:r w:rsidR="00197BA5">
        <w:t>the appropriate credentials</w:t>
      </w:r>
    </w:p>
    <w:p w:rsidR="007A7BD3" w:rsidRDefault="00A9427E" w:rsidP="00C1646B">
      <w:pPr>
        <w:pStyle w:val="ListParagraph"/>
        <w:numPr>
          <w:ilvl w:val="0"/>
          <w:numId w:val="7"/>
        </w:numPr>
        <w:spacing w:before="120" w:after="120"/>
        <w:contextualSpacing w:val="0"/>
      </w:pPr>
      <w:r>
        <w:t>Once logged in, r</w:t>
      </w:r>
      <w:r w:rsidR="007A7BD3">
        <w:t xml:space="preserve">eview existing RIDs </w:t>
      </w:r>
      <w:r>
        <w:t>from</w:t>
      </w:r>
      <w:r w:rsidR="007A7BD3">
        <w:t xml:space="preserve"> the main screen, shown in </w:t>
      </w:r>
      <w:r w:rsidR="00501BE9">
        <w:fldChar w:fldCharType="begin"/>
      </w:r>
      <w:r w:rsidR="00501BE9">
        <w:instrText xml:space="preserve"> REF _Ref224963854 \h  \* MERGEFORMAT </w:instrText>
      </w:r>
      <w:r w:rsidR="00501BE9"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2</w:t>
      </w:r>
      <w:r w:rsidR="00501BE9">
        <w:fldChar w:fldCharType="end"/>
      </w:r>
      <w:r w:rsidR="002B5E70">
        <w:t>.</w:t>
      </w:r>
    </w:p>
    <w:p w:rsidR="00B96870" w:rsidRDefault="002B5E70" w:rsidP="00C1646B">
      <w:pPr>
        <w:pStyle w:val="ListParagraph"/>
        <w:numPr>
          <w:ilvl w:val="0"/>
          <w:numId w:val="7"/>
        </w:numPr>
        <w:spacing w:before="120" w:after="120"/>
        <w:contextualSpacing w:val="0"/>
      </w:pPr>
      <w:r>
        <w:t>Enter n</w:t>
      </w:r>
      <w:r w:rsidR="00B96870">
        <w:t xml:space="preserve">ew RIDs by pressing the </w:t>
      </w:r>
      <w:r w:rsidR="00B96870" w:rsidRPr="00025B14">
        <w:rPr>
          <w:b/>
        </w:rPr>
        <w:t>Add a RID</w:t>
      </w:r>
      <w:r w:rsidR="00B96870">
        <w:t xml:space="preserve"> button at the top of the main screen, which </w:t>
      </w:r>
      <w:r w:rsidR="00025B14">
        <w:t>shows</w:t>
      </w:r>
      <w:r w:rsidR="00B96870">
        <w:t xml:space="preserve"> the RID </w:t>
      </w:r>
      <w:r w:rsidR="00291338">
        <w:t>i</w:t>
      </w:r>
      <w:r w:rsidR="00B96870">
        <w:t xml:space="preserve">nput </w:t>
      </w:r>
      <w:r w:rsidR="00271EF1">
        <w:t>form</w:t>
      </w:r>
      <w:r w:rsidR="00B96870">
        <w:t xml:space="preserve"> in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_Ref224964180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rFonts w:eastAsiaTheme="minorHAnsi"/>
          <w:color w:val="3366FF"/>
          <w:sz w:val="20"/>
          <w:u w:color="3366FF"/>
        </w:rPr>
        <w:t>Figure 3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 w:rsidR="00B96870">
        <w:t>.</w:t>
      </w:r>
      <w:r w:rsidR="00025B14">
        <w:t xml:space="preserve"> Once there:</w:t>
      </w:r>
    </w:p>
    <w:p w:rsidR="008B6C0B" w:rsidRDefault="005C5818" w:rsidP="00C1646B">
      <w:pPr>
        <w:pStyle w:val="ListParagraph"/>
        <w:numPr>
          <w:ilvl w:val="1"/>
          <w:numId w:val="7"/>
        </w:numPr>
        <w:spacing w:before="120" w:after="120"/>
        <w:contextualSpacing w:val="0"/>
      </w:pPr>
      <w:r>
        <w:t xml:space="preserve">Select a document from the dropdown list.  To narrow the choices in the list, </w:t>
      </w:r>
      <w:r w:rsidR="00744219">
        <w:t>enter text into</w:t>
      </w:r>
      <w:r w:rsidR="008B6C0B">
        <w:t xml:space="preserve"> the filter box immediately below that box </w:t>
      </w:r>
      <w:r>
        <w:t xml:space="preserve">and click the </w:t>
      </w:r>
      <w:r w:rsidRPr="005C5818">
        <w:rPr>
          <w:b/>
        </w:rPr>
        <w:t>Set Filter</w:t>
      </w:r>
      <w:r>
        <w:t xml:space="preserve"> button</w:t>
      </w:r>
      <w:r w:rsidR="008B6C0B">
        <w:t>.</w:t>
      </w:r>
    </w:p>
    <w:p w:rsidR="008B6C0B" w:rsidRDefault="008B6C0B" w:rsidP="00C1646B">
      <w:pPr>
        <w:pStyle w:val="ListParagraph"/>
        <w:numPr>
          <w:ilvl w:val="1"/>
          <w:numId w:val="7"/>
        </w:numPr>
        <w:spacing w:before="120" w:after="120"/>
        <w:contextualSpacing w:val="0"/>
      </w:pPr>
      <w:r>
        <w:t xml:space="preserve">Fill out the other information shown on the form.  </w:t>
      </w:r>
      <w:r w:rsidRPr="00291338">
        <w:rPr>
          <w:i/>
        </w:rPr>
        <w:t>Required</w:t>
      </w:r>
      <w:r>
        <w:t xml:space="preserve"> </w:t>
      </w:r>
      <w:r w:rsidR="00744219">
        <w:t>fields are identified on the form.</w:t>
      </w:r>
    </w:p>
    <w:p w:rsidR="008B6C0B" w:rsidRDefault="008B6C0B" w:rsidP="00C1646B">
      <w:pPr>
        <w:pStyle w:val="ListParagraph"/>
        <w:numPr>
          <w:ilvl w:val="1"/>
          <w:numId w:val="7"/>
        </w:numPr>
        <w:spacing w:before="120" w:after="120"/>
        <w:contextualSpacing w:val="0"/>
      </w:pPr>
      <w:r>
        <w:t xml:space="preserve">Press the </w:t>
      </w:r>
      <w:r w:rsidRPr="00291338">
        <w:rPr>
          <w:b/>
        </w:rPr>
        <w:t>Submit entry for checking</w:t>
      </w:r>
      <w:r>
        <w:t xml:space="preserve"> button at the top of the screen.  A message will be displayed for a few seconds confirming the entry was posted in the database.</w:t>
      </w:r>
      <w:r w:rsidR="00744219">
        <w:t xml:space="preserve">  </w:t>
      </w:r>
    </w:p>
    <w:p w:rsidR="008B6C0B" w:rsidRDefault="00744219" w:rsidP="00C1646B">
      <w:pPr>
        <w:pStyle w:val="ListParagraph"/>
        <w:numPr>
          <w:ilvl w:val="1"/>
          <w:numId w:val="7"/>
        </w:numPr>
        <w:spacing w:before="120" w:after="120"/>
        <w:contextualSpacing w:val="0"/>
      </w:pPr>
      <w:r>
        <w:t xml:space="preserve">Before the confirmation page changes, you can press your browser’s </w:t>
      </w:r>
      <w:r w:rsidRPr="005C5818">
        <w:rPr>
          <w:b/>
        </w:rPr>
        <w:t>Back</w:t>
      </w:r>
      <w:r>
        <w:t xml:space="preserve"> button to enter similar information about another RID. Otherwise, y</w:t>
      </w:r>
      <w:r w:rsidR="008B6C0B">
        <w:t xml:space="preserve">ou will be returned to the main </w:t>
      </w:r>
      <w:r w:rsidR="00291338">
        <w:t xml:space="preserve">RID </w:t>
      </w:r>
      <w:r w:rsidR="008B6C0B">
        <w:t>page.</w:t>
      </w:r>
    </w:p>
    <w:p w:rsidR="005C5818" w:rsidRDefault="001279E8" w:rsidP="001279E8">
      <w:pPr>
        <w:pStyle w:val="ListParagraph"/>
        <w:numPr>
          <w:ilvl w:val="0"/>
          <w:numId w:val="7"/>
        </w:numPr>
        <w:spacing w:before="120" w:after="120"/>
        <w:contextualSpacing w:val="0"/>
      </w:pPr>
      <w:bookmarkStart w:id="4" w:name="_Ref225067835"/>
      <w:r>
        <w:t>To respond to a RID, or add add</w:t>
      </w:r>
      <w:r w:rsidR="004E2DA7">
        <w:t>itional information about a RID:</w:t>
      </w:r>
      <w:r>
        <w:t xml:space="preserve"> </w:t>
      </w:r>
    </w:p>
    <w:p w:rsidR="005C5818" w:rsidRDefault="004E2DA7" w:rsidP="005C5818">
      <w:pPr>
        <w:pStyle w:val="ListParagraph"/>
        <w:numPr>
          <w:ilvl w:val="1"/>
          <w:numId w:val="7"/>
        </w:numPr>
        <w:spacing w:before="120" w:after="120"/>
        <w:contextualSpacing w:val="0"/>
      </w:pPr>
      <w:r>
        <w:t>S</w:t>
      </w:r>
      <w:r w:rsidR="005C5818">
        <w:t xml:space="preserve">elect the RID by clicking its hyperlink on the left </w:t>
      </w:r>
      <w:r w:rsidR="00271EF1">
        <w:t xml:space="preserve">side </w:t>
      </w:r>
      <w:r w:rsidR="005C5818">
        <w:t xml:space="preserve">of the main screen, </w:t>
      </w:r>
      <w:r w:rsidR="005C5818" w:rsidRPr="00F93D52">
        <w:rPr>
          <w:color w:val="3366FF"/>
          <w:sz w:val="20"/>
          <w:u w:val="single" w:color="3366FF"/>
        </w:rPr>
        <w:fldChar w:fldCharType="begin"/>
      </w:r>
      <w:r w:rsidR="005C5818" w:rsidRPr="00F93D52">
        <w:rPr>
          <w:color w:val="3366FF"/>
          <w:sz w:val="20"/>
          <w:u w:val="single" w:color="3366FF"/>
        </w:rPr>
        <w:instrText xml:space="preserve"> REF _Ref224963854 \h  \* MERGEFORMAT </w:instrText>
      </w:r>
      <w:r w:rsidR="005C5818" w:rsidRPr="00F93D52">
        <w:rPr>
          <w:color w:val="3366FF"/>
          <w:sz w:val="20"/>
          <w:u w:val="single" w:color="3366FF"/>
        </w:rPr>
      </w:r>
      <w:r w:rsidR="005C5818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2</w:t>
      </w:r>
      <w:r w:rsidR="005C5818" w:rsidRPr="00F93D52">
        <w:rPr>
          <w:color w:val="3366FF"/>
          <w:sz w:val="20"/>
          <w:u w:val="single" w:color="3366FF"/>
        </w:rPr>
        <w:fldChar w:fldCharType="end"/>
      </w:r>
      <w:r>
        <w:t xml:space="preserve">, </w:t>
      </w:r>
    </w:p>
    <w:p w:rsidR="005C5818" w:rsidRDefault="005C5818" w:rsidP="005C5818">
      <w:pPr>
        <w:pStyle w:val="ListParagraph"/>
        <w:numPr>
          <w:ilvl w:val="1"/>
          <w:numId w:val="7"/>
        </w:numPr>
        <w:spacing w:before="120" w:after="120"/>
        <w:contextualSpacing w:val="0"/>
      </w:pPr>
      <w:r>
        <w:t>press</w:t>
      </w:r>
      <w:r w:rsidR="001279E8">
        <w:t xml:space="preserve"> the </w:t>
      </w:r>
      <w:r w:rsidR="001279E8" w:rsidRPr="00C1646B">
        <w:rPr>
          <w:b/>
        </w:rPr>
        <w:t>Add notes or respond to this RID</w:t>
      </w:r>
      <w:r w:rsidR="001279E8">
        <w:t xml:space="preserve"> button at the top of the Responses and Notes </w:t>
      </w:r>
      <w:r w:rsidR="00271EF1">
        <w:t>form</w:t>
      </w:r>
      <w:r w:rsidR="001279E8">
        <w:t xml:space="preserve">,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_Ref224965508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4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 w:rsidR="001279E8">
        <w:t xml:space="preserve">, which will display the </w:t>
      </w:r>
      <w:r w:rsidR="00271EF1">
        <w:t>form</w:t>
      </w:r>
      <w:r w:rsidR="001279E8">
        <w:t xml:space="preserve"> shown in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_Ref224965998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color w:val="3366FF"/>
          <w:sz w:val="20"/>
          <w:u w:val="single" w:color="3366FF"/>
        </w:rPr>
        <w:t>Figure 5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 w:rsidR="004E2DA7">
        <w:t>, and</w:t>
      </w:r>
    </w:p>
    <w:p w:rsidR="001279E8" w:rsidRDefault="004E2DA7" w:rsidP="005C5818">
      <w:pPr>
        <w:pStyle w:val="ListParagraph"/>
        <w:numPr>
          <w:ilvl w:val="1"/>
          <w:numId w:val="7"/>
        </w:numPr>
        <w:spacing w:before="120" w:after="120"/>
        <w:contextualSpacing w:val="0"/>
      </w:pPr>
      <w:proofErr w:type="gramStart"/>
      <w:r>
        <w:t>e</w:t>
      </w:r>
      <w:r w:rsidR="001279E8">
        <w:t>nter</w:t>
      </w:r>
      <w:proofErr w:type="gramEnd"/>
      <w:r w:rsidR="001279E8">
        <w:t xml:space="preserve"> the information required and press the </w:t>
      </w:r>
      <w:r w:rsidR="001279E8" w:rsidRPr="00C1646B">
        <w:rPr>
          <w:b/>
        </w:rPr>
        <w:t>Post note about this RID</w:t>
      </w:r>
      <w:r w:rsidR="001279E8">
        <w:t xml:space="preserve"> button.</w:t>
      </w:r>
      <w:bookmarkEnd w:id="4"/>
    </w:p>
    <w:p w:rsidR="001279E8" w:rsidRDefault="001279E8" w:rsidP="001279E8">
      <w:pPr>
        <w:pStyle w:val="ListParagraph"/>
        <w:numPr>
          <w:ilvl w:val="0"/>
          <w:numId w:val="7"/>
        </w:numPr>
        <w:spacing w:before="120" w:after="120"/>
        <w:contextualSpacing w:val="0"/>
      </w:pPr>
      <w:r>
        <w:t xml:space="preserve">To close a RID, follow </w:t>
      </w:r>
      <w:r w:rsidR="00271EF1">
        <w:t>S</w:t>
      </w:r>
      <w:r>
        <w:t xml:space="preserve">teps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5C5818" w:rsidRPr="00F93D52">
        <w:rPr>
          <w:color w:val="3366FF"/>
          <w:sz w:val="20"/>
          <w:u w:val="single" w:color="3366FF"/>
        </w:rPr>
        <w:instrText xml:space="preserve"> REF _Ref225067835 \r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>
        <w:rPr>
          <w:color w:val="3366FF"/>
          <w:sz w:val="20"/>
          <w:u w:val="single" w:color="3366FF"/>
        </w:rPr>
        <w:t>4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>
        <w:t xml:space="preserve"> above and select the </w:t>
      </w:r>
      <w:r w:rsidRPr="001279E8">
        <w:rPr>
          <w:b/>
        </w:rPr>
        <w:t>RID Closed</w:t>
      </w:r>
      <w:r w:rsidR="005C5818">
        <w:t xml:space="preserve"> box on the form, </w:t>
      </w:r>
      <w:r w:rsidR="005C5818" w:rsidRPr="00F93D52">
        <w:rPr>
          <w:color w:val="3366FF"/>
          <w:sz w:val="20"/>
          <w:u w:val="single" w:color="3366FF"/>
        </w:rPr>
        <w:fldChar w:fldCharType="begin"/>
      </w:r>
      <w:r w:rsidR="005C5818" w:rsidRPr="00F93D52">
        <w:rPr>
          <w:color w:val="3366FF"/>
          <w:sz w:val="20"/>
          <w:u w:val="single" w:color="3366FF"/>
        </w:rPr>
        <w:instrText xml:space="preserve"> REF _Ref224965998 \h  \* MERGEFORMAT </w:instrText>
      </w:r>
      <w:r w:rsidR="005C5818" w:rsidRPr="00F93D52">
        <w:rPr>
          <w:color w:val="3366FF"/>
          <w:sz w:val="20"/>
          <w:u w:val="single" w:color="3366FF"/>
        </w:rPr>
      </w:r>
      <w:r w:rsidR="005C5818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color w:val="3366FF"/>
          <w:sz w:val="20"/>
          <w:u w:val="single" w:color="3366FF"/>
        </w:rPr>
        <w:t>Figure 5</w:t>
      </w:r>
      <w:r w:rsidR="005C5818" w:rsidRPr="00F93D52">
        <w:rPr>
          <w:color w:val="3366FF"/>
          <w:sz w:val="20"/>
          <w:u w:val="single" w:color="3366FF"/>
        </w:rPr>
        <w:fldChar w:fldCharType="end"/>
      </w:r>
      <w:r w:rsidR="005C5818">
        <w:rPr>
          <w:color w:val="3366FF"/>
          <w:sz w:val="20"/>
          <w:u w:val="single" w:color="3366FF"/>
        </w:rPr>
        <w:t>.</w:t>
      </w:r>
    </w:p>
    <w:p w:rsidR="00291338" w:rsidRDefault="00291338" w:rsidP="00C1646B">
      <w:pPr>
        <w:pStyle w:val="ListParagraph"/>
        <w:numPr>
          <w:ilvl w:val="0"/>
          <w:numId w:val="7"/>
        </w:numPr>
        <w:spacing w:before="120" w:after="120"/>
        <w:contextualSpacing w:val="0"/>
      </w:pPr>
      <w:r>
        <w:t xml:space="preserve">Responder’s solutions </w:t>
      </w:r>
      <w:r w:rsidR="00A16DB4">
        <w:t xml:space="preserve">and notes from others </w:t>
      </w:r>
      <w:r>
        <w:t>are viewed by clicking on the RID number hyperlink</w:t>
      </w:r>
      <w:r w:rsidR="00C1646B">
        <w:t xml:space="preserve"> </w:t>
      </w:r>
      <w:r w:rsidR="00744219">
        <w:t xml:space="preserve">listed </w:t>
      </w:r>
      <w:r>
        <w:t xml:space="preserve">on the </w:t>
      </w:r>
      <w:r w:rsidR="00744219">
        <w:t xml:space="preserve">far </w:t>
      </w:r>
      <w:r>
        <w:t xml:space="preserve">left side of the main screen in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_Ref224963854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2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 w:rsidR="00744219">
        <w:t xml:space="preserve">.  Clicking that link </w:t>
      </w:r>
      <w:r w:rsidR="00C1646B">
        <w:t>then</w:t>
      </w:r>
      <w:r>
        <w:t xml:space="preserve"> </w:t>
      </w:r>
      <w:r w:rsidR="00C1646B">
        <w:t>displays</w:t>
      </w:r>
      <w:r>
        <w:t xml:space="preserve"> the </w:t>
      </w:r>
      <w:r w:rsidR="00C1646B">
        <w:t>R</w:t>
      </w:r>
      <w:r>
        <w:t xml:space="preserve">esponses and </w:t>
      </w:r>
      <w:r w:rsidR="002B5E70">
        <w:t>N</w:t>
      </w:r>
      <w:r>
        <w:t xml:space="preserve">otes </w:t>
      </w:r>
      <w:r w:rsidR="00271EF1">
        <w:t>form</w:t>
      </w:r>
      <w:r>
        <w:t xml:space="preserve">,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_Ref224965508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4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 w:rsidR="00A16DB4">
        <w:t>.</w:t>
      </w:r>
    </w:p>
    <w:p w:rsidR="002B5E70" w:rsidRDefault="002B5E70" w:rsidP="00A9427E">
      <w:pPr>
        <w:pStyle w:val="Heading1"/>
      </w:pPr>
      <w:bookmarkStart w:id="5" w:name="_Toc353365508"/>
      <w:r>
        <w:t>General Program Usage</w:t>
      </w:r>
      <w:bookmarkEnd w:id="5"/>
    </w:p>
    <w:p w:rsidR="00A9427E" w:rsidRDefault="00A9427E" w:rsidP="002B5E70">
      <w:pPr>
        <w:pStyle w:val="Heading2"/>
      </w:pPr>
      <w:bookmarkStart w:id="6" w:name="_Toc353365509"/>
      <w:r>
        <w:t>Logging into system</w:t>
      </w:r>
      <w:bookmarkEnd w:id="6"/>
    </w:p>
    <w:p w:rsidR="00197BA5" w:rsidRPr="00197BA5" w:rsidRDefault="00197BA5" w:rsidP="00197BA5">
      <w:pPr>
        <w:jc w:val="left"/>
      </w:pPr>
      <w:r>
        <w:t xml:space="preserve">Point your browser to the URL the contains the </w:t>
      </w:r>
      <w:proofErr w:type="spellStart"/>
      <w:r>
        <w:t>Rids.php</w:t>
      </w:r>
      <w:proofErr w:type="spellEnd"/>
      <w:r>
        <w:t xml:space="preserve"> file and login using the appropriate credentials</w:t>
      </w:r>
    </w:p>
    <w:p w:rsidR="00A9427E" w:rsidRDefault="002B5E70" w:rsidP="002B5E70">
      <w:pPr>
        <w:pStyle w:val="Heading2"/>
      </w:pPr>
      <w:bookmarkStart w:id="7" w:name="_Toc353365510"/>
      <w:r>
        <w:t>Review Open and Closed RIDs</w:t>
      </w:r>
      <w:bookmarkEnd w:id="7"/>
    </w:p>
    <w:p w:rsidR="00EB1E6A" w:rsidRDefault="005556B6" w:rsidP="002B5E70">
      <w:pPr>
        <w:spacing w:before="120" w:after="120"/>
      </w:pPr>
      <w:r>
        <w:rPr>
          <w:noProof/>
        </w:rPr>
        <w:pict>
          <v:shape id="_x0000_s1026" type="#_x0000_t202" style="position:absolute;left:0;text-align:left;margin-left:311.55pt;margin-top:23.65pt;width:199.65pt;height:20.4pt;z-index:251660288;mso-position-horizontal-relative:text;mso-position-vertical-relative:text" stroked="f">
            <v:textbox style="mso-next-textbox:#_x0000_s1026" inset="0,0,0,0">
              <w:txbxContent>
                <w:p w:rsidR="00271EF1" w:rsidRPr="00E252B0" w:rsidRDefault="00271EF1" w:rsidP="00EB1E6A">
                  <w:pPr>
                    <w:pStyle w:val="Caption"/>
                  </w:pPr>
                  <w:bookmarkStart w:id="8" w:name="_Ref225165472"/>
                  <w:r>
                    <w:t xml:space="preserve">Figure </w:t>
                  </w:r>
                  <w:r w:rsidR="005556B6">
                    <w:fldChar w:fldCharType="begin"/>
                  </w:r>
                  <w:r w:rsidR="005556B6">
                    <w:instrText xml:space="preserve"> SEQ Figure \* ARABIC </w:instrText>
                  </w:r>
                  <w:r w:rsidR="005556B6">
                    <w:fldChar w:fldCharType="separate"/>
                  </w:r>
                  <w:r w:rsidR="005556B6">
                    <w:rPr>
                      <w:noProof/>
                    </w:rPr>
                    <w:t>1</w:t>
                  </w:r>
                  <w:r w:rsidR="005556B6">
                    <w:rPr>
                      <w:noProof/>
                    </w:rPr>
                    <w:fldChar w:fldCharType="end"/>
                  </w:r>
                  <w:bookmarkEnd w:id="8"/>
                  <w:r>
                    <w:t>: Navigation Dropdown Box</w:t>
                  </w:r>
                </w:p>
              </w:txbxContent>
            </v:textbox>
            <w10:wrap type="square"/>
          </v:shape>
        </w:pict>
      </w:r>
      <w:r w:rsidR="002F5A1E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4095875</wp:posOffset>
            </wp:positionH>
            <wp:positionV relativeFrom="paragraph">
              <wp:posOffset>587302</wp:posOffset>
            </wp:positionV>
            <wp:extent cx="2364386" cy="1683895"/>
            <wp:effectExtent l="1905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386" cy="1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27E">
        <w:t xml:space="preserve">Once logged in, you can review existing RIDs from the main screen, shown in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_Ref224963854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Pr="005556B6">
        <w:rPr>
          <w:rStyle w:val="Hyperlink"/>
          <w:color w:val="3366FF"/>
          <w:sz w:val="20"/>
          <w:u w:color="3366FF"/>
        </w:rPr>
        <w:t>Figure 2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 w:rsidR="00A9427E">
        <w:t>.  That screen is organized by grouping reviewed documents in alphabetical order and listing relevant RIDs below each document heading.  The RIDs are ordered in inverse chronological order.</w:t>
      </w:r>
    </w:p>
    <w:p w:rsidR="00EB1E6A" w:rsidRDefault="00EB1E6A" w:rsidP="002B5E70">
      <w:pPr>
        <w:spacing w:before="120" w:after="120"/>
      </w:pPr>
      <w:r>
        <w:t xml:space="preserve">Use the select box </w:t>
      </w:r>
      <w:r w:rsidR="00271EF1">
        <w:t xml:space="preserve">entitled “Show” </w:t>
      </w:r>
      <w:r>
        <w:t xml:space="preserve">in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5C5818" w:rsidRPr="00F93D52">
        <w:rPr>
          <w:color w:val="3366FF"/>
          <w:sz w:val="20"/>
          <w:u w:val="single" w:color="3366FF"/>
        </w:rPr>
        <w:instrText xml:space="preserve"> REF _Ref225165472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color w:val="3366FF"/>
          <w:sz w:val="20"/>
          <w:u w:val="single" w:color="3366FF"/>
        </w:rPr>
        <w:t xml:space="preserve">Figure </w:t>
      </w:r>
      <w:r w:rsidR="005556B6" w:rsidRPr="005556B6">
        <w:rPr>
          <w:noProof/>
          <w:color w:val="3366FF"/>
          <w:sz w:val="20"/>
          <w:u w:val="single" w:color="3366FF"/>
        </w:rPr>
        <w:t>1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>
        <w:t xml:space="preserve"> to show RIDs</w:t>
      </w:r>
      <w:r w:rsidR="00876BD1">
        <w:t xml:space="preserve"> that are either open or closed</w:t>
      </w:r>
      <w:r>
        <w:t>.</w:t>
      </w:r>
    </w:p>
    <w:p w:rsidR="002B5E70" w:rsidRDefault="002B5E70" w:rsidP="002B5E70">
      <w:pPr>
        <w:pStyle w:val="Heading2"/>
      </w:pPr>
      <w:bookmarkStart w:id="9" w:name="_Toc353365511"/>
      <w:r>
        <w:lastRenderedPageBreak/>
        <w:t>Entering New RIDs</w:t>
      </w:r>
      <w:bookmarkEnd w:id="9"/>
    </w:p>
    <w:p w:rsidR="00A9427E" w:rsidRDefault="00A9427E" w:rsidP="002B5E70">
      <w:pPr>
        <w:spacing w:before="120" w:after="120"/>
      </w:pPr>
      <w:r>
        <w:t xml:space="preserve">New RIDs are entered by pressing the </w:t>
      </w:r>
      <w:r w:rsidRPr="00271EF1">
        <w:rPr>
          <w:b/>
        </w:rPr>
        <w:t>Add a RID</w:t>
      </w:r>
      <w:r>
        <w:t xml:space="preserve"> button at the top of the main screen, which shows the RID input </w:t>
      </w:r>
      <w:r w:rsidR="00271EF1">
        <w:t>form</w:t>
      </w:r>
      <w:r>
        <w:t xml:space="preserve"> shown in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_Ref224964180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3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>
        <w:t>. Once there:</w:t>
      </w:r>
    </w:p>
    <w:p w:rsidR="00A9427E" w:rsidRDefault="00A9427E" w:rsidP="002B5E70">
      <w:pPr>
        <w:pStyle w:val="ListParagraph"/>
        <w:numPr>
          <w:ilvl w:val="0"/>
          <w:numId w:val="18"/>
        </w:numPr>
        <w:spacing w:before="120" w:after="120"/>
        <w:contextualSpacing w:val="0"/>
      </w:pPr>
      <w:r>
        <w:t xml:space="preserve">Select a document from the </w:t>
      </w:r>
      <w:r w:rsidR="00271EF1">
        <w:t xml:space="preserve">dropdown </w:t>
      </w:r>
      <w:r>
        <w:t>list</w:t>
      </w:r>
      <w:r w:rsidR="00271EF1">
        <w:t xml:space="preserve">.  To narrow the choices in the list, enter text into the filter box immediately below that box and click the </w:t>
      </w:r>
      <w:r w:rsidR="00271EF1" w:rsidRPr="005C5818">
        <w:rPr>
          <w:b/>
        </w:rPr>
        <w:t>Set Filter</w:t>
      </w:r>
      <w:r w:rsidR="00271EF1">
        <w:t xml:space="preserve"> button.</w:t>
      </w:r>
    </w:p>
    <w:p w:rsidR="00A9427E" w:rsidRDefault="00A9427E" w:rsidP="002B5E70">
      <w:pPr>
        <w:pStyle w:val="ListParagraph"/>
        <w:numPr>
          <w:ilvl w:val="0"/>
          <w:numId w:val="18"/>
        </w:numPr>
        <w:spacing w:before="120" w:after="120"/>
        <w:contextualSpacing w:val="0"/>
      </w:pPr>
      <w:r>
        <w:t xml:space="preserve">Fill out the other information shown on the form.  </w:t>
      </w:r>
      <w:r w:rsidRPr="002B5E70">
        <w:t>Required</w:t>
      </w:r>
      <w:r>
        <w:t xml:space="preserve"> fields are identified on the form.</w:t>
      </w:r>
    </w:p>
    <w:p w:rsidR="00A9427E" w:rsidRDefault="00A9427E" w:rsidP="002B5E70">
      <w:pPr>
        <w:pStyle w:val="ListParagraph"/>
        <w:numPr>
          <w:ilvl w:val="0"/>
          <w:numId w:val="18"/>
        </w:numPr>
        <w:spacing w:before="120" w:after="120"/>
        <w:contextualSpacing w:val="0"/>
      </w:pPr>
      <w:r>
        <w:t xml:space="preserve">Press the </w:t>
      </w:r>
      <w:r w:rsidRPr="00271EF1">
        <w:rPr>
          <w:b/>
        </w:rPr>
        <w:t>Submit entry for checking</w:t>
      </w:r>
      <w:r>
        <w:t xml:space="preserve"> button at the top of the </w:t>
      </w:r>
      <w:r w:rsidR="00271EF1">
        <w:t>form</w:t>
      </w:r>
      <w:r>
        <w:t xml:space="preserve">.  A message will be displayed for a few seconds confirming the entry was posted in the database.  </w:t>
      </w:r>
    </w:p>
    <w:p w:rsidR="00A9427E" w:rsidRDefault="00A9427E" w:rsidP="002B5E70">
      <w:pPr>
        <w:pStyle w:val="ListParagraph"/>
        <w:numPr>
          <w:ilvl w:val="0"/>
          <w:numId w:val="18"/>
        </w:numPr>
        <w:spacing w:before="120" w:after="120"/>
        <w:contextualSpacing w:val="0"/>
      </w:pPr>
      <w:r>
        <w:t xml:space="preserve">Before the confirmation page changes, you can press your browser’s </w:t>
      </w:r>
      <w:r w:rsidRPr="00271EF1">
        <w:rPr>
          <w:b/>
        </w:rPr>
        <w:t>Back</w:t>
      </w:r>
      <w:r>
        <w:t xml:space="preserve"> button to enter similar information about another RID. Otherwise, you will be returned to the main RID page.</w:t>
      </w:r>
    </w:p>
    <w:p w:rsidR="002B5E70" w:rsidRDefault="002B5E70" w:rsidP="002B5E70">
      <w:pPr>
        <w:pStyle w:val="Heading2"/>
      </w:pPr>
      <w:bookmarkStart w:id="10" w:name="_Toc353365512"/>
      <w:r>
        <w:t>Responding to a RID</w:t>
      </w:r>
      <w:bookmarkEnd w:id="10"/>
    </w:p>
    <w:p w:rsidR="00A9427E" w:rsidRDefault="00A9427E" w:rsidP="002B5E70">
      <w:pPr>
        <w:spacing w:before="120" w:after="120"/>
      </w:pPr>
      <w:r>
        <w:t xml:space="preserve">To respond to a RID, or add additional information about a RID, </w:t>
      </w:r>
      <w:r w:rsidR="001279E8">
        <w:t xml:space="preserve">click the </w:t>
      </w:r>
      <w:r w:rsidR="00271EF1">
        <w:t xml:space="preserve">RID number </w:t>
      </w:r>
      <w:r w:rsidR="001279E8">
        <w:t xml:space="preserve">hyperlink on the </w:t>
      </w:r>
      <w:r w:rsidR="00271EF1">
        <w:t>left side of the main screen</w:t>
      </w:r>
      <w:r w:rsidR="001279E8">
        <w:t xml:space="preserve">, then </w:t>
      </w:r>
      <w:r>
        <w:t xml:space="preserve">click the </w:t>
      </w:r>
      <w:r w:rsidRPr="001279E8">
        <w:rPr>
          <w:b/>
        </w:rPr>
        <w:t>Add notes or respond to this RID</w:t>
      </w:r>
      <w:r>
        <w:t xml:space="preserve"> button at the top of the Responses and notes </w:t>
      </w:r>
      <w:r w:rsidR="00271EF1">
        <w:t>form</w:t>
      </w:r>
      <w:r>
        <w:t xml:space="preserve">,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_Ref224965508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4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>
        <w:t xml:space="preserve">, which will display the </w:t>
      </w:r>
      <w:r w:rsidR="00271EF1">
        <w:t>form</w:t>
      </w:r>
      <w:r>
        <w:t xml:space="preserve"> shown in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_Ref224965998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5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>
        <w:t xml:space="preserve">. Enter the information required and press the </w:t>
      </w:r>
      <w:r w:rsidRPr="001279E8">
        <w:rPr>
          <w:b/>
        </w:rPr>
        <w:t>Post note about this RID</w:t>
      </w:r>
      <w:r>
        <w:t xml:space="preserve"> button.</w:t>
      </w:r>
    </w:p>
    <w:p w:rsidR="001279E8" w:rsidRDefault="001279E8" w:rsidP="001279E8">
      <w:pPr>
        <w:pStyle w:val="Heading2"/>
      </w:pPr>
      <w:bookmarkStart w:id="11" w:name="_Toc353365513"/>
      <w:bookmarkStart w:id="12" w:name="_Ref225067577"/>
      <w:r>
        <w:t>Closing a RID</w:t>
      </w:r>
      <w:bookmarkEnd w:id="11"/>
    </w:p>
    <w:p w:rsidR="001279E8" w:rsidRDefault="001279E8" w:rsidP="001279E8">
      <w:pPr>
        <w:spacing w:before="120" w:after="120"/>
      </w:pPr>
      <w:r>
        <w:t xml:space="preserve">To close a RID, click the hyperlink for the RID number on the </w:t>
      </w:r>
      <w:r w:rsidR="00271EF1">
        <w:t>main screen</w:t>
      </w:r>
      <w:r>
        <w:t xml:space="preserve">, than </w:t>
      </w:r>
      <w:r w:rsidRPr="001279E8">
        <w:rPr>
          <w:b/>
        </w:rPr>
        <w:t>Add notes or respond to this RID</w:t>
      </w:r>
      <w:r>
        <w:t xml:space="preserve"> button at the top of the Responses and Notes </w:t>
      </w:r>
      <w:r w:rsidR="00271EF1">
        <w:t>form</w:t>
      </w:r>
      <w:r>
        <w:t xml:space="preserve">,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_Ref224965508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4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>
        <w:t xml:space="preserve">, which will display the </w:t>
      </w:r>
      <w:r w:rsidR="00271EF1">
        <w:t>form</w:t>
      </w:r>
      <w:r>
        <w:t xml:space="preserve"> shown in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_Ref224965998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5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>
        <w:t xml:space="preserve">. Select the RID Closed box, enter your name, and press the </w:t>
      </w:r>
      <w:r w:rsidRPr="001279E8">
        <w:rPr>
          <w:b/>
        </w:rPr>
        <w:t>Post note about this RID</w:t>
      </w:r>
      <w:r>
        <w:t xml:space="preserve"> button.  The following screen will show the RID is closed, and it will move from the Open RIDs to Closed RIDs</w:t>
      </w:r>
      <w:r w:rsidR="00271EF1">
        <w:t xml:space="preserve"> </w:t>
      </w:r>
      <w:r>
        <w:t xml:space="preserve">on the </w:t>
      </w:r>
      <w:r w:rsidR="00271EF1">
        <w:t>main screen</w:t>
      </w:r>
      <w:r>
        <w:t>.</w:t>
      </w:r>
    </w:p>
    <w:p w:rsidR="001279E8" w:rsidRDefault="001279E8" w:rsidP="001279E8">
      <w:pPr>
        <w:pStyle w:val="Heading2"/>
      </w:pPr>
      <w:bookmarkStart w:id="13" w:name="_Ref225068758"/>
      <w:bookmarkStart w:id="14" w:name="_Toc353365514"/>
      <w:r>
        <w:t>Adding Notes to a RID</w:t>
      </w:r>
      <w:bookmarkEnd w:id="12"/>
      <w:bookmarkEnd w:id="13"/>
      <w:bookmarkEnd w:id="14"/>
    </w:p>
    <w:p w:rsidR="001279E8" w:rsidRDefault="001279E8" w:rsidP="001279E8">
      <w:pPr>
        <w:spacing w:before="120" w:after="120"/>
      </w:pPr>
      <w:r>
        <w:t xml:space="preserve">To add additional information about a RID, click the hyperlink for the RID number on the </w:t>
      </w:r>
      <w:r w:rsidR="00271EF1">
        <w:t>main screen</w:t>
      </w:r>
      <w:r>
        <w:t>, the</w:t>
      </w:r>
      <w:r w:rsidR="00200BC8">
        <w:t>n</w:t>
      </w:r>
      <w:r>
        <w:t xml:space="preserve"> press </w:t>
      </w:r>
      <w:r w:rsidR="00200BC8">
        <w:t>the button</w:t>
      </w:r>
      <w:r>
        <w:t xml:space="preserve"> </w:t>
      </w:r>
      <w:r w:rsidRPr="001279E8">
        <w:rPr>
          <w:b/>
        </w:rPr>
        <w:t>Add notes or respond to this RID</w:t>
      </w:r>
      <w:r>
        <w:t xml:space="preserve"> at the top of the Responses and </w:t>
      </w:r>
      <w:r w:rsidR="00200BC8">
        <w:t>N</w:t>
      </w:r>
      <w:r>
        <w:t xml:space="preserve">otes screen,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_Ref224965508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4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>
        <w:t xml:space="preserve">, to display the screen shown in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_Ref224965998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5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>
        <w:t xml:space="preserve">. Enter the information required and press the </w:t>
      </w:r>
      <w:r w:rsidRPr="001279E8">
        <w:rPr>
          <w:b/>
        </w:rPr>
        <w:t>Post note about this RID</w:t>
      </w:r>
      <w:r>
        <w:t xml:space="preserve"> button.</w:t>
      </w:r>
    </w:p>
    <w:p w:rsidR="002B5E70" w:rsidRDefault="002B5E70" w:rsidP="002B5E70">
      <w:pPr>
        <w:pStyle w:val="Heading2"/>
      </w:pPr>
      <w:bookmarkStart w:id="15" w:name="_Toc353365515"/>
      <w:r>
        <w:t>Viewing Responders Solutions</w:t>
      </w:r>
      <w:bookmarkEnd w:id="15"/>
    </w:p>
    <w:p w:rsidR="002B5E70" w:rsidRDefault="002B5E70" w:rsidP="002B5E70">
      <w:pPr>
        <w:spacing w:before="120" w:after="120"/>
      </w:pPr>
      <w:r>
        <w:t xml:space="preserve">Responder’s solutions to a RID and notes from others are </w:t>
      </w:r>
      <w:r w:rsidR="00271EF1">
        <w:t xml:space="preserve">counted and listed below the originators name on the main screen, </w:t>
      </w:r>
      <w:r w:rsidR="00271EF1" w:rsidRPr="00F93D52">
        <w:rPr>
          <w:color w:val="3366FF"/>
          <w:sz w:val="20"/>
          <w:u w:val="single" w:color="3366FF"/>
        </w:rPr>
        <w:fldChar w:fldCharType="begin"/>
      </w:r>
      <w:r w:rsidR="00271EF1" w:rsidRPr="00F93D52">
        <w:rPr>
          <w:color w:val="3366FF"/>
          <w:sz w:val="20"/>
          <w:u w:val="single" w:color="3366FF"/>
        </w:rPr>
        <w:instrText xml:space="preserve"> REF _Ref224963854 \h  \* MERGEFORMAT </w:instrText>
      </w:r>
      <w:r w:rsidR="00271EF1" w:rsidRPr="00F93D52">
        <w:rPr>
          <w:color w:val="3366FF"/>
          <w:sz w:val="20"/>
          <w:u w:val="single" w:color="3366FF"/>
        </w:rPr>
      </w:r>
      <w:r w:rsidR="00271EF1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2</w:t>
      </w:r>
      <w:r w:rsidR="00271EF1" w:rsidRPr="00F93D52">
        <w:rPr>
          <w:color w:val="3366FF"/>
          <w:sz w:val="20"/>
          <w:u w:val="single" w:color="3366FF"/>
        </w:rPr>
        <w:fldChar w:fldCharType="end"/>
      </w:r>
      <w:r w:rsidR="00271EF1">
        <w:t xml:space="preserve">.  The solutions are </w:t>
      </w:r>
      <w:r>
        <w:t xml:space="preserve">viewed by clicking on the RID number hyperlink listed on the left side of the main screen in </w:t>
      </w:r>
      <w:bookmarkStart w:id="16" w:name="_Hlk225846211"/>
      <w:r w:rsidR="00E62C50" w:rsidRPr="00F93D52">
        <w:rPr>
          <w:color w:val="3366FF"/>
          <w:sz w:val="20"/>
          <w:u w:val="single" w:color="3366FF"/>
        </w:rPr>
        <w:fldChar w:fldCharType="begin"/>
      </w:r>
      <w:r w:rsidR="00D163E4" w:rsidRPr="00F93D52">
        <w:rPr>
          <w:color w:val="3366FF"/>
          <w:sz w:val="20"/>
          <w:u w:val="single" w:color="3366FF"/>
        </w:rPr>
        <w:instrText xml:space="preserve"> REF _Ref224963854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2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bookmarkEnd w:id="16"/>
      <w:r>
        <w:t xml:space="preserve"> </w:t>
      </w:r>
      <w:r w:rsidR="00271EF1">
        <w:t>which</w:t>
      </w:r>
      <w:r>
        <w:t xml:space="preserve"> then displays the Responses and notes screen,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_Ref224965508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4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>
        <w:t>.</w:t>
      </w:r>
    </w:p>
    <w:p w:rsidR="007A7BD3" w:rsidRDefault="00790DE5" w:rsidP="001279E8">
      <w:pPr>
        <w:pStyle w:val="Heading2"/>
      </w:pPr>
      <w:bookmarkStart w:id="17" w:name="_Toc353365516"/>
      <w:r>
        <w:t>Viewing and Filtering RIDs</w:t>
      </w:r>
      <w:bookmarkEnd w:id="17"/>
    </w:p>
    <w:p w:rsidR="00CE2E2B" w:rsidRDefault="00CE2E2B" w:rsidP="00CE2E2B">
      <w:pPr>
        <w:jc w:val="left"/>
      </w:pPr>
      <w:r>
        <w:t xml:space="preserve">RIDs can be filtered by showing only </w:t>
      </w:r>
      <w:proofErr w:type="gramStart"/>
      <w:r>
        <w:t>Open</w:t>
      </w:r>
      <w:proofErr w:type="gramEnd"/>
      <w:r>
        <w:t xml:space="preserve"> or Closed RIDs, or those from a particular originator.  </w:t>
      </w:r>
    </w:p>
    <w:p w:rsidR="00CE2E2B" w:rsidRDefault="00CE2E2B" w:rsidP="00CE2E2B">
      <w:pPr>
        <w:pStyle w:val="Heading3"/>
      </w:pPr>
      <w:bookmarkStart w:id="18" w:name="_Toc353365517"/>
      <w:r>
        <w:t>Viewing Open or Closed RIDs</w:t>
      </w:r>
      <w:bookmarkEnd w:id="18"/>
      <w:r>
        <w:t xml:space="preserve"> </w:t>
      </w:r>
    </w:p>
    <w:p w:rsidR="00790DE5" w:rsidRDefault="00790DE5" w:rsidP="00271EF1">
      <w:pPr>
        <w:jc w:val="left"/>
      </w:pPr>
      <w:r>
        <w:t>The</w:t>
      </w:r>
      <w:r w:rsidR="00744219">
        <w:t xml:space="preserve"> main screen allows viewing open </w:t>
      </w:r>
      <w:r w:rsidR="00271EF1">
        <w:t>or</w:t>
      </w:r>
      <w:r w:rsidR="00744219">
        <w:t xml:space="preserve"> closed</w:t>
      </w:r>
      <w:r>
        <w:t xml:space="preserve"> RIDs by </w:t>
      </w:r>
      <w:r w:rsidR="00271EF1">
        <w:t>selecting your choice</w:t>
      </w:r>
      <w:r>
        <w:t xml:space="preserve"> from the </w:t>
      </w:r>
      <w:r w:rsidRPr="00790DE5">
        <w:rPr>
          <w:b/>
        </w:rPr>
        <w:t>Show</w:t>
      </w:r>
      <w:r>
        <w:t xml:space="preserve"> dropdown box at the top left </w:t>
      </w:r>
      <w:r w:rsidR="00CE2E2B">
        <w:t xml:space="preserve">of the screen </w:t>
      </w:r>
      <w:r>
        <w:t xml:space="preserve">in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_Ref224963854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2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 w:rsidR="00744219">
        <w:t>.  Also available from the dropdown box are links to the ORR Review plan and FEIC areas on ALMA EDM.</w:t>
      </w:r>
    </w:p>
    <w:p w:rsidR="001279E8" w:rsidRDefault="001279E8" w:rsidP="00CE2E2B">
      <w:pPr>
        <w:pStyle w:val="Heading3"/>
      </w:pPr>
      <w:bookmarkStart w:id="19" w:name="_Toc353365518"/>
      <w:r>
        <w:lastRenderedPageBreak/>
        <w:t>Viewing and Filtering RIDs from a particular Reviewer</w:t>
      </w:r>
      <w:bookmarkEnd w:id="19"/>
    </w:p>
    <w:p w:rsidR="00790DE5" w:rsidRDefault="00790DE5" w:rsidP="00790DE5">
      <w:r>
        <w:t xml:space="preserve">To view RIDs </w:t>
      </w:r>
      <w:r w:rsidR="00D064CA">
        <w:t>entered</w:t>
      </w:r>
      <w:r w:rsidR="00744219">
        <w:t xml:space="preserve"> by a p</w:t>
      </w:r>
      <w:r>
        <w:t xml:space="preserve">articular </w:t>
      </w:r>
      <w:r w:rsidR="001279E8">
        <w:t>reviewer</w:t>
      </w:r>
      <w:r>
        <w:t xml:space="preserve">, select the originator’s name in the </w:t>
      </w:r>
      <w:r w:rsidRPr="00790DE5">
        <w:rPr>
          <w:b/>
        </w:rPr>
        <w:t>Filter by RID Originator</w:t>
      </w:r>
      <w:r>
        <w:t xml:space="preserve"> dropdown </w:t>
      </w:r>
      <w:r w:rsidR="007D75C0">
        <w:t>box located</w:t>
      </w:r>
      <w:r>
        <w:t xml:space="preserve"> on the top right of the </w:t>
      </w:r>
      <w:r w:rsidR="00271EF1">
        <w:t>main screen</w:t>
      </w:r>
      <w:r>
        <w:t xml:space="preserve"> in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_Ref224963854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rStyle w:val="Hyperlink"/>
          <w:color w:val="3366FF"/>
          <w:sz w:val="20"/>
          <w:u w:color="3366FF"/>
        </w:rPr>
        <w:t>Figure 2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>
        <w:t>.</w:t>
      </w:r>
      <w:r w:rsidR="00D064CA">
        <w:t xml:space="preserve">  Select </w:t>
      </w:r>
      <w:proofErr w:type="gramStart"/>
      <w:r w:rsidR="00D064CA">
        <w:t>None</w:t>
      </w:r>
      <w:proofErr w:type="gramEnd"/>
      <w:r w:rsidR="00D064CA">
        <w:t xml:space="preserve"> to return to viewing Open RIDs from all reviewers.</w:t>
      </w:r>
    </w:p>
    <w:p w:rsidR="007D75C0" w:rsidRDefault="00A9427E" w:rsidP="007D75C0">
      <w:pPr>
        <w:pStyle w:val="Heading1"/>
      </w:pPr>
      <w:bookmarkStart w:id="20" w:name="_Toc353365519"/>
      <w:r>
        <w:t>Updating Entries</w:t>
      </w:r>
      <w:r w:rsidR="001279E8">
        <w:t xml:space="preserve"> already </w:t>
      </w:r>
      <w:proofErr w:type="gramStart"/>
      <w:r w:rsidR="001279E8">
        <w:t>Posted</w:t>
      </w:r>
      <w:bookmarkEnd w:id="20"/>
      <w:proofErr w:type="gramEnd"/>
    </w:p>
    <w:p w:rsidR="00A9427E" w:rsidRDefault="00A9427E" w:rsidP="00A9427E">
      <w:r>
        <w:t>Allowing users to modify their own entries</w:t>
      </w:r>
      <w:r w:rsidR="001279E8">
        <w:t>, while preventing others from doing the same,</w:t>
      </w:r>
      <w:r>
        <w:t xml:space="preserve"> requires unique login credentials for each user, which is not implemented in this version of th</w:t>
      </w:r>
      <w:r w:rsidR="001279E8">
        <w:t>e software.  Consequently, user</w:t>
      </w:r>
      <w:r>
        <w:t xml:space="preserve">s can’t modify the </w:t>
      </w:r>
      <w:r w:rsidRPr="00A9427E">
        <w:rPr>
          <w:b/>
        </w:rPr>
        <w:t>Description</w:t>
      </w:r>
      <w:r>
        <w:t xml:space="preserve"> and </w:t>
      </w:r>
      <w:r w:rsidRPr="00A9427E">
        <w:rPr>
          <w:b/>
        </w:rPr>
        <w:t xml:space="preserve">Originator’s </w:t>
      </w:r>
      <w:r>
        <w:rPr>
          <w:b/>
        </w:rPr>
        <w:t>S</w:t>
      </w:r>
      <w:r w:rsidRPr="00A9427E">
        <w:rPr>
          <w:b/>
        </w:rPr>
        <w:t xml:space="preserve">uggested </w:t>
      </w:r>
      <w:r>
        <w:rPr>
          <w:b/>
        </w:rPr>
        <w:t>S</w:t>
      </w:r>
      <w:r w:rsidRPr="00A9427E">
        <w:rPr>
          <w:b/>
        </w:rPr>
        <w:t>olution</w:t>
      </w:r>
      <w:r>
        <w:t>s once they are posted to the database.  However, several remedies are available:</w:t>
      </w:r>
    </w:p>
    <w:p w:rsidR="00A9427E" w:rsidRDefault="00A9427E" w:rsidP="00A9427E"/>
    <w:p w:rsidR="00A9427E" w:rsidRDefault="00A9427E" w:rsidP="00A9427E">
      <w:pPr>
        <w:pStyle w:val="ListParagraph"/>
        <w:numPr>
          <w:ilvl w:val="0"/>
          <w:numId w:val="14"/>
        </w:numPr>
      </w:pPr>
      <w:r>
        <w:t xml:space="preserve">Add a note (see Section 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E62C50" w:rsidRPr="00F93D52">
        <w:rPr>
          <w:color w:val="3366FF"/>
          <w:sz w:val="20"/>
          <w:u w:val="single" w:color="3366FF"/>
        </w:rPr>
        <w:instrText xml:space="preserve"> REF _Ref225068758 \r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>
        <w:rPr>
          <w:color w:val="3366FF"/>
          <w:sz w:val="20"/>
          <w:u w:val="single" w:color="3366FF"/>
        </w:rPr>
        <w:t>3.6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>
        <w:t>) to the rid with corrections listed,</w:t>
      </w:r>
    </w:p>
    <w:p w:rsidR="00A9427E" w:rsidRDefault="00CE2E2B" w:rsidP="00A9427E">
      <w:pPr>
        <w:pStyle w:val="ListParagraph"/>
        <w:numPr>
          <w:ilvl w:val="0"/>
          <w:numId w:val="14"/>
        </w:numPr>
      </w:pPr>
      <w:r>
        <w:t>m</w:t>
      </w:r>
      <w:r w:rsidR="00A9427E">
        <w:t>ark the existing RID as “Closed” and enter a new RID, or</w:t>
      </w:r>
    </w:p>
    <w:p w:rsidR="00A9427E" w:rsidRPr="00A9427E" w:rsidRDefault="00CE2E2B" w:rsidP="00A9427E">
      <w:pPr>
        <w:pStyle w:val="ListParagraph"/>
        <w:numPr>
          <w:ilvl w:val="0"/>
          <w:numId w:val="14"/>
        </w:numPr>
      </w:pPr>
      <w:proofErr w:type="gramStart"/>
      <w:r>
        <w:t>e</w:t>
      </w:r>
      <w:r w:rsidR="00A9427E">
        <w:t>mail</w:t>
      </w:r>
      <w:proofErr w:type="gramEnd"/>
      <w:r w:rsidR="00A9427E">
        <w:t xml:space="preserve"> </w:t>
      </w:r>
      <w:hyperlink r:id="rId10" w:history="1">
        <w:r w:rsidR="00A9427E" w:rsidRPr="007D75C0">
          <w:rPr>
            <w:rStyle w:val="Hyperlink"/>
          </w:rPr>
          <w:t>jeffland@nrao.edu</w:t>
        </w:r>
      </w:hyperlink>
      <w:r>
        <w:t xml:space="preserve"> with details of how to change the database record</w:t>
      </w:r>
      <w:r w:rsidR="00A9427E">
        <w:t>.</w:t>
      </w:r>
    </w:p>
    <w:p w:rsidR="00A9427E" w:rsidRDefault="00A9427E" w:rsidP="00A9427E">
      <w:pPr>
        <w:pStyle w:val="Heading1"/>
      </w:pPr>
      <w:bookmarkStart w:id="21" w:name="_Toc353365520"/>
      <w:r>
        <w:t>Link to Documentation Zip File</w:t>
      </w:r>
      <w:bookmarkEnd w:id="21"/>
    </w:p>
    <w:p w:rsidR="007D75C0" w:rsidRDefault="007D75C0" w:rsidP="00790DE5">
      <w:r>
        <w:t xml:space="preserve">The documentation zip file can be downloaded from the link </w:t>
      </w:r>
      <w:proofErr w:type="spellStart"/>
      <w:r w:rsidRPr="007D75C0">
        <w:rPr>
          <w:b/>
        </w:rPr>
        <w:t>ORR_Docs</w:t>
      </w:r>
      <w:proofErr w:type="spellEnd"/>
      <w:r>
        <w:t xml:space="preserve"> in the top center of the </w:t>
      </w:r>
      <w:r w:rsidR="00271EF1">
        <w:t>main screen</w:t>
      </w:r>
      <w:r>
        <w:t>.  Be sure to select save when your browser asks to either open or save that file.</w:t>
      </w:r>
    </w:p>
    <w:p w:rsidR="00EB1E6A" w:rsidRDefault="00EB1E6A" w:rsidP="007D75C0">
      <w:pPr>
        <w:pStyle w:val="Heading1"/>
      </w:pPr>
      <w:bookmarkStart w:id="22" w:name="_Toc353365521"/>
      <w:r>
        <w:t>Link to ORR Agenda and Schedule</w:t>
      </w:r>
      <w:bookmarkEnd w:id="22"/>
    </w:p>
    <w:p w:rsidR="00EB1E6A" w:rsidRPr="00EB1E6A" w:rsidRDefault="00EB1E6A" w:rsidP="00EB1E6A">
      <w:r>
        <w:t>Use the drop down box on the main screen (</w:t>
      </w:r>
      <w:r w:rsidR="00E62C50" w:rsidRPr="00F93D52">
        <w:rPr>
          <w:color w:val="3366FF"/>
          <w:sz w:val="20"/>
          <w:u w:val="single" w:color="3366FF"/>
        </w:rPr>
        <w:fldChar w:fldCharType="begin"/>
      </w:r>
      <w:r w:rsidR="005C5818" w:rsidRPr="00F93D52">
        <w:rPr>
          <w:color w:val="3366FF"/>
          <w:sz w:val="20"/>
          <w:u w:val="single" w:color="3366FF"/>
        </w:rPr>
        <w:instrText xml:space="preserve"> REF _Ref225165472 \h  \* MERGEFORMAT </w:instrText>
      </w:r>
      <w:r w:rsidR="00E62C50" w:rsidRPr="00F93D52">
        <w:rPr>
          <w:color w:val="3366FF"/>
          <w:sz w:val="20"/>
          <w:u w:val="single" w:color="3366FF"/>
        </w:rPr>
      </w:r>
      <w:r w:rsidR="00E62C50" w:rsidRPr="00F93D52">
        <w:rPr>
          <w:color w:val="3366FF"/>
          <w:sz w:val="20"/>
          <w:u w:val="single" w:color="3366FF"/>
        </w:rPr>
        <w:fldChar w:fldCharType="separate"/>
      </w:r>
      <w:r w:rsidR="005556B6" w:rsidRPr="005556B6">
        <w:rPr>
          <w:color w:val="3366FF"/>
          <w:sz w:val="20"/>
          <w:u w:val="single" w:color="3366FF"/>
        </w:rPr>
        <w:t xml:space="preserve">Figure </w:t>
      </w:r>
      <w:r w:rsidR="005556B6" w:rsidRPr="005556B6">
        <w:rPr>
          <w:noProof/>
          <w:color w:val="3366FF"/>
          <w:sz w:val="20"/>
          <w:u w:val="single" w:color="3366FF"/>
        </w:rPr>
        <w:t>1</w:t>
      </w:r>
      <w:r w:rsidR="00E62C50" w:rsidRPr="00F93D52">
        <w:rPr>
          <w:color w:val="3366FF"/>
          <w:sz w:val="20"/>
          <w:u w:val="single" w:color="3366FF"/>
        </w:rPr>
        <w:fldChar w:fldCharType="end"/>
      </w:r>
      <w:r>
        <w:t>) to load the latest review agenda and roster.  Also available from that dropdown box are links to the ORR Plan and the top FEIC directory on ALMA EDM with ORR documents.</w:t>
      </w:r>
    </w:p>
    <w:p w:rsidR="00744219" w:rsidRDefault="00744219" w:rsidP="007D75C0">
      <w:pPr>
        <w:pStyle w:val="Heading1"/>
      </w:pPr>
      <w:bookmarkStart w:id="23" w:name="_Toc353365522"/>
      <w:r>
        <w:t>Help File</w:t>
      </w:r>
      <w:bookmarkEnd w:id="23"/>
    </w:p>
    <w:p w:rsidR="00744219" w:rsidRDefault="00744219" w:rsidP="00790DE5">
      <w:r>
        <w:t xml:space="preserve">The help document is available from </w:t>
      </w:r>
      <w:r w:rsidR="007D75C0">
        <w:t xml:space="preserve">the hyperlink on the top left of the </w:t>
      </w:r>
      <w:r w:rsidR="00271EF1">
        <w:t>main screen</w:t>
      </w:r>
      <w:r w:rsidR="007D75C0">
        <w:t xml:space="preserve">.  </w:t>
      </w:r>
    </w:p>
    <w:p w:rsidR="007D75C0" w:rsidRDefault="007D75C0" w:rsidP="00790DE5"/>
    <w:p w:rsidR="007D75C0" w:rsidRDefault="007D75C0" w:rsidP="00790DE5">
      <w:r>
        <w:t xml:space="preserve">Questions should be e-mailed to </w:t>
      </w:r>
      <w:hyperlink r:id="rId11" w:history="1">
        <w:r w:rsidRPr="007D75C0">
          <w:rPr>
            <w:rStyle w:val="Hyperlink"/>
          </w:rPr>
          <w:t>jeffland@nrao.edu</w:t>
        </w:r>
      </w:hyperlink>
      <w:r>
        <w:t>.</w:t>
      </w:r>
    </w:p>
    <w:p w:rsidR="007A7BD3" w:rsidRDefault="007A7BD3" w:rsidP="00954C2A">
      <w:pPr>
        <w:pStyle w:val="Caption"/>
        <w:pageBreakBefore/>
      </w:pPr>
      <w:bookmarkStart w:id="24" w:name="_Ref224963854"/>
      <w:bookmarkStart w:id="25" w:name="_Toc224966144"/>
      <w:r>
        <w:lastRenderedPageBreak/>
        <w:t xml:space="preserve">Figure </w:t>
      </w:r>
      <w:r w:rsidR="005556B6">
        <w:fldChar w:fldCharType="begin"/>
      </w:r>
      <w:r w:rsidR="005556B6">
        <w:instrText xml:space="preserve"> SEQ Figure \* ARABIC </w:instrText>
      </w:r>
      <w:r w:rsidR="005556B6">
        <w:fldChar w:fldCharType="separate"/>
      </w:r>
      <w:r w:rsidR="005556B6">
        <w:rPr>
          <w:noProof/>
        </w:rPr>
        <w:t>2</w:t>
      </w:r>
      <w:r w:rsidR="005556B6">
        <w:rPr>
          <w:noProof/>
        </w:rPr>
        <w:fldChar w:fldCharType="end"/>
      </w:r>
      <w:bookmarkEnd w:id="24"/>
      <w:r>
        <w:t>: Main Screen Layout</w:t>
      </w:r>
      <w:bookmarkEnd w:id="25"/>
    </w:p>
    <w:p w:rsidR="007A7BD3" w:rsidRDefault="002F5A1E" w:rsidP="007A7BD3">
      <w:r>
        <w:rPr>
          <w:noProof/>
          <w:bdr w:val="single" w:sz="4" w:space="0" w:color="auto"/>
        </w:rPr>
        <w:drawing>
          <wp:inline distT="0" distB="0" distL="0" distR="0">
            <wp:extent cx="6480810" cy="314769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BD3" w:rsidRDefault="007A7BD3"/>
    <w:p w:rsidR="00B96870" w:rsidRDefault="00B96870" w:rsidP="00B96870">
      <w:pPr>
        <w:pStyle w:val="Caption"/>
      </w:pPr>
      <w:bookmarkStart w:id="26" w:name="_Ref224964180"/>
      <w:bookmarkStart w:id="27" w:name="_Toc224966145"/>
      <w:r>
        <w:t xml:space="preserve">Figure </w:t>
      </w:r>
      <w:r w:rsidR="005556B6">
        <w:fldChar w:fldCharType="begin"/>
      </w:r>
      <w:r w:rsidR="005556B6">
        <w:instrText xml:space="preserve"> SEQ Figure \* ARABIC </w:instrText>
      </w:r>
      <w:r w:rsidR="005556B6">
        <w:fldChar w:fldCharType="separate"/>
      </w:r>
      <w:r w:rsidR="005556B6">
        <w:rPr>
          <w:noProof/>
        </w:rPr>
        <w:t>3</w:t>
      </w:r>
      <w:r w:rsidR="005556B6">
        <w:rPr>
          <w:noProof/>
        </w:rPr>
        <w:fldChar w:fldCharType="end"/>
      </w:r>
      <w:bookmarkEnd w:id="26"/>
      <w:r>
        <w:t xml:space="preserve">: RID Input </w:t>
      </w:r>
      <w:r w:rsidR="00271EF1">
        <w:t>Form</w:t>
      </w:r>
      <w:bookmarkEnd w:id="27"/>
    </w:p>
    <w:p w:rsidR="007A7BD3" w:rsidRDefault="00025B14">
      <w:r>
        <w:rPr>
          <w:noProof/>
          <w:bdr w:val="single" w:sz="4" w:space="0" w:color="auto"/>
        </w:rPr>
        <w:drawing>
          <wp:inline distT="0" distB="0" distL="0" distR="0">
            <wp:extent cx="6485890" cy="3962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338" w:rsidRDefault="00291338"/>
    <w:p w:rsidR="00A16DB4" w:rsidRDefault="00A16DB4" w:rsidP="00A16DB4">
      <w:pPr>
        <w:pStyle w:val="Caption"/>
      </w:pPr>
      <w:bookmarkStart w:id="28" w:name="_Ref224965508"/>
      <w:bookmarkStart w:id="29" w:name="_Toc224966146"/>
      <w:r>
        <w:lastRenderedPageBreak/>
        <w:t xml:space="preserve">Figure </w:t>
      </w:r>
      <w:r w:rsidR="005556B6">
        <w:fldChar w:fldCharType="begin"/>
      </w:r>
      <w:r w:rsidR="005556B6">
        <w:instrText xml:space="preserve"> SEQ Figure \* ARABIC </w:instrText>
      </w:r>
      <w:r w:rsidR="005556B6">
        <w:fldChar w:fldCharType="separate"/>
      </w:r>
      <w:r w:rsidR="005556B6">
        <w:rPr>
          <w:noProof/>
        </w:rPr>
        <w:t>4</w:t>
      </w:r>
      <w:r w:rsidR="005556B6">
        <w:rPr>
          <w:noProof/>
        </w:rPr>
        <w:fldChar w:fldCharType="end"/>
      </w:r>
      <w:bookmarkEnd w:id="28"/>
      <w:r>
        <w:t>: Responses and notes listing</w:t>
      </w:r>
      <w:bookmarkEnd w:id="29"/>
    </w:p>
    <w:p w:rsidR="00291338" w:rsidRDefault="00876BD1">
      <w:r>
        <w:rPr>
          <w:noProof/>
          <w:bdr w:val="single" w:sz="4" w:space="0" w:color="auto"/>
        </w:rPr>
        <w:drawing>
          <wp:inline distT="0" distB="0" distL="0" distR="0">
            <wp:extent cx="6490970" cy="2908300"/>
            <wp:effectExtent l="19050" t="0" r="508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46B" w:rsidRDefault="00C1646B" w:rsidP="00C1646B">
      <w:bookmarkStart w:id="30" w:name="_Ref224963951"/>
    </w:p>
    <w:p w:rsidR="00C1646B" w:rsidRDefault="00C1646B" w:rsidP="00C1646B">
      <w:pPr>
        <w:pStyle w:val="Caption"/>
      </w:pPr>
      <w:bookmarkStart w:id="31" w:name="_Ref224965998"/>
      <w:bookmarkStart w:id="32" w:name="_Toc224966147"/>
      <w:r>
        <w:t xml:space="preserve">Figure </w:t>
      </w:r>
      <w:r w:rsidR="005556B6">
        <w:fldChar w:fldCharType="begin"/>
      </w:r>
      <w:r w:rsidR="005556B6">
        <w:instrText xml:space="preserve"> SEQ Figure \* ARABIC </w:instrText>
      </w:r>
      <w:r w:rsidR="005556B6">
        <w:fldChar w:fldCharType="separate"/>
      </w:r>
      <w:r w:rsidR="005556B6">
        <w:rPr>
          <w:noProof/>
        </w:rPr>
        <w:t>5</w:t>
      </w:r>
      <w:r w:rsidR="005556B6">
        <w:rPr>
          <w:noProof/>
        </w:rPr>
        <w:fldChar w:fldCharType="end"/>
      </w:r>
      <w:bookmarkEnd w:id="31"/>
      <w:r>
        <w:t xml:space="preserve">: Response and Notes Input </w:t>
      </w:r>
      <w:r w:rsidR="00271EF1">
        <w:t>Form</w:t>
      </w:r>
      <w:bookmarkEnd w:id="32"/>
    </w:p>
    <w:p w:rsidR="00C1646B" w:rsidRDefault="00876BD1" w:rsidP="00C1646B">
      <w:r>
        <w:rPr>
          <w:noProof/>
          <w:bdr w:val="single" w:sz="4" w:space="0" w:color="auto"/>
        </w:rPr>
        <w:drawing>
          <wp:inline distT="0" distB="0" distL="0" distR="0">
            <wp:extent cx="6430645" cy="3362960"/>
            <wp:effectExtent l="19050" t="0" r="825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46B" w:rsidRDefault="00C1646B" w:rsidP="00C1646B"/>
    <w:bookmarkEnd w:id="30"/>
    <w:p w:rsidR="009203CC" w:rsidRDefault="009203CC"/>
    <w:p w:rsidR="00C95CDC" w:rsidRPr="00C95CDC" w:rsidRDefault="00C95CDC" w:rsidP="00C95CDC">
      <w:pPr>
        <w:pStyle w:val="Heading1"/>
      </w:pPr>
      <w:bookmarkStart w:id="33" w:name="_Toc224966143"/>
      <w:bookmarkStart w:id="34" w:name="_Toc353365523"/>
      <w:r w:rsidRPr="00C95CDC">
        <w:lastRenderedPageBreak/>
        <w:t>Revisions</w:t>
      </w:r>
      <w:bookmarkEnd w:id="33"/>
      <w:bookmarkEnd w:id="34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467"/>
        <w:gridCol w:w="1143"/>
        <w:gridCol w:w="5472"/>
      </w:tblGrid>
      <w:tr w:rsidR="00C95CDC" w:rsidRPr="0078715A" w:rsidTr="00876BD1">
        <w:trPr>
          <w:tblHeader/>
          <w:jc w:val="center"/>
        </w:trPr>
        <w:tc>
          <w:tcPr>
            <w:tcW w:w="1098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C95CDC" w:rsidRPr="0078715A" w:rsidRDefault="00C95CDC" w:rsidP="00876BD1">
            <w:pPr>
              <w:keepNext/>
              <w:keepLines/>
              <w:jc w:val="center"/>
              <w:rPr>
                <w:b/>
                <w:sz w:val="20"/>
              </w:rPr>
            </w:pPr>
            <w:r w:rsidRPr="0078715A">
              <w:rPr>
                <w:b/>
                <w:sz w:val="20"/>
              </w:rPr>
              <w:t>Revision Number</w:t>
            </w:r>
          </w:p>
        </w:tc>
        <w:tc>
          <w:tcPr>
            <w:tcW w:w="1467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C95CDC" w:rsidRPr="0078715A" w:rsidRDefault="00C95CDC" w:rsidP="00876BD1">
            <w:pPr>
              <w:keepNext/>
              <w:keepLines/>
              <w:jc w:val="center"/>
              <w:rPr>
                <w:b/>
                <w:sz w:val="20"/>
              </w:rPr>
            </w:pPr>
            <w:r w:rsidRPr="0078715A">
              <w:rPr>
                <w:b/>
                <w:sz w:val="20"/>
              </w:rPr>
              <w:t>Date</w:t>
            </w:r>
          </w:p>
        </w:tc>
        <w:tc>
          <w:tcPr>
            <w:tcW w:w="1143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C95CDC" w:rsidRPr="0078715A" w:rsidRDefault="00C95CDC" w:rsidP="00876BD1">
            <w:pPr>
              <w:keepNext/>
              <w:keepLines/>
              <w:jc w:val="center"/>
              <w:rPr>
                <w:b/>
                <w:sz w:val="20"/>
              </w:rPr>
            </w:pPr>
            <w:r w:rsidRPr="0078715A">
              <w:rPr>
                <w:b/>
                <w:sz w:val="20"/>
              </w:rPr>
              <w:t>Who</w:t>
            </w:r>
          </w:p>
        </w:tc>
        <w:tc>
          <w:tcPr>
            <w:tcW w:w="5472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C95CDC" w:rsidRPr="0078715A" w:rsidRDefault="00C95CDC" w:rsidP="00876BD1">
            <w:pPr>
              <w:keepNext/>
              <w:keepLines/>
              <w:jc w:val="center"/>
              <w:rPr>
                <w:b/>
                <w:sz w:val="20"/>
              </w:rPr>
            </w:pPr>
            <w:r w:rsidRPr="0078715A">
              <w:rPr>
                <w:b/>
                <w:sz w:val="20"/>
              </w:rPr>
              <w:t>Details</w:t>
            </w:r>
          </w:p>
        </w:tc>
      </w:tr>
      <w:tr w:rsidR="00C95CDC" w:rsidRPr="0078715A" w:rsidTr="0078715A">
        <w:trPr>
          <w:jc w:val="center"/>
        </w:trPr>
        <w:tc>
          <w:tcPr>
            <w:tcW w:w="1098" w:type="dxa"/>
            <w:tcBorders>
              <w:top w:val="single" w:sz="6" w:space="0" w:color="auto"/>
            </w:tcBorders>
          </w:tcPr>
          <w:p w:rsidR="00C95CDC" w:rsidRPr="0078715A" w:rsidRDefault="00C95CDC" w:rsidP="00876BD1">
            <w:pPr>
              <w:keepNext/>
              <w:keepLines/>
              <w:jc w:val="center"/>
              <w:rPr>
                <w:sz w:val="20"/>
              </w:rPr>
            </w:pPr>
            <w:r w:rsidRPr="0078715A">
              <w:rPr>
                <w:sz w:val="20"/>
              </w:rPr>
              <w:t>1.0</w:t>
            </w:r>
          </w:p>
        </w:tc>
        <w:tc>
          <w:tcPr>
            <w:tcW w:w="1467" w:type="dxa"/>
            <w:tcBorders>
              <w:top w:val="single" w:sz="6" w:space="0" w:color="auto"/>
            </w:tcBorders>
          </w:tcPr>
          <w:p w:rsidR="00C95CDC" w:rsidRPr="0078715A" w:rsidRDefault="00C95CDC" w:rsidP="00876BD1">
            <w:pPr>
              <w:keepNext/>
              <w:keepLines/>
              <w:jc w:val="center"/>
              <w:rPr>
                <w:sz w:val="20"/>
              </w:rPr>
            </w:pPr>
            <w:r w:rsidRPr="0078715A">
              <w:rPr>
                <w:sz w:val="20"/>
              </w:rPr>
              <w:t>2009-03-16</w:t>
            </w:r>
          </w:p>
        </w:tc>
        <w:tc>
          <w:tcPr>
            <w:tcW w:w="1143" w:type="dxa"/>
            <w:tcBorders>
              <w:top w:val="single" w:sz="6" w:space="0" w:color="auto"/>
            </w:tcBorders>
          </w:tcPr>
          <w:p w:rsidR="00C95CDC" w:rsidRPr="0078715A" w:rsidRDefault="000D2640" w:rsidP="00876BD1">
            <w:pPr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jee</w:t>
            </w:r>
          </w:p>
        </w:tc>
        <w:tc>
          <w:tcPr>
            <w:tcW w:w="5472" w:type="dxa"/>
            <w:tcBorders>
              <w:top w:val="single" w:sz="6" w:space="0" w:color="auto"/>
            </w:tcBorders>
          </w:tcPr>
          <w:p w:rsidR="00C95CDC" w:rsidRPr="0078715A" w:rsidRDefault="00C95CDC" w:rsidP="00876BD1">
            <w:pPr>
              <w:keepNext/>
              <w:keepLines/>
              <w:jc w:val="left"/>
              <w:rPr>
                <w:sz w:val="20"/>
              </w:rPr>
            </w:pPr>
            <w:r w:rsidRPr="0078715A">
              <w:rPr>
                <w:sz w:val="20"/>
              </w:rPr>
              <w:t>Initial, from Task Tracking System</w:t>
            </w:r>
          </w:p>
        </w:tc>
      </w:tr>
      <w:tr w:rsidR="00C95CDC" w:rsidRPr="00AE0F96" w:rsidTr="0078715A">
        <w:trPr>
          <w:jc w:val="center"/>
        </w:trPr>
        <w:tc>
          <w:tcPr>
            <w:tcW w:w="1098" w:type="dxa"/>
          </w:tcPr>
          <w:p w:rsidR="00C95CDC" w:rsidRPr="00AE0F96" w:rsidRDefault="000D2640" w:rsidP="00876BD1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1467" w:type="dxa"/>
          </w:tcPr>
          <w:p w:rsidR="00C95CDC" w:rsidRPr="00AE0F96" w:rsidRDefault="000D2640" w:rsidP="00876BD1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2009-03-17</w:t>
            </w:r>
          </w:p>
        </w:tc>
        <w:tc>
          <w:tcPr>
            <w:tcW w:w="1143" w:type="dxa"/>
          </w:tcPr>
          <w:p w:rsidR="00C95CDC" w:rsidRPr="00AE0F96" w:rsidRDefault="000D2640" w:rsidP="00876BD1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jee</w:t>
            </w:r>
          </w:p>
        </w:tc>
        <w:tc>
          <w:tcPr>
            <w:tcW w:w="5472" w:type="dxa"/>
          </w:tcPr>
          <w:p w:rsidR="00C95CDC" w:rsidRPr="00AE0F96" w:rsidRDefault="000D2640" w:rsidP="00876BD1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Updated with additional sections.</w:t>
            </w:r>
          </w:p>
        </w:tc>
      </w:tr>
      <w:tr w:rsidR="00C95CDC" w:rsidRPr="00AE0F96" w:rsidTr="0078715A">
        <w:trPr>
          <w:jc w:val="center"/>
        </w:trPr>
        <w:tc>
          <w:tcPr>
            <w:tcW w:w="1098" w:type="dxa"/>
          </w:tcPr>
          <w:p w:rsidR="00C95CDC" w:rsidRPr="00AE0F96" w:rsidRDefault="00EB1E6A" w:rsidP="00876BD1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1467" w:type="dxa"/>
          </w:tcPr>
          <w:p w:rsidR="00C95CDC" w:rsidRPr="00AE0F96" w:rsidRDefault="00EB1E6A" w:rsidP="00876BD1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2009-03-18</w:t>
            </w:r>
          </w:p>
        </w:tc>
        <w:tc>
          <w:tcPr>
            <w:tcW w:w="1143" w:type="dxa"/>
          </w:tcPr>
          <w:p w:rsidR="00C95CDC" w:rsidRPr="00AE0F96" w:rsidRDefault="002F5A1E" w:rsidP="00876BD1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 w:rsidR="00EB1E6A">
              <w:rPr>
                <w:sz w:val="18"/>
                <w:szCs w:val="18"/>
              </w:rPr>
              <w:t>ee</w:t>
            </w:r>
          </w:p>
        </w:tc>
        <w:tc>
          <w:tcPr>
            <w:tcW w:w="5472" w:type="dxa"/>
          </w:tcPr>
          <w:p w:rsidR="00C95CDC" w:rsidRPr="00AE0F96" w:rsidRDefault="00EB1E6A" w:rsidP="00876BD1">
            <w:pPr>
              <w:keepNext/>
              <w:keepLines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information of agenda link and updated main screen fig.</w:t>
            </w:r>
          </w:p>
        </w:tc>
      </w:tr>
      <w:tr w:rsidR="00C95CDC" w:rsidRPr="00AE0F96" w:rsidTr="0078715A">
        <w:trPr>
          <w:jc w:val="center"/>
        </w:trPr>
        <w:tc>
          <w:tcPr>
            <w:tcW w:w="1098" w:type="dxa"/>
          </w:tcPr>
          <w:p w:rsidR="00C95CDC" w:rsidRPr="00AE0F96" w:rsidRDefault="002F5A1E" w:rsidP="00876BD1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</w:t>
            </w:r>
          </w:p>
        </w:tc>
        <w:tc>
          <w:tcPr>
            <w:tcW w:w="1467" w:type="dxa"/>
          </w:tcPr>
          <w:p w:rsidR="00C95CDC" w:rsidRPr="00AE0F96" w:rsidRDefault="002F5A1E" w:rsidP="00876BD1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2009-03-26</w:t>
            </w:r>
          </w:p>
        </w:tc>
        <w:tc>
          <w:tcPr>
            <w:tcW w:w="1143" w:type="dxa"/>
          </w:tcPr>
          <w:p w:rsidR="00C95CDC" w:rsidRPr="00AE0F96" w:rsidRDefault="002F5A1E" w:rsidP="00876BD1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jee</w:t>
            </w:r>
          </w:p>
        </w:tc>
        <w:tc>
          <w:tcPr>
            <w:tcW w:w="5472" w:type="dxa"/>
          </w:tcPr>
          <w:p w:rsidR="00C95CDC" w:rsidRPr="00AE0F96" w:rsidRDefault="002F5A1E" w:rsidP="00876BD1">
            <w:pPr>
              <w:keepNext/>
              <w:keepLines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number of notes section and updated figures</w:t>
            </w:r>
          </w:p>
        </w:tc>
      </w:tr>
      <w:tr w:rsidR="00197BA5" w:rsidRPr="00AE0F96" w:rsidTr="00CD592C">
        <w:trPr>
          <w:jc w:val="center"/>
        </w:trPr>
        <w:tc>
          <w:tcPr>
            <w:tcW w:w="1098" w:type="dxa"/>
          </w:tcPr>
          <w:p w:rsidR="00197BA5" w:rsidRPr="00AE0F96" w:rsidRDefault="00197BA5" w:rsidP="00CD592C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1.31</w:t>
            </w:r>
          </w:p>
        </w:tc>
        <w:tc>
          <w:tcPr>
            <w:tcW w:w="1467" w:type="dxa"/>
          </w:tcPr>
          <w:p w:rsidR="00197BA5" w:rsidRPr="00AE0F96" w:rsidRDefault="00197BA5" w:rsidP="00CD592C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2013-04-10</w:t>
            </w:r>
          </w:p>
        </w:tc>
        <w:tc>
          <w:tcPr>
            <w:tcW w:w="1143" w:type="dxa"/>
          </w:tcPr>
          <w:p w:rsidR="00197BA5" w:rsidRPr="00AE0F96" w:rsidRDefault="00197BA5" w:rsidP="00CD592C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jee</w:t>
            </w:r>
          </w:p>
        </w:tc>
        <w:tc>
          <w:tcPr>
            <w:tcW w:w="5472" w:type="dxa"/>
          </w:tcPr>
          <w:p w:rsidR="00197BA5" w:rsidRPr="00AE0F96" w:rsidRDefault="00197BA5" w:rsidP="00CD592C">
            <w:pPr>
              <w:keepNext/>
              <w:keepLines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Removed credentials and paths to directories</w:t>
            </w:r>
          </w:p>
        </w:tc>
      </w:tr>
      <w:tr w:rsidR="00C95CDC" w:rsidRPr="00AE0F96" w:rsidTr="0078715A">
        <w:trPr>
          <w:jc w:val="center"/>
        </w:trPr>
        <w:tc>
          <w:tcPr>
            <w:tcW w:w="1098" w:type="dxa"/>
          </w:tcPr>
          <w:p w:rsidR="00C95CDC" w:rsidRPr="00AE0F96" w:rsidRDefault="00C95CDC" w:rsidP="00876BD1">
            <w:pPr>
              <w:keepNext/>
              <w:keepLines/>
              <w:jc w:val="center"/>
              <w:rPr>
                <w:sz w:val="18"/>
                <w:szCs w:val="18"/>
              </w:rPr>
            </w:pPr>
          </w:p>
        </w:tc>
        <w:tc>
          <w:tcPr>
            <w:tcW w:w="1467" w:type="dxa"/>
          </w:tcPr>
          <w:p w:rsidR="00C95CDC" w:rsidRPr="00AE0F96" w:rsidRDefault="00C95CDC" w:rsidP="00876BD1">
            <w:pPr>
              <w:keepNext/>
              <w:keepLines/>
              <w:jc w:val="center"/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C95CDC" w:rsidRPr="00AE0F96" w:rsidRDefault="00C95CDC" w:rsidP="00876BD1">
            <w:pPr>
              <w:keepNext/>
              <w:keepLines/>
              <w:jc w:val="center"/>
              <w:rPr>
                <w:sz w:val="18"/>
                <w:szCs w:val="18"/>
              </w:rPr>
            </w:pPr>
          </w:p>
        </w:tc>
        <w:tc>
          <w:tcPr>
            <w:tcW w:w="5472" w:type="dxa"/>
          </w:tcPr>
          <w:p w:rsidR="00C95CDC" w:rsidRPr="00AE0F96" w:rsidRDefault="00C95CDC" w:rsidP="00876BD1">
            <w:pPr>
              <w:keepNext/>
              <w:keepLines/>
              <w:jc w:val="left"/>
              <w:rPr>
                <w:sz w:val="18"/>
                <w:szCs w:val="18"/>
              </w:rPr>
            </w:pPr>
          </w:p>
        </w:tc>
      </w:tr>
    </w:tbl>
    <w:p w:rsidR="009203CC" w:rsidRDefault="009203CC" w:rsidP="00C95CDC"/>
    <w:p w:rsidR="00AE0F96" w:rsidRPr="00AE0F96" w:rsidRDefault="00AE0F96" w:rsidP="00C95CDC">
      <w:pPr>
        <w:rPr>
          <w:sz w:val="16"/>
          <w:szCs w:val="16"/>
        </w:rPr>
      </w:pPr>
    </w:p>
    <w:sectPr w:rsidR="00AE0F96" w:rsidRPr="00AE0F96" w:rsidSect="0078715A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EF1" w:rsidRDefault="00271EF1">
      <w:r>
        <w:separator/>
      </w:r>
    </w:p>
  </w:endnote>
  <w:endnote w:type="continuationSeparator" w:id="0">
    <w:p w:rsidR="00271EF1" w:rsidRDefault="00271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EF1" w:rsidRPr="0078715A" w:rsidRDefault="00271EF1" w:rsidP="0078715A">
    <w:pPr>
      <w:pStyle w:val="Footer"/>
      <w:pBdr>
        <w:top w:val="single" w:sz="4" w:space="4" w:color="auto"/>
      </w:pBdr>
      <w:tabs>
        <w:tab w:val="clear" w:pos="8640"/>
        <w:tab w:val="right" w:pos="10170"/>
      </w:tabs>
      <w:rPr>
        <w:sz w:val="18"/>
        <w:szCs w:val="18"/>
      </w:rPr>
    </w:pPr>
    <w:r w:rsidRPr="0078715A">
      <w:rPr>
        <w:sz w:val="18"/>
        <w:szCs w:val="18"/>
      </w:rPr>
      <w:t>Source Doc Location: https://safe.nrao.edu/php/ntc/orr/</w:t>
    </w:r>
    <w:r w:rsidR="005556B6">
      <w:fldChar w:fldCharType="begin"/>
    </w:r>
    <w:r w:rsidR="005556B6">
      <w:instrText xml:space="preserve"> FILENAME   \* MERGEFORMAT </w:instrText>
    </w:r>
    <w:r w:rsidR="005556B6">
      <w:fldChar w:fldCharType="separate"/>
    </w:r>
    <w:r w:rsidR="005556B6" w:rsidRPr="005556B6">
      <w:rPr>
        <w:noProof/>
        <w:sz w:val="18"/>
        <w:szCs w:val="18"/>
      </w:rPr>
      <w:t>RIDTrackingSysGuide.docx</w:t>
    </w:r>
    <w:r w:rsidR="005556B6">
      <w:rPr>
        <w:noProof/>
        <w:sz w:val="18"/>
        <w:szCs w:val="18"/>
      </w:rPr>
      <w:fldChar w:fldCharType="end"/>
    </w:r>
    <w:r w:rsidRPr="0078715A">
      <w:rPr>
        <w:sz w:val="18"/>
        <w:szCs w:val="18"/>
      </w:rPr>
      <w:tab/>
      <w:t xml:space="preserve">Page </w:t>
    </w:r>
    <w:r w:rsidRPr="0078715A">
      <w:rPr>
        <w:sz w:val="18"/>
        <w:szCs w:val="18"/>
      </w:rPr>
      <w:fldChar w:fldCharType="begin"/>
    </w:r>
    <w:r w:rsidRPr="0078715A">
      <w:rPr>
        <w:sz w:val="18"/>
        <w:szCs w:val="18"/>
      </w:rPr>
      <w:instrText xml:space="preserve"> PAGE   \* MERGEFORMAT </w:instrText>
    </w:r>
    <w:r w:rsidRPr="0078715A">
      <w:rPr>
        <w:sz w:val="18"/>
        <w:szCs w:val="18"/>
      </w:rPr>
      <w:fldChar w:fldCharType="separate"/>
    </w:r>
    <w:r w:rsidR="005556B6">
      <w:rPr>
        <w:noProof/>
        <w:sz w:val="18"/>
        <w:szCs w:val="18"/>
      </w:rPr>
      <w:t>1</w:t>
    </w:r>
    <w:r w:rsidRPr="0078715A">
      <w:rPr>
        <w:sz w:val="18"/>
        <w:szCs w:val="18"/>
      </w:rPr>
      <w:fldChar w:fldCharType="end"/>
    </w:r>
    <w:r w:rsidRPr="0078715A">
      <w:rPr>
        <w:sz w:val="18"/>
        <w:szCs w:val="18"/>
      </w:rPr>
      <w:t xml:space="preserve">  of </w:t>
    </w:r>
    <w:r w:rsidR="005556B6">
      <w:fldChar w:fldCharType="begin"/>
    </w:r>
    <w:r w:rsidR="005556B6">
      <w:instrText xml:space="preserve"> NUMPAGES   \* MERGEFORMAT </w:instrText>
    </w:r>
    <w:r w:rsidR="005556B6">
      <w:fldChar w:fldCharType="separate"/>
    </w:r>
    <w:r w:rsidR="005556B6" w:rsidRPr="005556B6">
      <w:rPr>
        <w:noProof/>
        <w:sz w:val="18"/>
        <w:szCs w:val="18"/>
      </w:rPr>
      <w:t>7</w:t>
    </w:r>
    <w:r w:rsidR="005556B6">
      <w:rPr>
        <w:noProof/>
        <w:sz w:val="18"/>
        <w:szCs w:val="18"/>
      </w:rPr>
      <w:fldChar w:fldCharType="end"/>
    </w:r>
  </w:p>
  <w:p w:rsidR="00271EF1" w:rsidRPr="0078715A" w:rsidRDefault="00271EF1" w:rsidP="0078715A">
    <w:pPr>
      <w:pStyle w:val="Footer"/>
      <w:rPr>
        <w:sz w:val="18"/>
        <w:szCs w:val="18"/>
      </w:rPr>
    </w:pPr>
    <w:r w:rsidRPr="0078715A">
      <w:rPr>
        <w:sz w:val="18"/>
        <w:szCs w:val="18"/>
      </w:rPr>
      <w:t xml:space="preserve">Last Saved: </w:t>
    </w:r>
    <w:r w:rsidRPr="0078715A">
      <w:rPr>
        <w:sz w:val="18"/>
        <w:szCs w:val="18"/>
      </w:rPr>
      <w:fldChar w:fldCharType="begin"/>
    </w:r>
    <w:r w:rsidRPr="0078715A">
      <w:rPr>
        <w:sz w:val="18"/>
        <w:szCs w:val="18"/>
      </w:rPr>
      <w:instrText xml:space="preserve"> SAVEDATE \@ "yyyy-MM-dd HH:mm:ss" \* MERGEFORMAT </w:instrText>
    </w:r>
    <w:r w:rsidRPr="0078715A">
      <w:rPr>
        <w:sz w:val="18"/>
        <w:szCs w:val="18"/>
      </w:rPr>
      <w:fldChar w:fldCharType="separate"/>
    </w:r>
    <w:r w:rsidR="005556B6">
      <w:rPr>
        <w:noProof/>
        <w:sz w:val="18"/>
        <w:szCs w:val="18"/>
      </w:rPr>
      <w:t>2013-04-10 14:24:00</w:t>
    </w:r>
    <w:r w:rsidRPr="0078715A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EF1" w:rsidRDefault="00271EF1">
    <w:pPr>
      <w:pStyle w:val="Footer"/>
      <w:pBdr>
        <w:top w:val="single" w:sz="6" w:space="3" w:color="auto"/>
      </w:pBdr>
      <w:tabs>
        <w:tab w:val="clear" w:pos="4320"/>
        <w:tab w:val="clear" w:pos="8640"/>
        <w:tab w:val="center" w:pos="5130"/>
        <w:tab w:val="right" w:pos="10224"/>
        <w:tab w:val="right" w:pos="13860"/>
      </w:tabs>
      <w:spacing w:before="360"/>
      <w:ind w:right="-36"/>
      <w:rPr>
        <w:rStyle w:val="PageNumber"/>
      </w:rPr>
    </w:pPr>
    <w:r>
      <w:rPr>
        <w:sz w:val="16"/>
      </w:rPr>
      <w:tab/>
      <w:t>Page A-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5556B6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bookmarkStart w:id="35" w:name="_Toc61401961"/>
    <w:r>
      <w:rPr>
        <w:rStyle w:val="PageNumber"/>
        <w:sz w:val="16"/>
      </w:rPr>
      <w:tab/>
    </w:r>
    <w:r>
      <w:rPr>
        <w:sz w:val="16"/>
      </w:rPr>
      <w:t xml:space="preserve">Last Saved: </w:t>
    </w:r>
    <w:r>
      <w:rPr>
        <w:sz w:val="16"/>
      </w:rPr>
      <w:fldChar w:fldCharType="begin"/>
    </w:r>
    <w:r>
      <w:rPr>
        <w:sz w:val="16"/>
      </w:rPr>
      <w:instrText xml:space="preserve"> SAVEDATE \@ "yyyy-MM-dd HH:mm:ss" \* MERGEFORMAT </w:instrText>
    </w:r>
    <w:r>
      <w:rPr>
        <w:sz w:val="16"/>
      </w:rPr>
      <w:fldChar w:fldCharType="separate"/>
    </w:r>
    <w:r w:rsidR="005556B6">
      <w:rPr>
        <w:noProof/>
        <w:sz w:val="16"/>
      </w:rPr>
      <w:t>2013-04-10 14:24:00</w:t>
    </w:r>
    <w:r>
      <w:rPr>
        <w:sz w:val="16"/>
      </w:rPr>
      <w:fldChar w:fldCharType="end"/>
    </w:r>
    <w:bookmarkEnd w:id="3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EF1" w:rsidRDefault="00271EF1">
      <w:r>
        <w:separator/>
      </w:r>
    </w:p>
  </w:footnote>
  <w:footnote w:type="continuationSeparator" w:id="0">
    <w:p w:rsidR="00271EF1" w:rsidRDefault="00271E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EF1" w:rsidRDefault="00271EF1" w:rsidP="0078715A">
    <w:pPr>
      <w:pStyle w:val="Header"/>
      <w:pBdr>
        <w:bottom w:val="single" w:sz="4" w:space="4" w:color="auto"/>
      </w:pBdr>
      <w:tabs>
        <w:tab w:val="clear" w:pos="8640"/>
        <w:tab w:val="right" w:pos="10260"/>
      </w:tabs>
      <w:spacing w:after="120"/>
    </w:pPr>
    <w:r w:rsidRPr="009C1C2D">
      <w:rPr>
        <w:b/>
        <w:szCs w:val="22"/>
      </w:rPr>
      <w:t>User's Guide for Web Based RID Tracking System</w:t>
    </w:r>
    <w:r>
      <w:rPr>
        <w:b/>
        <w:szCs w:val="22"/>
      </w:rPr>
      <w:t xml:space="preserve">  </w:t>
    </w:r>
    <w:r>
      <w:tab/>
    </w:r>
    <w:r w:rsidR="00197BA5">
      <w:rPr>
        <w:b/>
        <w:szCs w:val="22"/>
      </w:rPr>
      <w:t>2013-04-10</w:t>
    </w:r>
    <w:r w:rsidRPr="009C1C2D">
      <w:rPr>
        <w:b/>
        <w:szCs w:val="22"/>
      </w:rPr>
      <w:t xml:space="preserve"> (</w:t>
    </w:r>
    <w:hyperlink w:anchor="Revisions" w:history="1">
      <w:r w:rsidRPr="00197BA5">
        <w:rPr>
          <w:rStyle w:val="Hyperlink"/>
          <w:b/>
          <w:szCs w:val="22"/>
        </w:rPr>
        <w:t>Version 1.3</w:t>
      </w:r>
      <w:r w:rsidR="00197BA5" w:rsidRPr="00197BA5">
        <w:rPr>
          <w:rStyle w:val="Hyperlink"/>
          <w:b/>
          <w:szCs w:val="22"/>
        </w:rPr>
        <w:t>1</w:t>
      </w:r>
    </w:hyperlink>
    <w:r w:rsidRPr="009C1C2D">
      <w:rPr>
        <w:b/>
        <w:szCs w:val="22"/>
      </w:rPr>
      <w:t>)</w:t>
    </w:r>
  </w:p>
  <w:p w:rsidR="00271EF1" w:rsidRPr="0078715A" w:rsidRDefault="00271EF1" w:rsidP="007871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EF1" w:rsidRDefault="00271EF1" w:rsidP="0078715A">
    <w:pPr>
      <w:pStyle w:val="Header"/>
      <w:pBdr>
        <w:bottom w:val="single" w:sz="4" w:space="4" w:color="auto"/>
      </w:pBdr>
      <w:tabs>
        <w:tab w:val="clear" w:pos="8640"/>
        <w:tab w:val="right" w:pos="10260"/>
      </w:tabs>
      <w:spacing w:after="120"/>
    </w:pPr>
    <w:r w:rsidRPr="009C1C2D">
      <w:rPr>
        <w:b/>
        <w:szCs w:val="22"/>
      </w:rPr>
      <w:t>User's Guide for Web Based RID Tracking System</w:t>
    </w:r>
    <w:r>
      <w:rPr>
        <w:b/>
        <w:szCs w:val="22"/>
      </w:rPr>
      <w:t xml:space="preserve">  </w:t>
    </w:r>
    <w:r>
      <w:tab/>
    </w:r>
    <w:r w:rsidRPr="009C1C2D">
      <w:rPr>
        <w:b/>
        <w:szCs w:val="22"/>
      </w:rPr>
      <w:t>2009-03-16 (Ver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73E51"/>
    <w:multiLevelType w:val="multilevel"/>
    <w:tmpl w:val="4A783EE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B507907"/>
    <w:multiLevelType w:val="hybridMultilevel"/>
    <w:tmpl w:val="94D08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72F92"/>
    <w:multiLevelType w:val="hybridMultilevel"/>
    <w:tmpl w:val="4D506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670E4"/>
    <w:multiLevelType w:val="multilevel"/>
    <w:tmpl w:val="3A3A2DEE"/>
    <w:lvl w:ilvl="0">
      <w:start w:val="1"/>
      <w:numFmt w:val="decimal"/>
      <w:pStyle w:val="AppendHeading1"/>
      <w:lvlText w:val="A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pStyle w:val="AppendixHeading2"/>
      <w:lvlText w:val="A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A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lvlText w:val="A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>
    <w:nsid w:val="531C15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568C0419"/>
    <w:multiLevelType w:val="hybridMultilevel"/>
    <w:tmpl w:val="E250D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41A39"/>
    <w:multiLevelType w:val="hybridMultilevel"/>
    <w:tmpl w:val="6892497A"/>
    <w:lvl w:ilvl="0" w:tplc="A5BA6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C2B3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7BC80C9C"/>
    <w:multiLevelType w:val="hybridMultilevel"/>
    <w:tmpl w:val="ED40626E"/>
    <w:lvl w:ilvl="0" w:tplc="0778E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0"/>
  </w:num>
  <w:num w:numId="16">
    <w:abstractNumId w:val="0"/>
  </w:num>
  <w:num w:numId="17">
    <w:abstractNumId w:val="0"/>
  </w:num>
  <w:num w:numId="18">
    <w:abstractNumId w:val="6"/>
  </w:num>
  <w:num w:numId="19">
    <w:abstractNumId w:val="0"/>
  </w:num>
  <w:num w:numId="20">
    <w:abstractNumId w:val="0"/>
  </w:num>
  <w:num w:numId="21">
    <w:abstractNumId w:val="8"/>
  </w:num>
  <w:num w:numId="22">
    <w:abstractNumId w:val="0"/>
  </w:num>
  <w:num w:numId="2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2"/>
  </w:compat>
  <w:rsids>
    <w:rsidRoot w:val="00BE2397"/>
    <w:rsid w:val="00025B14"/>
    <w:rsid w:val="000408AB"/>
    <w:rsid w:val="000B7056"/>
    <w:rsid w:val="000D2640"/>
    <w:rsid w:val="000D388E"/>
    <w:rsid w:val="00117BBF"/>
    <w:rsid w:val="001279E8"/>
    <w:rsid w:val="00197BA5"/>
    <w:rsid w:val="00200BC8"/>
    <w:rsid w:val="00271EF1"/>
    <w:rsid w:val="0027552A"/>
    <w:rsid w:val="00291338"/>
    <w:rsid w:val="002B5E70"/>
    <w:rsid w:val="002C0637"/>
    <w:rsid w:val="002F5A1E"/>
    <w:rsid w:val="003B2385"/>
    <w:rsid w:val="00461808"/>
    <w:rsid w:val="004E2DA7"/>
    <w:rsid w:val="00501BE9"/>
    <w:rsid w:val="00547F24"/>
    <w:rsid w:val="005556B6"/>
    <w:rsid w:val="005C5818"/>
    <w:rsid w:val="006060C9"/>
    <w:rsid w:val="00736AE7"/>
    <w:rsid w:val="00744219"/>
    <w:rsid w:val="0078715A"/>
    <w:rsid w:val="00790DE5"/>
    <w:rsid w:val="007A7BD3"/>
    <w:rsid w:val="007D1BA1"/>
    <w:rsid w:val="007D75C0"/>
    <w:rsid w:val="00876BD1"/>
    <w:rsid w:val="008B2180"/>
    <w:rsid w:val="008B6C0B"/>
    <w:rsid w:val="009203CC"/>
    <w:rsid w:val="00954C2A"/>
    <w:rsid w:val="00966E20"/>
    <w:rsid w:val="00976103"/>
    <w:rsid w:val="0097691F"/>
    <w:rsid w:val="009C1C2D"/>
    <w:rsid w:val="009C7115"/>
    <w:rsid w:val="00A0492A"/>
    <w:rsid w:val="00A16DB4"/>
    <w:rsid w:val="00A9427E"/>
    <w:rsid w:val="00AB1DB3"/>
    <w:rsid w:val="00AE0F96"/>
    <w:rsid w:val="00B96870"/>
    <w:rsid w:val="00BE2397"/>
    <w:rsid w:val="00BE5F9C"/>
    <w:rsid w:val="00BF4F73"/>
    <w:rsid w:val="00C000B6"/>
    <w:rsid w:val="00C1646B"/>
    <w:rsid w:val="00C2745A"/>
    <w:rsid w:val="00C405D4"/>
    <w:rsid w:val="00C95CDC"/>
    <w:rsid w:val="00CE2E2B"/>
    <w:rsid w:val="00D064CA"/>
    <w:rsid w:val="00D163E4"/>
    <w:rsid w:val="00D77B62"/>
    <w:rsid w:val="00DD192D"/>
    <w:rsid w:val="00E62C50"/>
    <w:rsid w:val="00E669EF"/>
    <w:rsid w:val="00EA710E"/>
    <w:rsid w:val="00EB1E6A"/>
    <w:rsid w:val="00F32473"/>
    <w:rsid w:val="00F937D3"/>
    <w:rsid w:val="00F93D52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 w:qFormat="1"/>
    <w:lsdException w:name="Strong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715A"/>
    <w:pPr>
      <w:jc w:val="both"/>
    </w:pPr>
    <w:rPr>
      <w:sz w:val="22"/>
    </w:rPr>
  </w:style>
  <w:style w:type="paragraph" w:styleId="Heading1">
    <w:name w:val="heading 1"/>
    <w:basedOn w:val="Normal"/>
    <w:next w:val="Normal"/>
    <w:qFormat/>
    <w:rsid w:val="005C5818"/>
    <w:pPr>
      <w:keepNext/>
      <w:numPr>
        <w:numId w:val="2"/>
      </w:numPr>
      <w:spacing w:before="240" w:after="240"/>
      <w:outlineLvl w:val="0"/>
    </w:pPr>
    <w:rPr>
      <w:b/>
      <w:kern w:val="28"/>
      <w:u w:val="single"/>
    </w:rPr>
  </w:style>
  <w:style w:type="paragraph" w:styleId="Heading2">
    <w:name w:val="heading 2"/>
    <w:basedOn w:val="Heading1"/>
    <w:next w:val="Normal"/>
    <w:qFormat/>
    <w:rsid w:val="00D064CA"/>
    <w:pPr>
      <w:numPr>
        <w:ilvl w:val="1"/>
      </w:numPr>
      <w:outlineLvl w:val="1"/>
    </w:pPr>
    <w:rPr>
      <w:sz w:val="20"/>
      <w:u w:val="none"/>
    </w:rPr>
  </w:style>
  <w:style w:type="paragraph" w:styleId="Heading3">
    <w:name w:val="heading 3"/>
    <w:basedOn w:val="Heading2"/>
    <w:next w:val="Normal"/>
    <w:qFormat/>
    <w:rsid w:val="00C2745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C2745A"/>
    <w:pPr>
      <w:keepNext/>
      <w:numPr>
        <w:ilvl w:val="3"/>
        <w:numId w:val="2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C2745A"/>
    <w:pPr>
      <w:numPr>
        <w:ilvl w:val="4"/>
        <w:numId w:val="2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C2745A"/>
    <w:pPr>
      <w:numPr>
        <w:ilvl w:val="5"/>
        <w:numId w:val="2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C2745A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C2745A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C2745A"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274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74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745A"/>
  </w:style>
  <w:style w:type="paragraph" w:styleId="Caption">
    <w:name w:val="caption"/>
    <w:basedOn w:val="Normal"/>
    <w:next w:val="Normal"/>
    <w:qFormat/>
    <w:rsid w:val="00954C2A"/>
    <w:pPr>
      <w:keepNext/>
      <w:keepLines/>
      <w:spacing w:before="120" w:after="120"/>
      <w:jc w:val="center"/>
    </w:pPr>
    <w:rPr>
      <w:b/>
      <w:sz w:val="20"/>
    </w:rPr>
  </w:style>
  <w:style w:type="paragraph" w:styleId="TOC1">
    <w:name w:val="toc 1"/>
    <w:basedOn w:val="Normal"/>
    <w:next w:val="Normal"/>
    <w:uiPriority w:val="39"/>
    <w:rsid w:val="002C0637"/>
    <w:pPr>
      <w:tabs>
        <w:tab w:val="left" w:pos="432"/>
        <w:tab w:val="right" w:leader="dot" w:pos="10080"/>
      </w:tabs>
      <w:spacing w:before="120" w:after="120"/>
      <w:jc w:val="left"/>
    </w:pPr>
    <w:rPr>
      <w:b/>
      <w:color w:val="0070C0"/>
      <w:sz w:val="20"/>
      <w:u w:val="single"/>
    </w:rPr>
  </w:style>
  <w:style w:type="paragraph" w:styleId="TOC2">
    <w:name w:val="toc 2"/>
    <w:basedOn w:val="Normal"/>
    <w:next w:val="Normal"/>
    <w:uiPriority w:val="39"/>
    <w:rsid w:val="002C0637"/>
    <w:pPr>
      <w:tabs>
        <w:tab w:val="left" w:pos="720"/>
        <w:tab w:val="right" w:leader="dot" w:pos="10080"/>
      </w:tabs>
      <w:ind w:left="144"/>
      <w:jc w:val="left"/>
    </w:pPr>
    <w:rPr>
      <w:color w:val="0070C0"/>
      <w:sz w:val="20"/>
      <w:u w:val="single"/>
    </w:rPr>
  </w:style>
  <w:style w:type="paragraph" w:styleId="TOC3">
    <w:name w:val="toc 3"/>
    <w:basedOn w:val="Normal"/>
    <w:next w:val="Normal"/>
    <w:uiPriority w:val="39"/>
    <w:rsid w:val="002C0637"/>
    <w:pPr>
      <w:tabs>
        <w:tab w:val="left" w:pos="1080"/>
        <w:tab w:val="right" w:leader="dot" w:pos="10080"/>
      </w:tabs>
      <w:ind w:left="288"/>
      <w:jc w:val="left"/>
    </w:pPr>
    <w:rPr>
      <w:i/>
      <w:color w:val="0070C0"/>
      <w:sz w:val="20"/>
      <w:u w:val="single"/>
    </w:rPr>
  </w:style>
  <w:style w:type="paragraph" w:styleId="TOC4">
    <w:name w:val="toc 4"/>
    <w:basedOn w:val="Normal"/>
    <w:next w:val="Normal"/>
    <w:semiHidden/>
    <w:rsid w:val="00C2745A"/>
    <w:pPr>
      <w:tabs>
        <w:tab w:val="right" w:leader="dot" w:pos="8640"/>
      </w:tabs>
      <w:ind w:left="44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C2745A"/>
    <w:pPr>
      <w:tabs>
        <w:tab w:val="right" w:leader="dot" w:pos="8640"/>
      </w:tabs>
      <w:ind w:left="6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C2745A"/>
    <w:pPr>
      <w:tabs>
        <w:tab w:val="right" w:leader="dot" w:pos="8640"/>
      </w:tabs>
      <w:ind w:left="88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C2745A"/>
    <w:pPr>
      <w:tabs>
        <w:tab w:val="right" w:leader="dot" w:pos="8640"/>
      </w:tabs>
      <w:ind w:left="110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C2745A"/>
    <w:pPr>
      <w:tabs>
        <w:tab w:val="right" w:leader="dot" w:pos="8640"/>
      </w:tabs>
      <w:ind w:left="132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C2745A"/>
    <w:pPr>
      <w:tabs>
        <w:tab w:val="right" w:leader="dot" w:pos="8640"/>
      </w:tabs>
      <w:ind w:left="1540"/>
      <w:jc w:val="left"/>
    </w:pPr>
    <w:rPr>
      <w:sz w:val="18"/>
    </w:rPr>
  </w:style>
  <w:style w:type="paragraph" w:customStyle="1" w:styleId="nor">
    <w:name w:val="nor"/>
    <w:basedOn w:val="Heading2"/>
    <w:rsid w:val="00C2745A"/>
    <w:pPr>
      <w:outlineLvl w:val="9"/>
    </w:pPr>
  </w:style>
  <w:style w:type="paragraph" w:styleId="FootnoteText">
    <w:name w:val="footnote text"/>
    <w:basedOn w:val="Normal"/>
    <w:semiHidden/>
    <w:rsid w:val="00C2745A"/>
    <w:rPr>
      <w:sz w:val="20"/>
    </w:rPr>
  </w:style>
  <w:style w:type="character" w:styleId="FootnoteReference">
    <w:name w:val="footnote reference"/>
    <w:basedOn w:val="DefaultParagraphFont"/>
    <w:semiHidden/>
    <w:rsid w:val="00C2745A"/>
    <w:rPr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745A"/>
    <w:pPr>
      <w:tabs>
        <w:tab w:val="right" w:leader="dot" w:pos="10080"/>
      </w:tabs>
      <w:ind w:left="440" w:hanging="440"/>
      <w:jc w:val="left"/>
    </w:pPr>
    <w:rPr>
      <w:smallCaps/>
      <w:sz w:val="20"/>
    </w:rPr>
  </w:style>
  <w:style w:type="paragraph" w:styleId="BodyText2">
    <w:name w:val="Body Text 2"/>
    <w:basedOn w:val="Normal"/>
    <w:rsid w:val="00C2745A"/>
    <w:pPr>
      <w:keepNext/>
      <w:jc w:val="center"/>
    </w:pPr>
  </w:style>
  <w:style w:type="paragraph" w:customStyle="1" w:styleId="CodeListing">
    <w:name w:val="Code Listing"/>
    <w:basedOn w:val="Normal"/>
    <w:rsid w:val="00C2745A"/>
    <w:pPr>
      <w:tabs>
        <w:tab w:val="left" w:pos="1080"/>
      </w:tabs>
    </w:pPr>
    <w:rPr>
      <w:rFonts w:ascii="Courier New" w:hAnsi="Courier New"/>
      <w:noProof/>
      <w:sz w:val="18"/>
    </w:rPr>
  </w:style>
  <w:style w:type="character" w:customStyle="1" w:styleId="CodeListing0">
    <w:name w:val="CodeListing"/>
    <w:basedOn w:val="DefaultParagraphFont"/>
    <w:rsid w:val="00C2745A"/>
    <w:rPr>
      <w:rFonts w:ascii="Courier New" w:hAnsi="Courier New"/>
      <w:noProof/>
      <w:sz w:val="18"/>
    </w:rPr>
  </w:style>
  <w:style w:type="paragraph" w:customStyle="1" w:styleId="Style0">
    <w:name w:val="Style0"/>
    <w:rsid w:val="00C2745A"/>
    <w:rPr>
      <w:rFonts w:ascii="Arial" w:hAnsi="Arial"/>
      <w:snapToGrid w:val="0"/>
      <w:sz w:val="24"/>
    </w:rPr>
  </w:style>
  <w:style w:type="paragraph" w:styleId="DocumentMap">
    <w:name w:val="Document Map"/>
    <w:basedOn w:val="Normal"/>
    <w:semiHidden/>
    <w:rsid w:val="00C2745A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C2745A"/>
    <w:pPr>
      <w:jc w:val="left"/>
    </w:pPr>
  </w:style>
  <w:style w:type="paragraph" w:styleId="BodyText3">
    <w:name w:val="Body Text 3"/>
    <w:basedOn w:val="Normal"/>
    <w:rsid w:val="00C2745A"/>
    <w:rPr>
      <w:sz w:val="24"/>
    </w:rPr>
  </w:style>
  <w:style w:type="character" w:styleId="Hyperlink">
    <w:name w:val="Hyperlink"/>
    <w:basedOn w:val="DefaultParagraphFont"/>
    <w:uiPriority w:val="99"/>
    <w:qFormat/>
    <w:rsid w:val="00C2745A"/>
    <w:rPr>
      <w:color w:val="0000FF"/>
      <w:u w:val="single"/>
    </w:rPr>
  </w:style>
  <w:style w:type="paragraph" w:styleId="EndnoteText">
    <w:name w:val="endnote text"/>
    <w:basedOn w:val="Normal"/>
    <w:semiHidden/>
    <w:rsid w:val="00C2745A"/>
    <w:pPr>
      <w:jc w:val="left"/>
    </w:pPr>
    <w:rPr>
      <w:sz w:val="20"/>
    </w:rPr>
  </w:style>
  <w:style w:type="paragraph" w:customStyle="1" w:styleId="AppendHeading1">
    <w:name w:val="Append Heading 1"/>
    <w:basedOn w:val="Heading1"/>
    <w:next w:val="Normal"/>
    <w:rsid w:val="00C2745A"/>
    <w:pPr>
      <w:numPr>
        <w:numId w:val="1"/>
      </w:numPr>
    </w:pPr>
  </w:style>
  <w:style w:type="paragraph" w:customStyle="1" w:styleId="AppendixHeading2">
    <w:name w:val="Appendix Heading 2"/>
    <w:basedOn w:val="AppendHeading1"/>
    <w:next w:val="Normal"/>
    <w:rsid w:val="00C2745A"/>
    <w:pPr>
      <w:numPr>
        <w:ilvl w:val="1"/>
      </w:numPr>
    </w:pPr>
    <w:rPr>
      <w:sz w:val="24"/>
    </w:rPr>
  </w:style>
  <w:style w:type="character" w:styleId="EndnoteReference">
    <w:name w:val="endnote reference"/>
    <w:basedOn w:val="DefaultParagraphFont"/>
    <w:semiHidden/>
    <w:rsid w:val="00C2745A"/>
    <w:rPr>
      <w:vertAlign w:val="superscript"/>
    </w:rPr>
  </w:style>
  <w:style w:type="paragraph" w:styleId="BalloonText">
    <w:name w:val="Balloon Text"/>
    <w:basedOn w:val="Normal"/>
    <w:link w:val="BalloonTextChar"/>
    <w:rsid w:val="00BE5F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5F9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A7BD3"/>
    <w:pPr>
      <w:jc w:val="left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7BD3"/>
    <w:rPr>
      <w:rFonts w:ascii="Consolas" w:eastAsiaTheme="minorHAnsi" w:hAnsi="Consolas" w:cstheme="minorBidi"/>
      <w:sz w:val="21"/>
      <w:szCs w:val="21"/>
    </w:rPr>
  </w:style>
  <w:style w:type="paragraph" w:styleId="ListParagraph">
    <w:name w:val="List Paragraph"/>
    <w:basedOn w:val="Normal"/>
    <w:uiPriority w:val="34"/>
    <w:qFormat/>
    <w:rsid w:val="007A7BD3"/>
    <w:pPr>
      <w:ind w:left="720"/>
      <w:contextualSpacing/>
    </w:pPr>
  </w:style>
  <w:style w:type="character" w:styleId="FollowedHyperlink">
    <w:name w:val="FollowedHyperlink"/>
    <w:basedOn w:val="DefaultParagraphFont"/>
    <w:rsid w:val="00A0492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B14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6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0C9"/>
    <w:rPr>
      <w:rFonts w:ascii="Courier New" w:hAnsi="Courier New" w:cs="Courier New"/>
    </w:rPr>
  </w:style>
  <w:style w:type="character" w:customStyle="1" w:styleId="cm">
    <w:name w:val="cm"/>
    <w:basedOn w:val="DefaultParagraphFont"/>
    <w:rsid w:val="006060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effland@nrao.edu?subject=Question%20re%20RID%20Doc%20Management%20Syste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jeffland@nrao.edu?subject=Question%20re%20RID%20Doc%20Management%20System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vfiler.cv.nrao.edu\users\jeffland\Word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7EC9B-E364-4032-A95D-6620B1D08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Manual.dot</Template>
  <TotalTime>192</TotalTime>
  <Pages>7</Pages>
  <Words>1416</Words>
  <Characters>9019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 </vt:lpstr>
    </vt:vector>
  </TitlesOfParts>
  <Company> </Company>
  <LinksUpToDate>false</LinksUpToDate>
  <CharactersWithSpaces>10415</CharactersWithSpaces>
  <SharedDoc>false</SharedDoc>
  <HLinks>
    <vt:vector size="12" baseType="variant">
      <vt:variant>
        <vt:i4>3342437</vt:i4>
      </vt:variant>
      <vt:variant>
        <vt:i4>159</vt:i4>
      </vt:variant>
      <vt:variant>
        <vt:i4>0</vt:i4>
      </vt:variant>
      <vt:variant>
        <vt:i4>5</vt:i4>
      </vt:variant>
      <vt:variant>
        <vt:lpwstr>http://www.anse.de/mysqlfront/</vt:lpwstr>
      </vt:variant>
      <vt:variant>
        <vt:lpwstr/>
      </vt:variant>
      <vt:variant>
        <vt:i4>4128890</vt:i4>
      </vt:variant>
      <vt:variant>
        <vt:i4>105</vt:i4>
      </vt:variant>
      <vt:variant>
        <vt:i4>0</vt:i4>
      </vt:variant>
      <vt:variant>
        <vt:i4>5</vt:i4>
      </vt:variant>
      <vt:variant>
        <vt:lpwstr>http://www.cv.nrao.edu/~jeffland/nrao-only/Progs/Tasks/Tasks3.php3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 </dc:title>
  <dc:subject/>
  <dc:creator>John E Effland</dc:creator>
  <cp:keywords/>
  <cp:lastModifiedBy>jeffland</cp:lastModifiedBy>
  <cp:revision>22</cp:revision>
  <cp:lastPrinted>2013-04-10T18:24:00Z</cp:lastPrinted>
  <dcterms:created xsi:type="dcterms:W3CDTF">2009-03-16T16:27:00Z</dcterms:created>
  <dcterms:modified xsi:type="dcterms:W3CDTF">2013-04-10T18:25:00Z</dcterms:modified>
</cp:coreProperties>
</file>