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F4" w:rsidRPr="00EC3917" w:rsidRDefault="003044D6">
      <w:pPr>
        <w:rPr>
          <w:b/>
          <w:color w:val="FF0000"/>
          <w:lang w:val="en-IE"/>
        </w:rPr>
      </w:pPr>
      <w:r w:rsidRPr="003044D6">
        <w:rPr>
          <w:b/>
          <w:lang w:val="en-IE"/>
        </w:rPr>
        <w:t xml:space="preserve">The Ethical and Legal concerns which may arise with the use of predictive analytics in </w:t>
      </w:r>
      <w:r w:rsidRPr="00EC3917">
        <w:rPr>
          <w:b/>
          <w:lang w:val="en-IE"/>
        </w:rPr>
        <w:t>organisations</w:t>
      </w:r>
      <w:r w:rsidRPr="00EC3917">
        <w:rPr>
          <w:b/>
          <w:lang w:val="en-IE"/>
        </w:rPr>
        <w:t xml:space="preserve">. </w:t>
      </w:r>
    </w:p>
    <w:p w:rsidR="003044D6" w:rsidRPr="00EC3917" w:rsidRDefault="009B50C9">
      <w:pPr>
        <w:rPr>
          <w:b/>
          <w:lang w:val="en-IE"/>
        </w:rPr>
      </w:pPr>
      <w:hyperlink r:id="rId4" w:history="1">
        <w:r w:rsidRPr="00EC3917">
          <w:rPr>
            <w:rStyle w:val="Hyperlink"/>
            <w:b/>
            <w:color w:val="auto"/>
            <w:lang w:val="en-IE"/>
          </w:rPr>
          <w:t>http://www.informatica.uniroma2.it/upload/</w:t>
        </w:r>
        <w:bookmarkStart w:id="0" w:name="_GoBack"/>
        <w:bookmarkEnd w:id="0"/>
        <w:r w:rsidRPr="00EC3917">
          <w:rPr>
            <w:rStyle w:val="Hyperlink"/>
            <w:b/>
            <w:color w:val="auto"/>
            <w:lang w:val="en-IE"/>
          </w:rPr>
          <w:t>2017/IA2/RIchards%20and%20King%20BigDataEthics.pdf</w:t>
        </w:r>
      </w:hyperlink>
    </w:p>
    <w:p w:rsidR="009B50C9" w:rsidRPr="00EC3917" w:rsidRDefault="009B50C9">
      <w:pPr>
        <w:rPr>
          <w:b/>
          <w:lang w:val="en-IE"/>
        </w:rPr>
      </w:pPr>
      <w:r w:rsidRPr="00EC3917">
        <w:rPr>
          <w:b/>
          <w:lang w:val="en-IE"/>
        </w:rPr>
        <w:t>https://www.healthaffairs.org/doi/10.1377/hlthaff.2014.0048</w:t>
      </w:r>
    </w:p>
    <w:p w:rsidR="009B50C9" w:rsidRDefault="009B50C9">
      <w:pPr>
        <w:rPr>
          <w:b/>
          <w:lang w:val="en-IE"/>
        </w:rPr>
      </w:pPr>
    </w:p>
    <w:p w:rsidR="003044D6" w:rsidRDefault="003044D6"/>
    <w:sectPr w:rsidR="0030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D9"/>
    <w:rsid w:val="003044D6"/>
    <w:rsid w:val="008A08F4"/>
    <w:rsid w:val="009B50C9"/>
    <w:rsid w:val="00EC3917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17A8"/>
  <w15:chartTrackingRefBased/>
  <w15:docId w15:val="{F9883057-0452-45DC-AA28-547A166E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rmatica.uniroma2.it/upload/2017/IA2/RIchards%20and%20King%20BigDataEth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K00186813</dc:creator>
  <cp:keywords/>
  <dc:description/>
  <cp:lastModifiedBy>K00186813</cp:lastModifiedBy>
  <cp:revision>2</cp:revision>
  <dcterms:created xsi:type="dcterms:W3CDTF">2019-02-06T12:35:00Z</dcterms:created>
  <dcterms:modified xsi:type="dcterms:W3CDTF">2019-02-06T22:40:00Z</dcterms:modified>
</cp:coreProperties>
</file>