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C15F3C"/>
          <w:sz w:val="44"/>
        </w:rPr>
        <w:t>Career-RAG 功能与代码详解</w:t>
      </w:r>
    </w:p>
    <w:p>
      <w:pPr>
        <w:jc w:val="center"/>
      </w:pPr>
      <w:r>
        <w:rPr>
          <w:rFonts w:ascii="Calibri" w:hAnsi="Calibri" w:eastAsia="微软雅黑"/>
          <w:color w:val="6B645C"/>
          <w:sz w:val="21"/>
        </w:rPr>
        <w:t>V2 终版 · 2026-08-06 · 经子 agent 与 Codex 双路事实核查通过</w:t>
      </w:r>
    </w:p>
    <w:p/>
    <w:p>
      <w:pPr>
        <w:ind w:left="283"/>
      </w:pPr>
      <w:r>
        <w:rPr>
          <w:rFonts w:ascii="Calibri" w:hAnsi="Calibri" w:eastAsia="微软雅黑"/>
          <w:color w:val="6B645C"/>
          <w:sz w:val="19"/>
        </w:rPr>
        <w:t>这份文档回答两个问题：</w:t>
      </w:r>
      <w:r>
        <w:rPr>
          <w:rFonts w:ascii="Calibri" w:hAnsi="Calibri" w:eastAsia="微软雅黑"/>
          <w:b/>
          <w:color w:val="6B645C"/>
          <w:sz w:val="19"/>
        </w:rPr>
        <w:t>这个系统到底做了什么</w:t>
      </w:r>
      <w:r>
        <w:rPr>
          <w:rFonts w:ascii="Calibri" w:hAnsi="Calibri" w:eastAsia="微软雅黑"/>
          <w:color w:val="6B645C"/>
          <w:sz w:val="19"/>
        </w:rPr>
        <w:t>（功能篇，给任何人看），</w:t>
      </w:r>
    </w:p>
    <w:p>
      <w:pPr>
        <w:ind w:left="283"/>
      </w:pPr>
      <w:r>
        <w:rPr>
          <w:rFonts w:ascii="Calibri" w:hAnsi="Calibri" w:eastAsia="微软雅黑"/>
          <w:b/>
          <w:color w:val="6B645C"/>
          <w:sz w:val="19"/>
        </w:rPr>
        <w:t>每一部分是怎么实现的、代码在哪</w:t>
      </w:r>
      <w:r>
        <w:rPr>
          <w:rFonts w:ascii="Calibri" w:hAnsi="Calibri" w:eastAsia="微软雅黑"/>
          <w:color w:val="6B645C"/>
          <w:sz w:val="19"/>
        </w:rPr>
        <w:t>（代码篇，给读代码的人看）。</w:t>
      </w:r>
    </w:p>
    <w:p>
      <w:pPr>
        <w:ind w:left="283"/>
      </w:pPr>
      <w:r>
        <w:rPr>
          <w:rFonts w:ascii="Calibri" w:hAnsi="Calibri" w:eastAsia="微软雅黑"/>
          <w:color w:val="6B645C"/>
          <w:sz w:val="19"/>
        </w:rPr>
        <w:t xml:space="preserve">所有描述以当前 </w:t>
      </w:r>
      <w:r>
        <w:rPr>
          <w:rFonts w:ascii="Consolas" w:hAnsi="Consolas" w:eastAsia="微软雅黑"/>
          <w:color w:val="8A3B1E"/>
          <w:sz w:val="18"/>
        </w:rPr>
        <w:t>langgraph</w:t>
      </w:r>
      <w:r>
        <w:rPr>
          <w:rFonts w:ascii="Calibri" w:hAnsi="Calibri" w:eastAsia="微软雅黑"/>
          <w:color w:val="6B645C"/>
          <w:sz w:val="19"/>
        </w:rPr>
        <w:t xml:space="preserve"> 分支代码实查为准，不是设计愿景。</w:t>
      </w:r>
    </w:p>
    <w:p>
      <w:pPr>
        <w:ind w:left="283"/>
      </w:pPr>
      <w:r>
        <w:rPr>
          <w:rFonts w:ascii="Calibri" w:hAnsi="Calibri" w:eastAsia="微软雅黑"/>
          <w:color w:val="6B645C"/>
          <w:sz w:val="19"/>
        </w:rPr>
        <w:t>行号引用以 2026-08-05 HEAD 为准，重构后以函数名检索为准。</w:t>
      </w:r>
    </w:p>
    <w:p>
      <w:pPr>
        <w:pStyle w:val="Heading1"/>
      </w:pPr>
      <w:r>
        <w:rPr>
          <w:b/>
        </w:rPr>
      </w:r>
      <w:r>
        <w:rPr>
          <w:rFonts w:ascii="Calibri" w:hAnsi="Calibri" w:eastAsia="微软雅黑"/>
          <w:b/>
          <w:color w:val="C15F3C"/>
          <w:sz w:val="32"/>
        </w:rPr>
        <w:t>第一篇 功能：这个系统做什么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1. 一句话与一段话</w:t>
      </w:r>
    </w:p>
    <w:p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sz w:val="21"/>
        </w:rPr>
        <w:t>：一个"職业顾问团队群聊"——你上传简历、聊几句想法，四个 AI 角色协作着给你可验证的岗位推荐和职业建议。</w:t>
      </w:r>
    </w:p>
    <w:p>
      <w:r>
        <w:rPr>
          <w:rFonts w:ascii="Calibri" w:hAnsi="Calibri" w:eastAsia="微软雅黑"/>
          <w:b/>
          <w:sz w:val="21"/>
        </w:rPr>
        <w:t>一段话</w:t>
      </w:r>
      <w:r>
        <w:rPr>
          <w:rFonts w:ascii="Calibri" w:hAnsi="Calibri" w:eastAsia="微软雅黑"/>
          <w:sz w:val="21"/>
        </w:rPr>
        <w:t>：用户用邮箱或手机验证码登录，进入"职业规划服务群"。群里四个角色各司其职：</w:t>
      </w:r>
      <w:r>
        <w:rPr>
          <w:rFonts w:ascii="Calibri" w:hAnsi="Calibri" w:eastAsia="微软雅黑"/>
          <w:b/>
          <w:sz w:val="21"/>
        </w:rPr>
        <w:t>小意</w:t>
      </w:r>
      <w:r>
        <w:rPr>
          <w:rFonts w:ascii="Calibri" w:hAnsi="Calibri" w:eastAsia="微软雅黑"/>
          <w:sz w:val="21"/>
        </w:rPr>
        <w:t>（意图顾问）负责多轮启发式咨询，把模糊想法聊成结构化目标；</w:t>
      </w:r>
      <w:r>
        <w:rPr>
          <w:rFonts w:ascii="Calibri" w:hAnsi="Calibri" w:eastAsia="微软雅黑"/>
          <w:b/>
          <w:sz w:val="21"/>
        </w:rPr>
        <w:t>小检</w:t>
      </w:r>
      <w:r>
        <w:rPr>
          <w:rFonts w:ascii="Calibri" w:hAnsi="Calibri" w:eastAsia="微软雅黑"/>
          <w:sz w:val="21"/>
        </w:rPr>
        <w:t>（岗位顾问）负责在 31,879 条岗位库里做混合检索与匹配；</w:t>
      </w:r>
      <w:r>
        <w:rPr>
          <w:rFonts w:ascii="Calibri" w:hAnsi="Calibri" w:eastAsia="微软雅黑"/>
          <w:b/>
          <w:sz w:val="21"/>
        </w:rPr>
        <w:t>小策</w:t>
      </w:r>
      <w:r>
        <w:rPr>
          <w:rFonts w:ascii="Calibri" w:hAnsi="Calibri" w:eastAsia="微软雅黑"/>
          <w:sz w:val="21"/>
        </w:rPr>
        <w:t>（策略顾问）负责简历修改建议、能力缺口与职业路径；</w:t>
      </w:r>
      <w:r>
        <w:rPr>
          <w:rFonts w:ascii="Calibri" w:hAnsi="Calibri" w:eastAsia="微软雅黑"/>
          <w:b/>
          <w:sz w:val="21"/>
        </w:rPr>
        <w:t>PM</w:t>
      </w:r>
      <w:r>
        <w:rPr>
          <w:rFonts w:ascii="Calibri" w:hAnsi="Calibri" w:eastAsia="微软雅黑"/>
          <w:sz w:val="21"/>
        </w:rPr>
        <w:t>（项目经理）在每个环节前后做质量把关，不合格就打回重做。最后交付：三层岗位推荐（现在就投 / 值得冲刺 / 跳板岗位），每条推荐都附 JD 原文证据片段，简历修改建议只能引用你的真实经历——系统的核心承诺是</w:t>
      </w:r>
      <w:r>
        <w:rPr>
          <w:rFonts w:ascii="Calibri" w:hAnsi="Calibri" w:eastAsia="微软雅黑"/>
          <w:b/>
          <w:sz w:val="21"/>
        </w:rPr>
        <w:t>不编造</w:t>
      </w:r>
      <w:r>
        <w:rPr>
          <w:rFonts w:ascii="Calibri" w:hAnsi="Calibri" w:eastAsia="微软雅黑"/>
          <w:sz w:val="21"/>
        </w:rPr>
        <w:t>：说你匹配，就指得出 JD 原文；给你改简历，只基于你写过的内容。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2. 一次完整的使用旅程（页面级）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着陆页</w:t>
      </w:r>
      <w:r>
        <w:rPr>
          <w:rFonts w:ascii="Calibri" w:hAnsi="Calibri" w:eastAsia="微软雅黑"/>
          <w:sz w:val="21"/>
        </w:rPr>
        <w:t>（claude.com 风格）：右侧登录卡，邮箱/手机验证码二选一，首次登录自动注册。服务端只展示可用通道（如生产环境未接短信，手机 tab 自动隐藏）。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应用壳</w:t>
      </w:r>
      <w:r>
        <w:rPr>
          <w:rFonts w:ascii="Calibri" w:hAnsi="Calibri" w:eastAsia="微软雅黑"/>
          <w:sz w:val="21"/>
        </w:rPr>
        <w:t>：左侧边栏是会话历史（每人 3 个会话额度，超出弹付费墙）、个人档案、答辩用的评估/监控入口。点「新的咨询」进群。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群聊工作台</w:t>
      </w:r>
      <w:r>
        <w:rPr>
          <w:rFonts w:ascii="Calibri" w:hAnsi="Calibri" w:eastAsia="微软雅黑"/>
          <w:sz w:val="21"/>
        </w:rPr>
        <w:t>（核心页面，一条时间线完成所有事）：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PM 开场 → 上传简历（PDF/DOCX/TXT）→ 小意报告归一化结果（几段教育/经历/技能，全部带原文出处）→ 用户点「确认简历档案」；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 xml:space="preserve">与小意多轮咨询：前几轮问必填槽位（目标、地点、签证），中段深挖偏好，信息够了 PM 提示可生成 </w:t>
      </w:r>
      <w:r>
        <w:rPr>
          <w:rFonts w:ascii="Calibri" w:hAnsi="Calibri" w:eastAsia="微软雅黑"/>
          <w:b/>
          <w:sz w:val="21"/>
        </w:rPr>
        <w:t>Match Brief 确认单</w:t>
      </w:r>
      <w:r>
        <w:rPr>
          <w:rFonts w:ascii="Calibri" w:hAnsi="Calibri" w:eastAsia="微软雅黑"/>
          <w:sz w:val="21"/>
        </w:rPr>
        <w:t>；继续聊会作废旧确认单（防过期确认）；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点「确认无误，开始匹配」→ 后台跑完整管线，四角色在群里实时播报进度；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结果卡片：岗位分层、匹配解释、「查看证据」抽屉（JD 原文片段；抽屉留有简历证据槽位，当前主链按岗位填充的是 JD 证据）、反馈表单；演示语料岗位带「演示数据 · CN/UK」虚线徽章。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刷新恢复</w:t>
      </w:r>
      <w:r>
        <w:rPr>
          <w:rFonts w:ascii="Calibri" w:hAnsi="Calibri" w:eastAsia="微软雅黑"/>
          <w:sz w:val="21"/>
        </w:rPr>
        <w:t>：运行 id 写在 URL 里，中途刷新/换设备登录都能回到原进度。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3. 系统承诺（产品可信度的四根柱子）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硬条件不交给 AI</w:t>
      </w:r>
      <w:r>
        <w:rPr>
          <w:rFonts w:ascii="Calibri" w:hAnsi="Calibri" w:eastAsia="微软雅黑"/>
          <w:sz w:val="21"/>
        </w:rPr>
        <w:t>：签证、地点、岗位开放状态由 SQL WHERE 子句判定，模型无权放宽。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证据可追溯</w:t>
      </w:r>
      <w:r>
        <w:rPr>
          <w:rFonts w:ascii="Calibri" w:hAnsi="Calibri" w:eastAsia="微软雅黑"/>
          <w:sz w:val="21"/>
        </w:rPr>
        <w:t>：每条岗位推荐锚定 JD 原文片段；每条简历建议受简历 evidence_spans白名单约束、只能引用真实经历；发布门检测到无 JD 证据的推荐直接拦下。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过程受监督</w:t>
      </w:r>
      <w:r>
        <w:rPr>
          <w:rFonts w:ascii="Calibri" w:hAnsi="Calibri" w:eastAsia="微软雅黑"/>
          <w:sz w:val="21"/>
        </w:rPr>
        <w:t>：Supervisor 在规划与终核两个关口核查，允许一次有界的重检索/修复循环，全程留痕（supervisor_log），答辩可回放。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演示语料全程亮牌</w:t>
      </w:r>
      <w:r>
        <w:rPr>
          <w:rFonts w:ascii="Calibri" w:hAnsi="Calibri" w:eastAsia="微软雅黑"/>
          <w:sz w:val="21"/>
        </w:rPr>
        <w:t>：31,879 条岗位是真实 LinkedIn JD 经确定性变换的合成演示语料（公司/城市映射、签证合成、薪资不伪造），demo_synthetic 标记从数据库列一路带到前端徽章，生产模式未显式声明就拒绝启动。</w:t>
      </w:r>
    </w:p>
    <w:p>
      <w:pPr>
        <w:pStyle w:val="Heading1"/>
      </w:pPr>
      <w:r>
        <w:rPr>
          <w:b/>
        </w:rPr>
      </w:r>
      <w:r>
        <w:rPr>
          <w:rFonts w:ascii="Calibri" w:hAnsi="Calibri" w:eastAsia="微软雅黑"/>
          <w:b/>
          <w:color w:val="C15F3C"/>
          <w:sz w:val="32"/>
        </w:rPr>
        <w:t>第二篇 代码：每一部分怎么实现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4. 架构总览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浏览器  React 19 + Vite + TanStack Query（frontend/src/v2 群聊界面）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│ /api/v1 · openapi-typescript 生成类型 · __Host- Cookie 会话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▼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FastAPI  app/serve.py（Windows 强制 SelectorEventLoop）→ app/api/main.py lifespan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├── auth 层：OTP → JWT Cookie → 属主依赖 → Origin 同源校验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├── v1 路由：sessions / runs / feedback / monitoring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▼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LangGraph 1.2.9 StateGraph（app/graph）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intent → lock_brief → retrieve_match → strategy → verify →(有界循环)→ publish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检查点 AsyncPostgresSaver（psycopg3 独立池；终态删检查点保护隐私）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 xml:space="preserve">   ▼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PostgreSQL 17 + pgvector（vector(1024) HNSW 余弦 + GIN tsvector + advisory locks）</w:t>
      </w:r>
    </w:p>
    <w:p/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5. 六阶段管线（app/graph + app/agents）</w:t>
      </w:r>
    </w:p>
    <w:p>
      <w:r>
        <w:rPr>
          <w:rFonts w:ascii="Calibri" w:hAnsi="Calibri" w:eastAsia="微软雅黑"/>
          <w:sz w:val="21"/>
        </w:rPr>
        <w:t xml:space="preserve">图装配在 </w:t>
      </w:r>
      <w:r>
        <w:rPr>
          <w:rFonts w:ascii="Consolas" w:hAnsi="Consolas" w:eastAsia="微软雅黑"/>
          <w:color w:val="8A3B1E"/>
          <w:sz w:val="20"/>
        </w:rPr>
        <w:t>app/graph/build.py</w:t>
      </w:r>
      <w:r>
        <w:rPr>
          <w:rFonts w:ascii="Calibri" w:hAnsi="Calibri" w:eastAsia="微软雅黑"/>
          <w:sz w:val="21"/>
        </w:rPr>
        <w:t>：七个节点、START→intent 起步、</w:t>
      </w:r>
      <w:r>
        <w:rPr>
          <w:rFonts w:ascii="Consolas" w:hAnsi="Consolas" w:eastAsia="微软雅黑"/>
          <w:color w:val="8A3B1E"/>
          <w:sz w:val="20"/>
        </w:rPr>
        <w:t>route_after_verify</w:t>
      </w:r>
      <w:r>
        <w:rPr>
          <w:rFonts w:ascii="Calibri" w:hAnsi="Calibri" w:eastAsia="微软雅黑"/>
          <w:sz w:val="21"/>
        </w:rPr>
        <w:t xml:space="preserve">决定 publish 还是回 </w:t>
      </w:r>
      <w:r>
        <w:rPr>
          <w:rFonts w:ascii="Consolas" w:hAnsi="Consolas" w:eastAsia="微软雅黑"/>
          <w:color w:val="8A3B1E"/>
          <w:sz w:val="20"/>
        </w:rPr>
        <w:t>prepare_reretrieval</w:t>
      </w:r>
      <w:r>
        <w:rPr>
          <w:rFonts w:ascii="Calibri" w:hAnsi="Calibri" w:eastAsia="微软雅黑"/>
          <w:sz w:val="21"/>
        </w:rPr>
        <w:t>（有界一次）。</w:t>
      </w:r>
      <w:r>
        <w:rPr>
          <w:rFonts w:ascii="Consolas" w:hAnsi="Consolas" w:eastAsia="微软雅黑"/>
          <w:color w:val="8A3B1E"/>
          <w:sz w:val="20"/>
        </w:rPr>
        <w:t>GraphState</w:t>
      </w:r>
      <w:r>
        <w:rPr>
          <w:rFonts w:ascii="Calibri" w:hAnsi="Calibri" w:eastAsia="微软雅黑"/>
          <w:sz w:val="21"/>
        </w:rPr>
        <w:t>（graph/state.py）是 TypedDict：shared（SharedState）+ brief + retrieval_plan + verification +loops 计数器 + stage_timing（存墙钟不存 perf_counter，跨进程续跑不出错——nodes.py 头注释）。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F3EEE7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3173"/>
            <w:shd w:val="clear" w:fill="F3EEE7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节点/代码</w:t>
            </w:r>
          </w:p>
        </w:tc>
        <w:tc>
          <w:tcPr>
            <w:tcW w:type="dxa" w:w="3173"/>
            <w:shd w:val="clear" w:fill="F3EEE7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干什么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Stage0 归一化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normalization/resume_intake.py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PDF/DOCX/TXT 抽文本 → 切 evidence_spans（≤120 段）→ LLM 结构化（pydantic 白名单校验）→ 落库。这是"不编造"的地基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Stage1 意图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agents/intent_agent.py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咨询已完成时跳过（skip_agent=intent_consulted）；否则从 brief 目标文本抽取画像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Stage2 规划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graph/nodes.py::lock_brief</w:t>
            </w:r>
            <w:r>
              <w:rPr>
                <w:rFonts w:ascii="Calibri" w:hAnsi="Calibri" w:eastAsia="微软雅黑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color w:val="8A3B1E"/>
                <w:sz w:val="18"/>
              </w:rPr>
              <w:t>orchestrator.lock_approved_brief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确定性</w:t>
            </w:r>
            <w:r>
              <w:rPr>
                <w:rFonts w:ascii="Calibri" w:hAnsi="Calibri" w:eastAsia="微软雅黑"/>
                <w:sz w:val="19"/>
              </w:rPr>
              <w:t>锁定已批准的 Brief 并生成 retrieval_plan（含 use_cross_encoder 等开关快照）+ 审计日志——主链这里不再调 LLM；</w:t>
            </w:r>
            <w:r>
              <w:rPr>
                <w:rFonts w:ascii="Consolas" w:hAnsi="Consolas" w:eastAsia="微软雅黑"/>
                <w:color w:val="8A3B1E"/>
                <w:sz w:val="18"/>
              </w:rPr>
              <w:t>supervisor.plan_retrieval</w:t>
            </w:r>
            <w:r>
              <w:rPr>
                <w:rFonts w:ascii="Calibri" w:hAnsi="Calibri" w:eastAsia="微软雅黑"/>
                <w:sz w:val="19"/>
              </w:rPr>
              <w:t xml:space="preserve"> 属 legacy/直调路径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Stage3 检索匹配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agents/matching_agent.py</w:t>
            </w:r>
            <w:r>
              <w:rPr>
                <w:rFonts w:ascii="Calibri" w:hAnsi="Calibri" w:eastAsia="微软雅黑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color w:val="8A3B1E"/>
                <w:sz w:val="18"/>
              </w:rPr>
              <w:t>retrieval/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见 §6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Stage4 策略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agents/strategy_agent.py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简历修改计划（_filter_resume_revision_plan 证据白名单）/ 缺口与路径（_filter_supported_items）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Stage5 终核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color w:val="8A3B1E"/>
                <w:sz w:val="18"/>
              </w:rPr>
              <w:t>supervisor.py::final_verification</w:t>
            </w:r>
            <w:r>
              <w:rPr>
                <w:rFonts w:ascii="Calibri" w:hAnsi="Calibri" w:eastAsia="微软雅黑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color w:val="8A3B1E"/>
                <w:sz w:val="18"/>
              </w:rPr>
              <w:t>supervisor_harness.py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sz w:val="19"/>
              </w:rPr>
              <w:t>确定性核查（硬约束违例、证据缺失、demo 标记缺失即拦）+ 发布门；可触发一次 re-retrieval/repair</w:t>
            </w:r>
          </w:p>
        </w:tc>
      </w:tr>
    </w:tbl>
    <w:p/>
    <w:p>
      <w:r>
        <w:rPr>
          <w:rFonts w:ascii="Calibri" w:hAnsi="Calibri" w:eastAsia="微软雅黑"/>
          <w:sz w:val="21"/>
        </w:rPr>
        <w:t>编排双轨：</w:t>
      </w:r>
      <w:r>
        <w:rPr>
          <w:rFonts w:ascii="Consolas" w:hAnsi="Consolas" w:eastAsia="微软雅黑"/>
          <w:color w:val="8A3B1E"/>
          <w:sz w:val="20"/>
        </w:rPr>
        <w:t>agents/orchestrator.py</w:t>
      </w:r>
      <w:r>
        <w:rPr>
          <w:rFonts w:ascii="Calibri" w:hAnsi="Calibri" w:eastAsia="微软雅黑"/>
          <w:sz w:val="21"/>
        </w:rPr>
        <w:t xml:space="preserve"> 是原生 harness（LangGraph 关闭时的回退与characterization 基准），</w:t>
      </w:r>
      <w:r>
        <w:rPr>
          <w:rFonts w:ascii="Consolas" w:hAnsi="Consolas" w:eastAsia="微软雅黑"/>
          <w:color w:val="8A3B1E"/>
          <w:sz w:val="20"/>
        </w:rPr>
        <w:t>graph/runner.py::run_graph_match</w:t>
      </w:r>
      <w:r>
        <w:rPr>
          <w:rFonts w:ascii="Calibri" w:hAnsi="Calibri" w:eastAsia="微软雅黑"/>
          <w:sz w:val="21"/>
        </w:rPr>
        <w:t xml:space="preserve"> 是 LangGraph 主轨——启动/续跑/幂等读一体，崩溃后从检查点续跑（tests/test_langgraph_runner_recovery.py 在真实 PG 验证）。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6. 检索栈（app/retrieval）——本系统的技术心脏</w:t>
      </w:r>
    </w:p>
    <w:p>
      <w:r>
        <w:rPr>
          <w:rFonts w:ascii="Consolas" w:hAnsi="Consolas" w:eastAsia="微软雅黑"/>
          <w:color w:val="8A3B1E"/>
          <w:sz w:val="20"/>
        </w:rPr>
        <w:t>hybrid_search.py::hybrid_search</w:t>
      </w:r>
      <w:r>
        <w:rPr>
          <w:rFonts w:ascii="Calibri" w:hAnsi="Calibri" w:eastAsia="微软雅黑"/>
          <w:sz w:val="21"/>
        </w:rPr>
        <w:t xml:space="preserve"> 的完整流水：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硬过滤</w:t>
      </w:r>
      <w:r>
        <w:rPr>
          <w:rFonts w:ascii="Calibri" w:hAnsi="Calibri" w:eastAsia="微软雅黑"/>
          <w:sz w:val="21"/>
        </w:rPr>
        <w:t>（SQL）：</w:t>
      </w:r>
      <w:r>
        <w:rPr>
          <w:rFonts w:ascii="Consolas" w:hAnsi="Consolas" w:eastAsia="微软雅黑"/>
          <w:color w:val="8A3B1E"/>
          <w:sz w:val="20"/>
        </w:rPr>
        <w:t>hybrid_search.py::_build_hard_filter_query</w:t>
      </w:r>
      <w:r>
        <w:rPr>
          <w:rFonts w:ascii="Calibri" w:hAnsi="Calibri" w:eastAsia="微软雅黑"/>
          <w:sz w:val="21"/>
        </w:rPr>
        <w:t xml:space="preserve"> 把 hard_constraints翻译成 WHERE（locations/role_clusters/visa/学历/年限/is_open），产出 allow_ids白名单；</w:t>
      </w:r>
      <w:r>
        <w:rPr>
          <w:rFonts w:ascii="Consolas" w:hAnsi="Consolas" w:eastAsia="微软雅黑"/>
          <w:color w:val="8A3B1E"/>
          <w:sz w:val="20"/>
        </w:rPr>
        <w:t>query_builder.py</w:t>
      </w:r>
      <w:r>
        <w:rPr>
          <w:rFonts w:ascii="Calibri" w:hAnsi="Calibri" w:eastAsia="微软雅黑"/>
          <w:sz w:val="21"/>
        </w:rPr>
        <w:t xml:space="preserve"> 干的是另一件事——把简历画像拼成检索查询文本；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双路召回</w:t>
      </w:r>
      <w:r>
        <w:rPr>
          <w:rFonts w:ascii="Calibri" w:hAnsi="Calibri" w:eastAsia="微软雅黑"/>
          <w:sz w:val="21"/>
        </w:rPr>
        <w:t xml:space="preserve">（asyncio.gather 并行）：BM25（Postgres tsvector </w:t>
      </w:r>
      <w:r>
        <w:rPr>
          <w:rFonts w:ascii="Consolas" w:hAnsi="Consolas" w:eastAsia="微软雅黑"/>
          <w:color w:val="8A3B1E"/>
          <w:sz w:val="20"/>
        </w:rPr>
        <w:t>ts_rank_cd</w:t>
      </w:r>
      <w:r>
        <w:rPr>
          <w:rFonts w:ascii="Calibri" w:hAnsi="Calibri" w:eastAsia="微软雅黑"/>
          <w:sz w:val="21"/>
        </w:rPr>
        <w:t>）∥dense（pgvector HNSW 余弦，Qwen embedding 1024 维）；开 RAPTOR 时第三路走摘要节点树（见下）；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RRF 融合</w:t>
      </w:r>
      <w:r>
        <w:rPr>
          <w:rFonts w:ascii="Calibri" w:hAnsi="Calibri" w:eastAsia="微软雅黑"/>
          <w:sz w:val="21"/>
        </w:rPr>
        <w:t>：每路先各自把 chunk 命中塌缩到 job 粒度（</w:t>
      </w:r>
      <w:r>
        <w:rPr>
          <w:rFonts w:ascii="Consolas" w:hAnsi="Consolas" w:eastAsia="微软雅黑"/>
          <w:color w:val="8A3B1E"/>
          <w:sz w:val="20"/>
        </w:rPr>
        <w:t>_collapse_chunk_hits</w:t>
      </w:r>
      <w:r>
        <w:rPr>
          <w:rFonts w:ascii="Calibri" w:hAnsi="Calibri" w:eastAsia="微软雅黑"/>
          <w:sz w:val="21"/>
        </w:rPr>
        <w:t xml:space="preserve">），再由 </w:t>
      </w:r>
      <w:r>
        <w:rPr>
          <w:rFonts w:ascii="Consolas" w:hAnsi="Consolas" w:eastAsia="微软雅黑"/>
          <w:color w:val="8A3B1E"/>
          <w:sz w:val="20"/>
        </w:rPr>
        <w:t>rrf.py</w:t>
      </w:r>
      <w:r>
        <w:rPr>
          <w:rFonts w:ascii="Calibri" w:hAnsi="Calibri" w:eastAsia="微软雅黑"/>
          <w:sz w:val="21"/>
        </w:rPr>
        <w:t xml:space="preserve"> 对 </w:t>
      </w:r>
      <w:r>
        <w:rPr>
          <w:rFonts w:ascii="Calibri" w:hAnsi="Calibri" w:eastAsia="微软雅黑"/>
          <w:b/>
          <w:sz w:val="21"/>
        </w:rPr>
        <w:t>job 级</w:t>
      </w:r>
      <w:r>
        <w:rPr>
          <w:rFonts w:ascii="Calibri" w:hAnsi="Calibri" w:eastAsia="微软雅黑"/>
          <w:sz w:val="21"/>
        </w:rPr>
        <w:t>排名列表做倒数排名融合；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bi-encoder 加权排序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微软雅黑"/>
          <w:color w:val="8A3B1E"/>
          <w:sz w:val="20"/>
        </w:rPr>
        <w:t>_rerank_candidates</w:t>
      </w:r>
      <w:r>
        <w:rPr>
          <w:rFonts w:ascii="Calibri" w:hAnsi="Calibri" w:eastAsia="微软雅黑"/>
          <w:sz w:val="21"/>
        </w:rPr>
        <w:t>）：</w:t>
      </w:r>
      <w:r>
        <w:rPr>
          <w:rFonts w:ascii="Consolas" w:hAnsi="Consolas" w:eastAsia="微软雅黑"/>
          <w:color w:val="8A3B1E"/>
          <w:sz w:val="20"/>
        </w:rPr>
        <w:t>0.30×RRF + 0.10×BM25 + 0.60×max(dense, raptor) + 软偏好加分(≤0.20) + 字段加分(≤0.08)</w:t>
      </w:r>
      <w:r>
        <w:rPr>
          <w:rFonts w:ascii="Calibri" w:hAnsi="Calibri" w:eastAsia="微软雅黑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cross-encoder 精排</w:t>
      </w:r>
      <w:r>
        <w:rPr>
          <w:rFonts w:ascii="Calibri" w:hAnsi="Calibri" w:eastAsia="微软雅黑"/>
          <w:sz w:val="21"/>
        </w:rPr>
        <w:t>（可选，默认关；</w:t>
      </w:r>
      <w:r>
        <w:rPr>
          <w:rFonts w:ascii="Consolas" w:hAnsi="Consolas" w:eastAsia="微软雅黑"/>
          <w:color w:val="8A3B1E"/>
          <w:sz w:val="20"/>
        </w:rPr>
        <w:t>app/llm/reranker.py</w:t>
      </w:r>
      <w:r>
        <w:rPr>
          <w:rFonts w:ascii="Calibri" w:hAnsi="Calibri" w:eastAsia="微软雅黑"/>
          <w:sz w:val="21"/>
        </w:rPr>
        <w:t xml:space="preserve"> + hybrid 集成）：DashScope </w:t>
      </w:r>
      <w:r>
        <w:rPr>
          <w:rFonts w:ascii="Consolas" w:hAnsi="Consolas" w:eastAsia="微软雅黑"/>
          <w:color w:val="8A3B1E"/>
          <w:sz w:val="20"/>
        </w:rPr>
        <w:t>gte-rerank-v2</w:t>
      </w:r>
      <w:r>
        <w:rPr>
          <w:rFonts w:ascii="Calibri" w:hAnsi="Calibri" w:eastAsia="微软雅黑"/>
          <w:sz w:val="21"/>
        </w:rPr>
        <w:t xml:space="preserve"> 把「查询+JD」拼一起打分（bi-encoder 是双塔各自编码，看不见词级交互；cross-encoder 能看出"要求 5 年 Java"≠"我有 5 年 Python"）。设计要点（经子 agent 与 Codex 四轮对抗评审双 APPROVE，docs/cross_encoder_plan.md）：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只精排融合池前 N（默认 20）个候选，</w:t>
      </w:r>
      <w:r>
        <w:rPr>
          <w:rFonts w:ascii="Calibri" w:hAnsi="Calibri" w:eastAsia="微软雅黑"/>
          <w:b/>
          <w:sz w:val="21"/>
        </w:rPr>
        <w:t>applied_window 单调分数重映射</w:t>
      </w:r>
      <w:r>
        <w:rPr>
          <w:rFonts w:ascii="Calibri" w:hAnsi="Calibri" w:eastAsia="微软雅黑"/>
          <w:sz w:val="21"/>
        </w:rPr>
        <w:t>——窗口内顺序完全由 cross 决定，但新分数仍均匀落在窗口原有分数区间内（和窗口外的候选同一把尺子，整体从高到低不倒挂；后续第 6 步的双空间混合拿到的仍是正常量纲的分数）；provider 打分全相同时不改变顺序与主分数、只记录 cross_score（cross_rank 保持 None——没有区分信号就不动基线排序）；平分场景靠新增cross_rank 平局键；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懒降级</w:t>
      </w:r>
      <w:r>
        <w:rPr>
          <w:rFonts w:ascii="Calibri" w:hAnsi="Calibri" w:eastAsia="微软雅黑"/>
          <w:sz w:val="21"/>
        </w:rPr>
        <w:t>：任何可降级失败（超时/5xx/预算不足/文档 SQL 异常）直接以关闭开关复跑同一检索路径——"降级 = 关闭路径"由构造保证，绝不让精排故障弄坏主线；配置错误（端点缺失/401）则响亮报错不静默；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单请求红线</w:t>
      </w:r>
      <w:r>
        <w:rPr>
          <w:rFonts w:ascii="Calibri" w:hAnsi="Calibri" w:eastAsia="微软雅黑"/>
          <w:sz w:val="21"/>
        </w:rPr>
        <w:t>：DashScope 分数禁止跨请求比较，预算按 CJK 感知三层核算（中文 1 字符/token），requested/effective 双记账；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真机实测：经典公共端点单次 135–237ms，中英 query 契约一致；开着精排跑P1 persona，5 条结果 cross 字段全落袋且 Top-5 重排（SQL Developer 等强相关岗被提前），关闭回归与基线一致。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双空间融合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微软雅黑"/>
          <w:color w:val="8A3B1E"/>
          <w:sz w:val="20"/>
        </w:rPr>
        <w:t>dual_space_search.py</w:t>
      </w:r>
      <w:r>
        <w:rPr>
          <w:rFonts w:ascii="Calibri" w:hAnsi="Calibri" w:eastAsia="微软雅黑"/>
          <w:sz w:val="21"/>
        </w:rPr>
        <w:t>）：显式空间（JD 匹配）β 混合隐式空间（匿名案例库的相似简历成功轨迹），有案例证据时可调整排序并附 implicit 证据；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三分层</w:t>
      </w:r>
      <w:r>
        <w:rPr>
          <w:rFonts w:ascii="Calibri" w:hAnsi="Calibri" w:eastAsia="微软雅黑"/>
          <w:sz w:val="21"/>
        </w:rPr>
        <w:t>：matching_agent 让 LLM 综合简历、候选证据与分数把 Top-K 分类为now_fit / stretch_fit / bridge_role（非确定性公式；无效值回退 stretch_fit），并为 Top 岗位并行生成带证据的匹配解释（Semaphore 限流）。</w:t>
      </w:r>
    </w:p>
    <w:p>
      <w:r>
        <w:rPr>
          <w:rFonts w:ascii="Calibri" w:hAnsi="Calibri" w:eastAsia="微软雅黑"/>
          <w:b/>
          <w:sz w:val="21"/>
        </w:rPr>
        <w:t>RAPTOR-lite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微软雅黑"/>
          <w:color w:val="8A3B1E"/>
          <w:sz w:val="20"/>
        </w:rPr>
        <w:t>raptor.py</w:t>
      </w:r>
      <w:r>
        <w:rPr>
          <w:rFonts w:ascii="Calibri" w:hAnsi="Calibri" w:eastAsia="微软雅黑"/>
          <w:sz w:val="21"/>
        </w:rPr>
        <w:t>）：离线为每个岗位建"摘要节点"（标题+元数据+关键职责的确定性压缩文本 + 向量），再按 role_cluster 建 7 个角色汇总节点；检索时先命中节点再展开到原文 chunk（propagate 时按层级衰减 0.65）。全量索引 31,886 节点。两个已修缺陷：全量重建做代际清理（旧语料节点不残留）；role 节点受 allow_ids交集约束（不绕硬过滤）。</w:t>
      </w:r>
      <w:r>
        <w:rPr>
          <w:rFonts w:ascii="Calibri" w:hAnsi="Calibri" w:eastAsia="微软雅黑"/>
          <w:b/>
          <w:sz w:val="21"/>
        </w:rPr>
        <w:t>口径注意</w:t>
      </w:r>
      <w:r>
        <w:rPr>
          <w:rFonts w:ascii="Calibri" w:hAnsi="Calibri" w:eastAsia="微软雅黑"/>
          <w:sz w:val="21"/>
        </w:rPr>
        <w:t>：标准产品主链的 plan 目前固定</w:t>
      </w:r>
      <w:r>
        <w:rPr>
          <w:rFonts w:ascii="Consolas" w:hAnsi="Consolas" w:eastAsia="微软雅黑"/>
          <w:color w:val="8A3B1E"/>
          <w:sz w:val="20"/>
        </w:rPr>
        <w:t>include_raptor=False</w:t>
      </w:r>
      <w:r>
        <w:rPr>
          <w:rFonts w:ascii="Calibri" w:hAnsi="Calibri" w:eastAsia="微软雅黑"/>
          <w:sz w:val="21"/>
        </w:rPr>
        <w:t xml:space="preserve">（orchestrator.lock_approved_brief），RAPTOR 用于消融评估与直调检索；产品侧开启只是 plan 构造处的一行改动，是否默认开由消融数字与延迟预算定。消融实测（15 查询 LLM 池化标注，08-05 轮口径）：hybrid P@5 0.720 →+RAPTOR </w:t>
      </w:r>
      <w:r>
        <w:rPr>
          <w:rFonts w:ascii="Calibri" w:hAnsi="Calibri" w:eastAsia="微软雅黑"/>
          <w:b/>
          <w:sz w:val="21"/>
        </w:rPr>
        <w:t>0.853</w:t>
      </w:r>
      <w:r>
        <w:rPr>
          <w:rFonts w:ascii="Calibri" w:hAnsi="Calibri" w:eastAsia="微软雅黑"/>
          <w:sz w:val="21"/>
        </w:rPr>
        <w:t xml:space="preserve">，MRR 0.822 → </w:t>
      </w:r>
      <w:r>
        <w:rPr>
          <w:rFonts w:ascii="Calibri" w:hAnsi="Calibri" w:eastAsia="微软雅黑"/>
          <w:b/>
          <w:sz w:val="21"/>
        </w:rPr>
        <w:t>0.967</w:t>
      </w:r>
      <w:r>
        <w:rPr>
          <w:rFonts w:ascii="Calibri" w:hAnsi="Calibri" w:eastAsia="微软雅黑"/>
          <w:sz w:val="21"/>
        </w:rPr>
        <w:t>。注意：§11 的 08-06 轮数字（+RAPTOR 0.800）口径不同（池更大、判定对更多），</w:t>
      </w:r>
      <w:r>
        <w:rPr>
          <w:rFonts w:ascii="Calibri" w:hAnsi="Calibri" w:eastAsia="微软雅黑"/>
          <w:b/>
          <w:sz w:val="21"/>
        </w:rPr>
        <w:t>两轮之间不可横向比较</w:t>
      </w:r>
      <w:r>
        <w:rPr>
          <w:rFonts w:ascii="Calibri" w:hAnsi="Calibri" w:eastAsia="微软雅黑"/>
          <w:sz w:val="21"/>
        </w:rPr>
        <w:t>，各自轮内的相对差才有意义。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7. 咨询引擎（agents/consult_engine.py）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阶段机由代码定</w:t>
      </w:r>
      <w:r>
        <w:rPr>
          <w:rFonts w:ascii="Calibri" w:hAnsi="Calibri" w:eastAsia="微软雅黑"/>
          <w:sz w:val="21"/>
        </w:rPr>
        <w:t>（determine_phase）：template（必填槽位：目标、地点或远程、签证布尔）→ deepen（偏好不足 2 项或未表态避雷时追问）→ explore（发散引导）。LLM 只提供话术，流程不交给它。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完成度公式</w:t>
      </w:r>
      <w:r>
        <w:rPr>
          <w:rFonts w:ascii="Calibri" w:hAnsi="Calibri" w:eastAsia="微软雅黑"/>
          <w:sz w:val="21"/>
        </w:rPr>
        <w:t>：必填覆盖率×0.6 + min(软偏好数,4)/4×0.4；can_finalize=三槽全满。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轮次有界</w:t>
      </w:r>
      <w:r>
        <w:rPr>
          <w:rFonts w:ascii="Calibri" w:hAnsi="Calibri" w:eastAsia="微软雅黑"/>
          <w:sz w:val="21"/>
        </w:rPr>
        <w:t>：软上限 8（可配）、硬上限 15；并发安全靠 expected_round CAS（409）——前端每次发言都带上"我以为现在是第 N 轮"，对不上就拒绝，防止双开页面互相覆盖。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真实 LLM 加固</w:t>
      </w:r>
      <w:r>
        <w:rPr>
          <w:rFonts w:ascii="Calibri" w:hAnsi="Calibri" w:eastAsia="微软雅黑"/>
          <w:sz w:val="21"/>
        </w:rPr>
        <w:t>（真机测试换来的三课）：①单复数键变体归一化（location:["上海"]不再炸整轮）；②role_clusters 锁定 11 词受控词表，词表外丢弃（防中文自由文本进 SQL 硬过滤清零结果）；③坏输出有界重试一次（CONSULT_LLM_ATTEMPTS=2），失败轮次不留 state 痕迹。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转录逐轮落库（consult_transcript），刷新可恢复；finalize 产出 Brief 草稿。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8. 认证与多租户（app/api/auth）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OTP</w:t>
      </w:r>
      <w:r>
        <w:rPr>
          <w:rFonts w:ascii="Calibri" w:hAnsi="Calibri" w:eastAsia="微软雅黑"/>
          <w:sz w:val="21"/>
        </w:rPr>
        <w:t>：CSPRNG 六位码，HMAC+pepper 哈希存库；签发限流三层（目标 1/分 5/时 10/天、IP 20/时、全局 1000/天，advisory-lock 串行化）；验证限速 + 5 次尝试上限；发送失败打 delivery_failed 标志（保留限流计数、验证选取跳过、旧码不被遮蔽）；通道可配 console/smtp/disabled，生产拒 console、smtp 必须配全、至少一通道启用。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会话</w:t>
      </w:r>
      <w:r>
        <w:rPr>
          <w:rFonts w:ascii="Calibri" w:hAnsi="Calibri" w:eastAsia="微软雅黑"/>
          <w:sz w:val="21"/>
        </w:rPr>
        <w:t xml:space="preserve">：JWT（PyJWT，token_version 支持全端登出）进 </w:t>
      </w:r>
      <w:r>
        <w:rPr>
          <w:rFonts w:ascii="Consolas" w:hAnsi="Consolas" w:eastAsia="微软雅黑"/>
          <w:color w:val="8A3B1E"/>
          <w:sz w:val="20"/>
        </w:rPr>
        <w:t>__Host-app_session</w:t>
      </w:r>
      <w:r>
        <w:rPr>
          <w:rFonts w:ascii="Calibri" w:hAnsi="Calibri" w:eastAsia="微软雅黑"/>
          <w:sz w:val="21"/>
        </w:rPr>
        <w:t xml:space="preserve"> Cookie（HttpOnly/Secure/SameSite=lax）；局域网演示可开 AUTH_COOKIE_INSECURE 换无前缀Cookie（生产拒绝）；Origin 同源校验中间件防 CSRF。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属主</w:t>
      </w:r>
      <w:r>
        <w:rPr>
          <w:rFonts w:ascii="Calibri" w:hAnsi="Calibri" w:eastAsia="微软雅黑"/>
          <w:sz w:val="21"/>
        </w:rPr>
        <w:t>：require_owned_session/run 依赖注入——登录用户跨用户访问一律 404；兼容模式（AUTH_ENFORCED=false）允许匿名与无主会话，但登录用户不能认领无主数据。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配额</w:t>
      </w:r>
      <w:r>
        <w:rPr>
          <w:rFonts w:ascii="Calibri" w:hAnsi="Calibri" w:eastAsia="微软雅黑"/>
          <w:sz w:val="21"/>
        </w:rPr>
        <w:t>：每账号 3 会话（SESSION_QUOTA_PER_USER），超出 402 → 前端付费墙弹窗（升级按钮为占位，支付未接）。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9. 数据与演示语料（scripts + migrations）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迁移 0001–0007（读模型、运行生命周期、监控、RAPTOR 表、认证、演示语料列、OTP 发送失败标志），全部幂等；0005–0007 附回滚脚本。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W5 语料链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微软雅黑"/>
          <w:color w:val="8A3B1E"/>
          <w:sz w:val="20"/>
        </w:rPr>
        <w:t>transform_jobs_cn_uk.py</w:t>
      </w:r>
      <w:r>
        <w:rPr>
          <w:rFonts w:ascii="Calibri" w:hAnsi="Calibri" w:eastAsia="微软雅黑"/>
          <w:sz w:val="21"/>
        </w:rPr>
        <w:t xml:space="preserve">（33,246 行源 → 31,879 接受，SHA-256 排序精确配额 CN 22,315/UK 9,564，公司/城市/签证确定性映射，薪资只存 source_metadata，两次运行字节一致）→ </w:t>
      </w:r>
      <w:r>
        <w:rPr>
          <w:rFonts w:ascii="Consolas" w:hAnsi="Consolas" w:eastAsia="微软雅黑"/>
          <w:color w:val="8A3B1E"/>
          <w:sz w:val="20"/>
        </w:rPr>
        <w:t>import_cnuk_demo.py</w:t>
      </w:r>
      <w:r>
        <w:rPr>
          <w:rFonts w:ascii="Calibri" w:hAnsi="Calibri" w:eastAsia="微软雅黑"/>
          <w:sz w:val="21"/>
        </w:rPr>
        <w:t xml:space="preserve">（500 行窗口断点续跑、embedding 指纹锁定，全量 32.2 分钟九项对账全中）→ </w:t>
      </w:r>
      <w:r>
        <w:rPr>
          <w:rFonts w:ascii="Consolas" w:hAnsi="Consolas" w:eastAsia="微软雅黑"/>
          <w:color w:val="8A3B1E"/>
          <w:sz w:val="20"/>
        </w:rPr>
        <w:t>cutover_cnuk_demo.py</w:t>
      </w:r>
      <w:r>
        <w:rPr>
          <w:rFonts w:ascii="Calibri" w:hAnsi="Calibri" w:eastAsia="微软雅黑"/>
          <w:sz w:val="21"/>
        </w:rPr>
        <w:t>（活跃 run 拒绝 +入队共享锁 ↔ 切换排他锁围栏 + 逐行快照回滚 + 干净部署哨兵行）。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标记链</w:t>
      </w:r>
      <w:r>
        <w:rPr>
          <w:rFonts w:ascii="Calibri" w:hAnsi="Calibri" w:eastAsia="微软雅黑"/>
          <w:sz w:val="21"/>
        </w:rPr>
        <w:t>：jobs.demo_synthetic → 检索 SELECT → ranking_scores → 发布门拦缺标 →RecommendationResult 字段 → 前端徽章；生产开放 demo 行必须 DEMO_CORPUS_ENABLED=true。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10. 记忆与反馈（app/memory）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产品画像记忆走 `user_profiles` 表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微软雅黑"/>
          <w:color w:val="8A3B1E"/>
          <w:sz w:val="20"/>
        </w:rPr>
        <w:t>auth/routes.py</w:t>
      </w:r>
      <w:r>
        <w:rPr>
          <w:rFonts w:ascii="Calibri" w:hAnsi="Calibri" w:eastAsia="微软雅黑"/>
          <w:sz w:val="21"/>
        </w:rPr>
        <w:t xml:space="preserve"> 的 load_profile/merge_profile）：咨询首轮展示"上次确认过的画像"草稿、需用户确认才生效，finalize 后回写。</w:t>
      </w:r>
      <w:r>
        <w:rPr>
          <w:rFonts w:ascii="Consolas" w:hAnsi="Consolas" w:eastAsia="微软雅黑"/>
          <w:color w:val="8A3B1E"/>
          <w:sz w:val="20"/>
        </w:rPr>
        <w:t>private_memory.py</w:t>
      </w:r>
      <w:r>
        <w:rPr>
          <w:rFonts w:ascii="Calibri" w:hAnsi="Calibri" w:eastAsia="微软雅黑"/>
          <w:sz w:val="21"/>
        </w:rPr>
        <w:t xml:space="preserve"> 是更早的 P1 私有简历记忆接口，目前无生产调用方（诚实标注）。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feedback_loop.py</w:t>
      </w:r>
      <w:r>
        <w:rPr>
          <w:rFonts w:ascii="Calibri" w:hAnsi="Calibri" w:eastAsia="微软雅黑"/>
          <w:sz w:val="21"/>
        </w:rPr>
        <w:t>：投递反馈闭环——reaction 落库（幂等键）→ Supervisor 评估是否沉淀 → 去标识化后写匿名案例库（PII 检测拦截）；闭环失败记录错误可重试。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case_base.py</w:t>
      </w:r>
      <w:r>
        <w:rPr>
          <w:rFonts w:ascii="Calibri" w:hAnsi="Calibri" w:eastAsia="微软雅黑"/>
          <w:sz w:val="21"/>
        </w:rPr>
        <w:t>：匿名案例的 embedding 检索（隐式空间数据源）。已知边界：写入链与隐式读取链是两套表（known_issues #1，有意暂缓）。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11. 评估体系（app/evaluation + scripts）</w:t>
      </w:r>
    </w:p>
    <w:p>
      <w:r>
        <w:rPr>
          <w:rFonts w:ascii="Calibri" w:hAnsi="Calibri" w:eastAsia="微软雅黑"/>
          <w:sz w:val="21"/>
        </w:rPr>
        <w:t>两套口径，论文必须分开写：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原口径</w:t>
      </w:r>
      <w:r>
        <w:rPr>
          <w:rFonts w:ascii="Calibri" w:hAnsi="Calibri" w:eastAsia="微软雅黑"/>
          <w:sz w:val="21"/>
        </w:rPr>
        <w:t>：arshkon-1000 语料 + 15 查询人工标注（离线词法基线 + 50 岗种子库）；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演示语料口径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微软雅黑"/>
          <w:color w:val="8A3B1E"/>
          <w:sz w:val="20"/>
        </w:rPr>
        <w:t>evaluate_demo_corpus.py</w:t>
      </w:r>
      <w:r>
        <w:rPr>
          <w:rFonts w:ascii="Calibri" w:hAnsi="Calibri" w:eastAsia="微软雅黑"/>
          <w:sz w:val="21"/>
        </w:rPr>
        <w:t xml:space="preserve">——同 15 查询在真实 31,879 库上TREC 池化 + DeepSeek 评审标注，Recall 为池内口径偏乐观、主要看通道相对差。指标实现在 </w:t>
      </w:r>
      <w:r>
        <w:rPr>
          <w:rFonts w:ascii="Consolas" w:hAnsi="Consolas" w:eastAsia="微软雅黑"/>
          <w:color w:val="8A3B1E"/>
          <w:sz w:val="20"/>
        </w:rPr>
        <w:t>evaluation/metrics.py</w:t>
      </w:r>
      <w:r>
        <w:rPr>
          <w:rFonts w:ascii="Calibri" w:hAnsi="Calibri" w:eastAsia="微软雅黑"/>
          <w:sz w:val="21"/>
        </w:rPr>
        <w:t>（P/R/MRR/NDCG@K，宏平均）。</w:t>
      </w:r>
      <w:r>
        <w:rPr>
          <w:rFonts w:ascii="Calibri" w:hAnsi="Calibri" w:eastAsia="微软雅黑"/>
          <w:b/>
          <w:sz w:val="21"/>
        </w:rPr>
        <w:t>2×2 因子消融</w:t>
      </w:r>
      <w:r>
        <w:rPr>
          <w:rFonts w:ascii="Calibri" w:hAnsi="Calibri" w:eastAsia="微软雅黑"/>
          <w:sz w:val="21"/>
        </w:rPr>
        <w:t xml:space="preserve">（2026-08-06，852 对判定；RAPTOR 与 Cross 是并列单因素 run，非顺序叠加）：BM25 池内 P@5 0.413 / dense 0.707 / 混合 base 0.720 /RAPTOR-only 0.800 / Cross-only 0.907 / </w:t>
      </w:r>
      <w:r>
        <w:rPr>
          <w:rFonts w:ascii="Calibri" w:hAnsi="Calibri" w:eastAsia="微软雅黑"/>
          <w:b/>
          <w:sz w:val="21"/>
        </w:rPr>
        <w:t>两者同开 0.920（MRR 1.000，15 查询首位全中）</w:t>
      </w:r>
      <w:r>
        <w:rPr>
          <w:rFonts w:ascii="Calibri" w:hAnsi="Calibri" w:eastAsia="微软雅黑"/>
          <w:sz w:val="21"/>
        </w:rPr>
        <w:t>。注意 08-05 与 08-06 两轮池化口径不同，跨轮数字不可直接比较。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12. 前端（frontend/src）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v2/LandingPage.tsx</w:t>
      </w:r>
      <w:r>
        <w:rPr>
          <w:rFonts w:ascii="Calibri" w:hAnsi="Calibri" w:eastAsia="微软雅黑"/>
          <w:sz w:val="21"/>
        </w:rPr>
        <w:t xml:space="preserve"> 登录卡（通道由 capabilities.otp_channels 门控）；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v2/AppShell.tsx</w:t>
      </w:r>
      <w:r>
        <w:rPr>
          <w:rFonts w:ascii="Calibri" w:hAnsi="Calibri" w:eastAsia="微软雅黑"/>
          <w:sz w:val="21"/>
        </w:rPr>
        <w:t xml:space="preserve"> 侧栏 + 付费墙弹窗 + 401 全局出口；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v2/WorkbenchPage.tsx</w:t>
      </w:r>
      <w:r>
        <w:rPr>
          <w:rFonts w:ascii="Calibri" w:hAnsi="Calibri" w:eastAsia="微软雅黑"/>
          <w:sz w:val="21"/>
        </w:rPr>
        <w:t xml:space="preserve"> 群聊工作台（上传/确认/咨询/确认单/播报/结果一条时间线；409 双义消歧、CAS 轮次、确认单作废、URL 携带 run id）；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v2/ProfilePage.tsx</w:t>
      </w:r>
      <w:r>
        <w:rPr>
          <w:rFonts w:ascii="Calibri" w:hAnsi="Calibri" w:eastAsia="微软雅黑"/>
          <w:sz w:val="21"/>
        </w:rPr>
        <w:t xml:space="preserve"> 账号信息 + 已确认画像记忆展示；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api/client.ts</w:t>
      </w:r>
      <w:r>
        <w:rPr>
          <w:rFonts w:ascii="Calibri" w:hAnsi="Calibri" w:eastAsia="微软雅黑"/>
          <w:sz w:val="21"/>
        </w:rPr>
        <w:t xml:space="preserve"> fetch 封装（credentials 携带 Cookie + 401 全局监听）、</w:t>
      </w:r>
      <w:r>
        <w:rPr>
          <w:rFonts w:ascii="Consolas" w:hAnsi="Consolas" w:eastAsia="微软雅黑"/>
          <w:color w:val="8A3B1E"/>
          <w:sz w:val="20"/>
        </w:rPr>
        <w:t>api/queries.ts</w:t>
      </w:r>
      <w:r>
        <w:rPr>
          <w:rFonts w:ascii="Calibri" w:hAnsi="Calibri" w:eastAsia="微软雅黑"/>
          <w:sz w:val="21"/>
        </w:rPr>
        <w:t xml:space="preserve"> 全部 API 方法的类型化封装；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复用件：EvidenceDrawer（证据抽屉）、ReactionForm（反馈）、评估/监控页（答辩模式）；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app/router.tsx</w:t>
      </w:r>
      <w:r>
        <w:rPr>
          <w:rFonts w:ascii="Calibri" w:hAnsi="Calibri" w:eastAsia="微软雅黑"/>
          <w:sz w:val="21"/>
        </w:rPr>
        <w:t xml:space="preserve"> 路由装配（/ 着陆、/app 壳、sessions/:sessionId 工作台、profile、settings/*，未登录访问 /app 会被弹回登录页）；</w:t>
      </w:r>
    </w:p>
    <w:p>
      <w:pPr>
        <w:pStyle w:val="ListBullet"/>
      </w:pPr>
      <w:r>
        <w:rPr>
          <w:rFonts w:ascii="Consolas" w:hAnsi="Consolas" w:eastAsia="微软雅黑"/>
          <w:color w:val="8A3B1E"/>
          <w:sz w:val="20"/>
        </w:rPr>
        <w:t>api/generated.ts</w:t>
      </w:r>
      <w:r>
        <w:rPr>
          <w:rFonts w:ascii="Calibri" w:hAnsi="Calibri" w:eastAsia="微软雅黑"/>
          <w:sz w:val="21"/>
        </w:rPr>
        <w:t xml:space="preserve"> 由 OpenAPI 快照生成（不手改），</w:t>
      </w:r>
      <w:r>
        <w:rPr>
          <w:rFonts w:ascii="Consolas" w:hAnsi="Consolas" w:eastAsia="微软雅黑"/>
          <w:color w:val="8A3B1E"/>
          <w:sz w:val="20"/>
        </w:rPr>
        <w:t>api:check</w:t>
      </w:r>
      <w:r>
        <w:rPr>
          <w:rFonts w:ascii="Calibri" w:hAnsi="Calibri" w:eastAsia="微软雅黑"/>
          <w:sz w:val="21"/>
        </w:rPr>
        <w:t xml:space="preserve"> 门禁防漂移；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e2e（Playwright，mock 网络）：全流程之旅、未登录重定向、刷新恢复、付费墙、监控页。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13. 测试体系（tests/，515 项）</w:t>
      </w:r>
    </w:p>
    <w:p>
      <w:r>
        <w:rPr>
          <w:rFonts w:ascii="Calibri" w:hAnsi="Calibri" w:eastAsia="微软雅黑"/>
          <w:sz w:val="21"/>
        </w:rPr>
        <w:t>五类读法：</w:t>
      </w:r>
      <w:r>
        <w:rPr>
          <w:rFonts w:ascii="Calibri" w:hAnsi="Calibri" w:eastAsia="微软雅黑"/>
          <w:b/>
          <w:sz w:val="21"/>
        </w:rPr>
        <w:t>单元</w:t>
      </w:r>
      <w:r>
        <w:rPr>
          <w:rFonts w:ascii="Calibri" w:hAnsi="Calibri" w:eastAsia="微软雅黑"/>
          <w:sz w:val="21"/>
        </w:rPr>
        <w:t>（模块行为）、</w:t>
      </w:r>
      <w:r>
        <w:rPr>
          <w:rFonts w:ascii="Calibri" w:hAnsi="Calibri" w:eastAsia="微软雅黑"/>
          <w:b/>
          <w:sz w:val="21"/>
        </w:rPr>
        <w:t>契约</w:t>
      </w:r>
      <w:r>
        <w:rPr>
          <w:rFonts w:ascii="Calibri" w:hAnsi="Calibri" w:eastAsia="微软雅黑"/>
          <w:sz w:val="21"/>
        </w:rPr>
        <w:t>（OpenAPI 快照、DTO extra=forbid、路由所有权不变量——13 条资源路由每条都必须挂对属主依赖）、</w:t>
      </w:r>
      <w:r>
        <w:rPr>
          <w:rFonts w:ascii="Calibri" w:hAnsi="Calibri" w:eastAsia="微软雅黑"/>
          <w:b/>
          <w:sz w:val="21"/>
        </w:rPr>
        <w:t>特征</w:t>
      </w:r>
      <w:r>
        <w:rPr>
          <w:rFonts w:ascii="Calibri" w:hAnsi="Calibri" w:eastAsia="微软雅黑"/>
          <w:sz w:val="21"/>
        </w:rPr>
        <w:t>（旧编排执行顺序逐条锚定，图实现必须复现）、</w:t>
      </w:r>
      <w:r>
        <w:rPr>
          <w:rFonts w:ascii="Calibri" w:hAnsi="Calibri" w:eastAsia="微软雅黑"/>
          <w:b/>
          <w:sz w:val="21"/>
        </w:rPr>
        <w:t>恢复</w:t>
      </w:r>
      <w:r>
        <w:rPr>
          <w:rFonts w:ascii="Calibri" w:hAnsi="Calibri" w:eastAsia="微软雅黑"/>
          <w:sz w:val="21"/>
        </w:rPr>
        <w:t>（真实 PG 崩溃续跑）、</w:t>
      </w:r>
      <w:r>
        <w:rPr>
          <w:rFonts w:ascii="Calibri" w:hAnsi="Calibri" w:eastAsia="微软雅黑"/>
          <w:b/>
          <w:sz w:val="21"/>
        </w:rPr>
        <w:t>隐私</w:t>
      </w:r>
      <w:r>
        <w:rPr>
          <w:rFonts w:ascii="Calibri" w:hAnsi="Calibri" w:eastAsia="微软雅黑"/>
          <w:sz w:val="21"/>
        </w:rPr>
        <w:t>（响应序列化后不得出现简历原文/user_id）。另有真机脚本两支：</w:t>
      </w:r>
      <w:r>
        <w:rPr>
          <w:rFonts w:ascii="Consolas" w:hAnsi="Consolas" w:eastAsia="微软雅黑"/>
          <w:color w:val="8A3B1E"/>
          <w:sz w:val="20"/>
        </w:rPr>
        <w:t>global_smoke.py</w:t>
      </w:r>
      <w:r>
        <w:rPr>
          <w:rFonts w:ascii="Calibri" w:hAnsi="Calibri" w:eastAsia="微软雅黑"/>
          <w:sz w:val="21"/>
        </w:rPr>
        <w:t xml:space="preserve">（32 项全局矩阵）与 </w:t>
      </w:r>
      <w:r>
        <w:rPr>
          <w:rFonts w:ascii="Consolas" w:hAnsi="Consolas" w:eastAsia="微软雅黑"/>
          <w:color w:val="8A3B1E"/>
          <w:sz w:val="20"/>
        </w:rPr>
        <w:t>demo_rehearsal.py</w:t>
      </w:r>
      <w:r>
        <w:rPr>
          <w:rFonts w:ascii="Calibri" w:hAnsi="Calibri" w:eastAsia="微软雅黑"/>
          <w:sz w:val="21"/>
        </w:rPr>
        <w:t>（三 persona 彩排），答辩前各跑一遍。</w:t>
      </w:r>
    </w:p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14. 配置速查（.env，全部见 .env.example）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F3EEE7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组</w:t>
            </w:r>
          </w:p>
        </w:tc>
        <w:tc>
          <w:tcPr>
            <w:tcW w:type="dxa" w:w="4759"/>
            <w:shd w:val="clear" w:fill="F3EEE7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关键键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数据库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DATABASE_URL、DB_POOL_MIN/MAX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LLM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DEEPSEEK_API_KEY/BASE_URL/MODEL_FAST/PRO、LLM_MAX_CONCURRENCY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Embedding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QWEN_API_KEY、QWEN_EMBED_MODEL（</w:t>
            </w:r>
            <w:r>
              <w:rPr>
                <w:rFonts w:ascii="Calibri" w:hAnsi="Calibri" w:eastAsia="微软雅黑"/>
                <w:b/>
                <w:sz w:val="19"/>
              </w:rPr>
              <w:t>必须与语料指纹一致 = text-embedding-v4</w:t>
            </w:r>
            <w:r>
              <w:rPr>
                <w:rFonts w:ascii="Calibri" w:hAnsi="Calibri" w:eastAsia="微软雅黑"/>
                <w:sz w:val="19"/>
              </w:rPr>
              <w:t>；在线服务启动不做查询模型×语料指纹交叉校验，配错会静默劣化召回——导入流程有指纹校验会报错）、EMBED_DIM、EMBED_MAX_CONCURRENCY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精排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RERANK_ENABLED(默认 false)/MODEL(gte-rerank-v2)/ENDPOINT(启用必填)/TOP_N(20)/TIMEOUT(5s)/MAX_CONCURRENCY(4)/DOC_MAX_CHARS(1500)/QUERY_MAX_CHARS(600)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认证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APP_ENV、AUTH_ENFORCED、AUTH_SECRET_KEY、OTP_PEPPER、AUTH_COOKIE_INSECURE、EMAIL/SMS_OTP_PROVIDER、SMTP_*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产品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SESSION_QUOTA_PER_USER、MAX_CONSULT_ROUNDS、DEMO_CORPUS_ENABLED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编排与双空间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LANGGRAPH_ORCHESTRATOR_ENABLED（双轨切换）、DUAL_SPACE_ENABLED、IMPLICIT_MIN_CASES、IMPLICIT_MAX_WEIGHT、MONITORING_ENABLED、EVALUATION_CAPABILITY_ENABLED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有界循环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sz w:val="19"/>
              </w:rPr>
              <w:t>MAX_CLARIFICATION/RERETRIEVAL/REPAIR_LOOPS（各默认 1）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15. 运行手册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.\start.ps1                     # 一键：环境校验 + 数据库迁移 + 后端 + 前端（都会启动，别再手动重复起前端）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cd frontend ; npm run dev -- --host   # 仅跨机器演示单独起前端时用（配合 AUTH_COOKIE_INSECURE）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.venv\Scripts\python -m pytest tests/ -q                  # 后端全量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cd frontend ; npm run typecheck ; npm test ; npm run build ; npx playwright test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$env:AUTH_ENFORCED="true" ; .venv\Scripts\python -u -m app.serve *&gt; tmp\s.log   # 真机彩排前置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.venv\Scripts\python scripts\global_smoke.py tmp\s.log</w:t>
      </w:r>
    </w:p>
    <w:p>
      <w:pPr>
        <w:spacing w:after="0"/>
        <w:ind w:left="340"/>
      </w:pPr>
      <w:r>
        <w:rPr>
          <w:rFonts w:ascii="Consolas" w:hAnsi="Consolas" w:eastAsia="微软雅黑"/>
          <w:color w:val="332E28"/>
          <w:sz w:val="17"/>
        </w:rPr>
        <w:t>.venv\Scripts\python scripts\demo_rehearsal.py tmp\s.log</w:t>
      </w:r>
    </w:p>
    <w:p/>
    <w:p>
      <w:pPr>
        <w:pStyle w:val="Heading2"/>
      </w:pPr>
      <w:r>
        <w:rPr>
          <w:rFonts w:ascii="Calibri" w:hAnsi="Calibri" w:eastAsia="微软雅黑"/>
          <w:b/>
          <w:color w:val="332E28"/>
          <w:sz w:val="26"/>
        </w:rPr>
        <w:t>16. 边界与不足</w:t>
      </w:r>
    </w:p>
    <w:p>
      <w:r>
        <w:rPr>
          <w:rFonts w:ascii="Calibri" w:hAnsi="Calibri" w:eastAsia="微软雅黑"/>
          <w:sz w:val="21"/>
        </w:rPr>
        <w:t xml:space="preserve">见 </w:t>
      </w:r>
      <w:r>
        <w:rPr>
          <w:rFonts w:ascii="Consolas" w:hAnsi="Consolas" w:eastAsia="微软雅黑"/>
          <w:color w:val="8A3B1E"/>
          <w:sz w:val="20"/>
        </w:rPr>
        <w:t>docs/limitations_and_future_work.md</w:t>
      </w:r>
      <w:r>
        <w:rPr>
          <w:rFonts w:ascii="Calibri" w:hAnsi="Calibri" w:eastAsia="微软雅黑"/>
          <w:sz w:val="21"/>
        </w:rPr>
        <w:t>（14 条，四维度，每条含取舍理由与展望）——合成语料声明、LLM 标注口径、短信网关、账号删除、任务队列、支付占位等均在列。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C15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332E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2E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