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LactoCaribe Ltda. usa 5 camiones para la distribución de leche a sus 10 puntos de distribución.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empresa se encuentra interesada en medir la eficiencia de cada uno de los 5 camiones. Por este motivo, LactoCaribe te solicita crear un sistema que dada una matriz de asignación con los siguientes campos: Punto de distribución, Identificación de camión, Tiempo de despacho asignado, Cantidad de litros asignados y una matriz de registro con los siguientes campos: Punto de distribución, Identificación de camión, Tiempo de despacho registrado y Cantidad de litros despachados calcule los siguientes indicadores de desempeño </w:t>
      </w:r>
      <w:r w:rsidDel="00000000" w:rsidR="00000000" w:rsidRPr="00000000">
        <w:rPr>
          <w:i w:val="1"/>
          <w:rtl w:val="0"/>
        </w:rPr>
        <w:t xml:space="preserve">para cada camión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en tiempos de despacho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(Tiempo de despacho asignado - Tiempo de despacho registrado) / Tiempo de despacho asignado x 100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Tasa de entrega (Lt/min)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Cantidad de litros despachados / Tiempo total de despacho x100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de Cumplimiento de los despachos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Litros despachados / Total de litros asignados x 100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Actividad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Usando los conceptos aprendidos dentro del curso: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 la solución al problema presentado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 la solución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la etapa de pruebas, el usuario requiere que modifiques la solución para incluir las siguientes validaciones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los valores de litros y tiempos asignados no sean 0 o negativos.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los valores de litros y tiempos de </w:t>
      </w:r>
      <w:r w:rsidDel="00000000" w:rsidR="00000000" w:rsidRPr="00000000">
        <w:rPr>
          <w:rtl w:val="0"/>
        </w:rPr>
        <w:t xml:space="preserve">despacho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sean 0 o negativos.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una de las condiciones no se cumple, el valor incluido para ese punto de distribución y para ese camión deberá ser ignorado en el cálculo.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la revisión del entregable que fue aprobado, LactoCaribe Ltda. manifiesta que requiere conocer un nuevo indicador de desempeño para cada camión: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Entregas a tiempo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Nº de entregas a tiempo / Nº total de entregas realizadas x 100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Entendiendo que las “entregas a tiempo” excluyen a aquellas que registraron retraso.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Entendiendo que una entrega registra retraso, cuando el tiempo registrado es mayor al tiempo asignado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A652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czOg5buQGdz/etDdDa91UV4igA==">AMUW2mWLO5B7q8JmASbVzfNPK+SdKXE5QP3KTxQF9J5Cx1llks7EGb+RraiUTGacnc0tgXiAUAhTCgOiVdDTHO6tIo0GNAGSomURpnmBYPIq7NtqJ++HLkg=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2021-05-16T23:02:00Z</dcterms:created>
  <dc:creator>Marcela Velez-Pulgarin</dc:creator>
</cp:coreProperties>
</file>