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E1" w:rsidRDefault="00AF07E1" w:rsidP="00AF07E1">
      <w:r>
        <w:t xml:space="preserve">F Score, precision and recall calculated for k values 2-20, averaged over 200 iterations. The results can be reproduced using kmeans.py and data.txt. </w:t>
      </w:r>
    </w:p>
    <w:p w:rsidR="00AF07E1" w:rsidRDefault="00AF07E1" w:rsidP="00AF07E1">
      <w:r>
        <w:t>Results for average cluster vector used as the centroid.</w:t>
      </w:r>
      <w:r w:rsidR="00C645B6" w:rsidRPr="00C645B6">
        <w:rPr>
          <w:noProof/>
          <w:lang w:eastAsia="en-GB"/>
        </w:rPr>
        <w:t xml:space="preserve"> </w:t>
      </w:r>
      <w:r w:rsidR="00C645B6">
        <w:rPr>
          <w:noProof/>
          <w:lang w:eastAsia="en-GB"/>
        </w:rPr>
        <w:drawing>
          <wp:inline distT="0" distB="0" distL="0" distR="0" wp14:anchorId="568E4BE2" wp14:editId="2C01F5BE">
            <wp:extent cx="6638925" cy="2762885"/>
            <wp:effectExtent l="0" t="0" r="952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F07E1" w:rsidRPr="00AF07E1" w:rsidRDefault="00C645B6" w:rsidP="00C645B6">
      <w:pPr>
        <w:spacing w:after="0"/>
      </w:pPr>
      <w:r>
        <w:rPr>
          <w:noProof/>
          <w:lang w:eastAsia="en-GB"/>
        </w:rPr>
        <w:drawing>
          <wp:inline distT="0" distB="0" distL="0" distR="0" wp14:anchorId="21D6AB74" wp14:editId="437C48E2">
            <wp:extent cx="6639339" cy="27432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9B2" w:rsidRDefault="00AF07E1" w:rsidP="00AF07E1">
      <w:r>
        <w:rPr>
          <w:noProof/>
          <w:lang w:eastAsia="en-GB"/>
        </w:rPr>
        <w:drawing>
          <wp:inline distT="0" distB="0" distL="0" distR="0" wp14:anchorId="627B6663" wp14:editId="3313E179">
            <wp:extent cx="6638925" cy="2748280"/>
            <wp:effectExtent l="0" t="0" r="9525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203F" w:rsidRDefault="00FC203F" w:rsidP="00AF07E1"/>
    <w:p w:rsidR="00FC203F" w:rsidRDefault="00FC203F" w:rsidP="00AF07E1">
      <w:r>
        <w:lastRenderedPageBreak/>
        <w:t xml:space="preserve">Instead of using the average vector of the cluster the </w:t>
      </w:r>
      <w:proofErr w:type="spellStart"/>
      <w:r>
        <w:t>datapoint</w:t>
      </w:r>
      <w:proofErr w:type="spellEnd"/>
      <w:r>
        <w:t xml:space="preserve"> nearest to the average can be used, this gives the following results.</w:t>
      </w:r>
    </w:p>
    <w:p w:rsidR="00FC203F" w:rsidRDefault="00FC203F" w:rsidP="00AF07E1">
      <w:r>
        <w:rPr>
          <w:noProof/>
          <w:lang w:eastAsia="en-GB"/>
        </w:rPr>
        <w:drawing>
          <wp:inline distT="0" distB="0" distL="0" distR="0" wp14:anchorId="74E112E3" wp14:editId="50028841">
            <wp:extent cx="6655241" cy="2980055"/>
            <wp:effectExtent l="0" t="0" r="12700" b="107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8C6C789" wp14:editId="240B0423">
            <wp:extent cx="6654800" cy="3180080"/>
            <wp:effectExtent l="0" t="0" r="12700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A0A39E6" wp14:editId="43458626">
            <wp:extent cx="6654800" cy="2949575"/>
            <wp:effectExtent l="0" t="0" r="12700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B5E42" w:rsidRDefault="00BB5E42" w:rsidP="00AF07E1">
      <w:r>
        <w:lastRenderedPageBreak/>
        <w:t>With methods the recall drops off before stabilising at around 0.33, the precision steadily converges toward 0.33 while the f score rises very slowly while staying between 0.28 and 0.34.</w:t>
      </w:r>
    </w:p>
    <w:p w:rsidR="00BB5E42" w:rsidRPr="00AF07E1" w:rsidRDefault="00BB5E42" w:rsidP="00AF07E1">
      <w:r>
        <w:t>The differences between the two centroid calculation methods are quite marginal but using the ave</w:t>
      </w:r>
      <w:r w:rsidR="007B777C">
        <w:t>rage vectors as a centroid produces</w:t>
      </w:r>
      <w:r>
        <w:t xml:space="preserve"> a smoother graph</w:t>
      </w:r>
      <w:r w:rsidR="007B777C">
        <w:t xml:space="preserve"> due to it not being pegged to particular points where none suitable may exist.</w:t>
      </w:r>
      <w:bookmarkStart w:id="0" w:name="_GoBack"/>
      <w:bookmarkEnd w:id="0"/>
    </w:p>
    <w:sectPr w:rsidR="00BB5E42" w:rsidRPr="00AF07E1" w:rsidSect="00C64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E1"/>
    <w:rsid w:val="007B777C"/>
    <w:rsid w:val="008749B2"/>
    <w:rsid w:val="00AF07E1"/>
    <w:rsid w:val="00BB5E42"/>
    <w:rsid w:val="00C645B6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ED8CD-62B0-4098-BF67-D9FDCC4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ll-s1\m4ah\Datamining\KMeans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ll-s1\m4ah\Datamining\KMeans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dell-s1\m4ah\Datamining\KMeans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351966620998083"/>
          <c:y val="1.14099429502852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 Score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0.28639257037400001</c:v>
                </c:pt>
                <c:pt idx="1">
                  <c:v>0.29721101939700001</c:v>
                </c:pt>
                <c:pt idx="2">
                  <c:v>0.30225550928799999</c:v>
                </c:pt>
                <c:pt idx="3">
                  <c:v>0.30445752723199998</c:v>
                </c:pt>
                <c:pt idx="4">
                  <c:v>0.30189168970699998</c:v>
                </c:pt>
                <c:pt idx="5">
                  <c:v>0.30384447572500001</c:v>
                </c:pt>
                <c:pt idx="6">
                  <c:v>0.30346318312499998</c:v>
                </c:pt>
                <c:pt idx="7">
                  <c:v>0.30902553326100002</c:v>
                </c:pt>
                <c:pt idx="8">
                  <c:v>0.31058575189799997</c:v>
                </c:pt>
                <c:pt idx="9">
                  <c:v>0.31276674359700002</c:v>
                </c:pt>
                <c:pt idx="10">
                  <c:v>0.315038556681</c:v>
                </c:pt>
                <c:pt idx="11">
                  <c:v>0.31967531157200002</c:v>
                </c:pt>
                <c:pt idx="12">
                  <c:v>0.32110706127499999</c:v>
                </c:pt>
                <c:pt idx="13">
                  <c:v>0.325469537488</c:v>
                </c:pt>
                <c:pt idx="14">
                  <c:v>0.32956049099599999</c:v>
                </c:pt>
                <c:pt idx="15">
                  <c:v>0.33300412907799998</c:v>
                </c:pt>
                <c:pt idx="16">
                  <c:v>0.33637302638700001</c:v>
                </c:pt>
                <c:pt idx="17">
                  <c:v>0.33688072588399998</c:v>
                </c:pt>
                <c:pt idx="18">
                  <c:v>0.34232747583200002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617008"/>
        <c:axId val="362617400"/>
      </c:scatterChart>
      <c:valAx>
        <c:axId val="362617008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617400"/>
        <c:crosses val="autoZero"/>
        <c:crossBetween val="midCat"/>
        <c:majorUnit val="1"/>
        <c:minorUnit val="1"/>
      </c:valAx>
      <c:valAx>
        <c:axId val="362617400"/>
        <c:scaling>
          <c:orientation val="minMax"/>
          <c:max val="0.35000000000000003"/>
          <c:min val="0.28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617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Precision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solidFill>
                <a:schemeClr val="bg1">
                  <a:alpha val="99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Sheet1!$A$2:$A$20</c:f>
              <c:numCache>
                <c:formatCode>General</c:formatCode>
                <c:ptCount val="19"/>
                <c:pt idx="0">
                  <c:v>0.182000990891</c:v>
                </c:pt>
                <c:pt idx="1">
                  <c:v>0.209208211585</c:v>
                </c:pt>
                <c:pt idx="2">
                  <c:v>0.230261581163</c:v>
                </c:pt>
                <c:pt idx="3">
                  <c:v>0.246113696435</c:v>
                </c:pt>
                <c:pt idx="4">
                  <c:v>0.25486103875499999</c:v>
                </c:pt>
                <c:pt idx="5">
                  <c:v>0.26863422815499999</c:v>
                </c:pt>
                <c:pt idx="6">
                  <c:v>0.276261909523</c:v>
                </c:pt>
                <c:pt idx="7">
                  <c:v>0.28529410610599998</c:v>
                </c:pt>
                <c:pt idx="8">
                  <c:v>0.29296396824199999</c:v>
                </c:pt>
                <c:pt idx="9">
                  <c:v>0.29837720890899999</c:v>
                </c:pt>
                <c:pt idx="10">
                  <c:v>0.30692327288600002</c:v>
                </c:pt>
                <c:pt idx="11">
                  <c:v>0.31348011595399999</c:v>
                </c:pt>
                <c:pt idx="12">
                  <c:v>0.31839726487300002</c:v>
                </c:pt>
                <c:pt idx="13">
                  <c:v>0.32445272172200001</c:v>
                </c:pt>
                <c:pt idx="14">
                  <c:v>0.32729446562199999</c:v>
                </c:pt>
                <c:pt idx="15">
                  <c:v>0.33558380724600001</c:v>
                </c:pt>
                <c:pt idx="16">
                  <c:v>0.33979822580300001</c:v>
                </c:pt>
                <c:pt idx="17">
                  <c:v>0.34355715836</c:v>
                </c:pt>
                <c:pt idx="18">
                  <c:v>0.347065159954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989896"/>
        <c:axId val="218990288"/>
      </c:scatterChart>
      <c:valAx>
        <c:axId val="218989896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990288"/>
        <c:crosses val="autoZero"/>
        <c:crossBetween val="midCat"/>
        <c:majorUnit val="1"/>
        <c:minorUnit val="1"/>
      </c:valAx>
      <c:valAx>
        <c:axId val="218990288"/>
        <c:scaling>
          <c:orientation val="minMax"/>
          <c:max val="0.35000000000000003"/>
          <c:min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989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Recall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0.67735294117599998</c:v>
                </c:pt>
                <c:pt idx="1">
                  <c:v>0.52333333333300003</c:v>
                </c:pt>
                <c:pt idx="2">
                  <c:v>0.44603758169899999</c:v>
                </c:pt>
                <c:pt idx="3">
                  <c:v>0.40661274509799999</c:v>
                </c:pt>
                <c:pt idx="4">
                  <c:v>0.376844771242</c:v>
                </c:pt>
                <c:pt idx="5">
                  <c:v>0.35659780578900002</c:v>
                </c:pt>
                <c:pt idx="6">
                  <c:v>0.34162149859899998</c:v>
                </c:pt>
                <c:pt idx="7">
                  <c:v>0.34121650326800002</c:v>
                </c:pt>
                <c:pt idx="8">
                  <c:v>0.33434803921599998</c:v>
                </c:pt>
                <c:pt idx="9">
                  <c:v>0.33248926237199999</c:v>
                </c:pt>
                <c:pt idx="10">
                  <c:v>0.32629540149399999</c:v>
                </c:pt>
                <c:pt idx="11">
                  <c:v>0.32969187675099998</c:v>
                </c:pt>
                <c:pt idx="12">
                  <c:v>0.32628793183900001</c:v>
                </c:pt>
                <c:pt idx="13">
                  <c:v>0.32903081232499998</c:v>
                </c:pt>
                <c:pt idx="14">
                  <c:v>0.33411647992499999</c:v>
                </c:pt>
                <c:pt idx="15">
                  <c:v>0.33219234360400002</c:v>
                </c:pt>
                <c:pt idx="16">
                  <c:v>0.33459850606899999</c:v>
                </c:pt>
                <c:pt idx="17">
                  <c:v>0.33162931839400001</c:v>
                </c:pt>
                <c:pt idx="18">
                  <c:v>0.33896475256800002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991072"/>
        <c:axId val="363478928"/>
      </c:scatterChart>
      <c:valAx>
        <c:axId val="218991072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478928"/>
        <c:crosses val="autoZero"/>
        <c:crossBetween val="midCat"/>
        <c:majorUnit val="1"/>
        <c:minorUnit val="1"/>
      </c:valAx>
      <c:valAx>
        <c:axId val="363478928"/>
        <c:scaling>
          <c:orientation val="minMax"/>
          <c:max val="0.70000000000000007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991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351966620998083"/>
          <c:y val="1.14099429502852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 Score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0.28391052652499998</c:v>
                </c:pt>
                <c:pt idx="1">
                  <c:v>0.29721165194999999</c:v>
                </c:pt>
                <c:pt idx="2">
                  <c:v>0.29797706231600002</c:v>
                </c:pt>
                <c:pt idx="3">
                  <c:v>0.30429755351499999</c:v>
                </c:pt>
                <c:pt idx="4">
                  <c:v>0.30152174057199999</c:v>
                </c:pt>
                <c:pt idx="5">
                  <c:v>0.30475320658400001</c:v>
                </c:pt>
                <c:pt idx="6">
                  <c:v>0.30373109322699998</c:v>
                </c:pt>
                <c:pt idx="7">
                  <c:v>0.311156593717</c:v>
                </c:pt>
                <c:pt idx="8">
                  <c:v>0.31072978084399999</c:v>
                </c:pt>
                <c:pt idx="9">
                  <c:v>0.31300804124800002</c:v>
                </c:pt>
                <c:pt idx="10">
                  <c:v>0.31667284771300003</c:v>
                </c:pt>
                <c:pt idx="11">
                  <c:v>0.31833624604799998</c:v>
                </c:pt>
                <c:pt idx="12">
                  <c:v>0.31989103762999999</c:v>
                </c:pt>
                <c:pt idx="13">
                  <c:v>0.32481043743999999</c:v>
                </c:pt>
                <c:pt idx="14">
                  <c:v>0.32787250257799999</c:v>
                </c:pt>
                <c:pt idx="15">
                  <c:v>0.33331900785899998</c:v>
                </c:pt>
                <c:pt idx="16">
                  <c:v>0.33367478899300002</c:v>
                </c:pt>
                <c:pt idx="17">
                  <c:v>0.339788633896</c:v>
                </c:pt>
                <c:pt idx="18">
                  <c:v>0.34087225206299998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448448"/>
        <c:axId val="363448840"/>
      </c:scatterChart>
      <c:valAx>
        <c:axId val="363448448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448840"/>
        <c:crosses val="autoZero"/>
        <c:crossBetween val="midCat"/>
      </c:valAx>
      <c:valAx>
        <c:axId val="363448840"/>
        <c:scaling>
          <c:orientation val="minMax"/>
          <c:max val="0.35000000000000003"/>
          <c:min val="0.28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44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Precision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solidFill>
                <a:schemeClr val="bg1">
                  <a:alpha val="99000"/>
                </a:schemeClr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Sheet1!$A$2:$A$20</c:f>
              <c:numCache>
                <c:formatCode>General</c:formatCode>
                <c:ptCount val="19"/>
                <c:pt idx="0">
                  <c:v>0.18059373536000001</c:v>
                </c:pt>
                <c:pt idx="1">
                  <c:v>0.208283739148</c:v>
                </c:pt>
                <c:pt idx="2">
                  <c:v>0.226801321428</c:v>
                </c:pt>
                <c:pt idx="3">
                  <c:v>0.245591274109</c:v>
                </c:pt>
                <c:pt idx="4">
                  <c:v>0.25388389105199999</c:v>
                </c:pt>
                <c:pt idx="5">
                  <c:v>0.26874982532199998</c:v>
                </c:pt>
                <c:pt idx="6">
                  <c:v>0.27634365989300003</c:v>
                </c:pt>
                <c:pt idx="7">
                  <c:v>0.28872621833899997</c:v>
                </c:pt>
                <c:pt idx="8">
                  <c:v>0.29308551112199999</c:v>
                </c:pt>
                <c:pt idx="9">
                  <c:v>0.30340643126799999</c:v>
                </c:pt>
                <c:pt idx="10">
                  <c:v>0.30919330964300001</c:v>
                </c:pt>
                <c:pt idx="11">
                  <c:v>0.31033605716700002</c:v>
                </c:pt>
                <c:pt idx="12">
                  <c:v>0.31892909437099998</c:v>
                </c:pt>
                <c:pt idx="13">
                  <c:v>0.32422949236600002</c:v>
                </c:pt>
                <c:pt idx="14">
                  <c:v>0.32946116027599998</c:v>
                </c:pt>
                <c:pt idx="15">
                  <c:v>0.33599766949299997</c:v>
                </c:pt>
                <c:pt idx="16">
                  <c:v>0.33826145807800001</c:v>
                </c:pt>
                <c:pt idx="17">
                  <c:v>0.34165949755300001</c:v>
                </c:pt>
                <c:pt idx="18">
                  <c:v>0.34421373326799998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769648"/>
        <c:axId val="221770432"/>
      </c:scatterChart>
      <c:valAx>
        <c:axId val="221769648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770432"/>
        <c:crosses val="autoZero"/>
        <c:crossBetween val="midCat"/>
      </c:valAx>
      <c:valAx>
        <c:axId val="221770432"/>
        <c:scaling>
          <c:orientation val="minMax"/>
          <c:max val="0.35000000000000003"/>
          <c:min val="0.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76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Recall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0.66867647058799995</c:v>
                </c:pt>
                <c:pt idx="1">
                  <c:v>0.52571895424799997</c:v>
                </c:pt>
                <c:pt idx="2">
                  <c:v>0.44</c:v>
                </c:pt>
                <c:pt idx="3">
                  <c:v>0.40663725490199998</c:v>
                </c:pt>
                <c:pt idx="4">
                  <c:v>0.37812254901999998</c:v>
                </c:pt>
                <c:pt idx="5">
                  <c:v>0.35764729225000003</c:v>
                </c:pt>
                <c:pt idx="6">
                  <c:v>0.34238492063499998</c:v>
                </c:pt>
                <c:pt idx="7">
                  <c:v>0.34247257236200002</c:v>
                </c:pt>
                <c:pt idx="8">
                  <c:v>0.33530252100800001</c:v>
                </c:pt>
                <c:pt idx="9">
                  <c:v>0.32702987861799998</c:v>
                </c:pt>
                <c:pt idx="10">
                  <c:v>0.32764869280999998</c:v>
                </c:pt>
                <c:pt idx="11">
                  <c:v>0.329840802988</c:v>
                </c:pt>
                <c:pt idx="12">
                  <c:v>0.32355403828200002</c:v>
                </c:pt>
                <c:pt idx="13">
                  <c:v>0.32740873015900002</c:v>
                </c:pt>
                <c:pt idx="14">
                  <c:v>0.32816409897299997</c:v>
                </c:pt>
                <c:pt idx="15">
                  <c:v>0.33269140989700002</c:v>
                </c:pt>
                <c:pt idx="16">
                  <c:v>0.33053396358499998</c:v>
                </c:pt>
                <c:pt idx="17">
                  <c:v>0.33949404761899998</c:v>
                </c:pt>
                <c:pt idx="18">
                  <c:v>0.33868697478999998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607784"/>
        <c:axId val="363447272"/>
      </c:scatterChart>
      <c:valAx>
        <c:axId val="221607784"/>
        <c:scaling>
          <c:orientation val="minMax"/>
          <c:max val="20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447272"/>
        <c:crosses val="autoZero"/>
        <c:crossBetween val="midCat"/>
      </c:valAx>
      <c:valAx>
        <c:axId val="363447272"/>
        <c:scaling>
          <c:orientation val="minMax"/>
          <c:max val="0.70000000000000007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607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</Words>
  <Characters>656</Characters>
  <Application>Microsoft Office Word</Application>
  <DocSecurity>0</DocSecurity>
  <Lines>5</Lines>
  <Paragraphs>1</Paragraphs>
  <ScaleCrop>false</ScaleCrop>
  <Company>The University of Liverpool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5</cp:revision>
  <dcterms:created xsi:type="dcterms:W3CDTF">2015-04-16T11:39:00Z</dcterms:created>
  <dcterms:modified xsi:type="dcterms:W3CDTF">2015-04-16T14:41:00Z</dcterms:modified>
</cp:coreProperties>
</file>