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ccd6389a243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Pim Verheij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12-12-2016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01-01-2017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Felix Sedney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01-04-2017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MVC, DPAT, OOUML, SCRUMES</w:t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01-02-2017, 02-02-2017, 12-03-2017, 13-03-2017, 14-03-2017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02-12-2016</w:t>
            </w:r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08-12-2016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€ 1.760,00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14-01-2017</w:t>
            </w:r>
          </w:p>
        </w:tc>
        <w:tc>
          <w:tcPr>
            <w:tcW w:w="2310" w:type="dxa"/>
          </w:tcPr>
          <w:p>
            <w:pPr/>
            <w:r>
              <w:t>Developing Polymer Elements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28-01-2017</w:t>
            </w:r>
          </w:p>
        </w:tc>
        <w:tc>
          <w:tcPr>
            <w:tcW w:w="2310" w:type="dxa"/>
          </w:tcPr>
          <w:p>
            <w:pPr/>
            <w: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€ 3.480,00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f6b5ab32c54f04" /><Relationship Type="http://schemas.openxmlformats.org/officeDocument/2006/relationships/numbering" Target="/word/numbering.xml" Id="Rdde41ad71bd54b01" /><Relationship Type="http://schemas.openxmlformats.org/officeDocument/2006/relationships/settings" Target="/word/settings.xml" Id="Rd464986cc58645cf" /></Relationships>
</file>