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xmlns:w16sdtdh="http://schemas.microsoft.com/office/word/2020/wordml/sdtdatahash">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63C39A41"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7B28295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w:t>
      </w:r>
      <w:r w:rsidRPr="00342F55">
        <w:rPr>
          <w:rFonts w:ascii="Times New Roman" w:hAnsi="Times New Roman" w:cs="Times New Roman"/>
          <w:sz w:val="20"/>
          <w:szCs w:val="20"/>
        </w:rPr>
        <w:t xml:space="preserve">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6ECC4ABD"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775EB113"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w:t>
      </w:r>
      <w:r w:rsidR="008676AF">
        <w:rPr>
          <w:rFonts w:ascii="Times New Roman" w:hAnsi="Times New Roman" w:cs="Times New Roman"/>
          <w:sz w:val="20"/>
          <w:szCs w:val="20"/>
        </w:rPr>
        <w:t>[footnote]</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w:t>
      </w:r>
      <w:r w:rsidR="00D80818" w:rsidRPr="00342F55">
        <w:rPr>
          <w:rFonts w:ascii="Times New Roman" w:hAnsi="Times New Roman" w:cs="Times New Roman"/>
          <w:sz w:val="20"/>
          <w:szCs w:val="20"/>
        </w:rPr>
        <w:lastRenderedPageBreak/>
        <w:t>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t>
      </w:r>
      <w:r w:rsidR="008676AF">
        <w:rPr>
          <w:rFonts w:ascii="Times New Roman" w:hAnsi="Times New Roman" w:cs="Times New Roman"/>
          <w:sz w:val="20"/>
          <w:szCs w:val="20"/>
        </w:rPr>
        <w:t>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 xml:space="preserve">[gannt chart?] </w:t>
      </w:r>
      <w:r w:rsidR="00B27E6B" w:rsidRPr="00342F55">
        <w:rPr>
          <w:rFonts w:ascii="Times New Roman" w:hAnsi="Times New Roman" w:cs="Times New Roman"/>
          <w:sz w:val="20"/>
          <w:szCs w:val="20"/>
        </w:rPr>
        <w:t>this didn’t seem to be the best course of action.</w:t>
      </w:r>
    </w:p>
    <w:p w14:paraId="1613477F" w14:textId="1EE83846" w:rsidR="00297290" w:rsidRPr="00342F55" w:rsidRDefault="005F5DBD">
      <w:pPr>
        <w:rPr>
          <w:rFonts w:ascii="Times New Roman" w:hAnsi="Times New Roman" w:cs="Times New Roman"/>
          <w:sz w:val="20"/>
          <w:szCs w:val="20"/>
        </w:rPr>
      </w:pPr>
      <w:r w:rsidRPr="00342F55">
        <w:rPr>
          <w:rFonts w:ascii="Times New Roman" w:hAnsi="Times New Roman" w:cs="Times New Roman"/>
          <w:sz w:val="20"/>
          <w:szCs w:val="20"/>
        </w:rPr>
        <w:t>Lastly I need</w:t>
      </w:r>
      <w:r w:rsidR="00333DB5">
        <w:rPr>
          <w:rFonts w:ascii="Times New Roman" w:hAnsi="Times New Roman" w:cs="Times New Roman"/>
          <w:sz w:val="20"/>
          <w:szCs w:val="20"/>
        </w:rPr>
        <w:t>ed</w:t>
      </w:r>
      <w:r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Pr="00342F55">
        <w:rPr>
          <w:rFonts w:ascii="Times New Roman" w:hAnsi="Times New Roman" w:cs="Times New Roman"/>
          <w:sz w:val="20"/>
          <w:szCs w:val="20"/>
        </w:rPr>
        <w:t xml:space="preserve"> to manage my sprints and product backlog. 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 xml:space="preserve">p 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Pr="00342F55">
        <w:rPr>
          <w:rFonts w:ascii="Times New Roman" w:hAnsi="Times New Roman" w:cs="Times New Roman"/>
          <w:sz w:val="20"/>
          <w:szCs w:val="20"/>
        </w:rPr>
        <w:t>to</w:t>
      </w:r>
      <w:r w:rsidR="00333DB5">
        <w:rPr>
          <w:rFonts w:ascii="Times New Roman" w:hAnsi="Times New Roman" w:cs="Times New Roman"/>
          <w:sz w:val="20"/>
          <w:szCs w:val="20"/>
        </w:rPr>
        <w:t>-</w:t>
      </w:r>
      <w:r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Pr="00342F55">
        <w:rPr>
          <w:rFonts w:ascii="Times New Roman" w:hAnsi="Times New Roman" w:cs="Times New Roman"/>
          <w:sz w:val="20"/>
          <w:szCs w:val="20"/>
        </w:rPr>
        <w:t xml:space="preserve"> but ClickUp was decided</w:t>
      </w:r>
      <w:r w:rsidR="00333DB5">
        <w:rPr>
          <w:rFonts w:ascii="Times New Roman" w:hAnsi="Times New Roman" w:cs="Times New Roman"/>
          <w:sz w:val="20"/>
          <w:szCs w:val="20"/>
        </w:rPr>
        <w:t xml:space="preserve"> on</w:t>
      </w:r>
      <w:r w:rsidRPr="00342F55">
        <w:rPr>
          <w:rFonts w:ascii="Times New Roman" w:hAnsi="Times New Roman" w:cs="Times New Roman"/>
          <w:sz w:val="20"/>
          <w:szCs w:val="20"/>
        </w:rPr>
        <w:t xml:space="preserve"> simply as it was intuitive to pick up so I did</w:t>
      </w:r>
      <w:r w:rsidR="00333DB5">
        <w:rPr>
          <w:rFonts w:ascii="Times New Roman" w:hAnsi="Times New Roman" w:cs="Times New Roman"/>
          <w:sz w:val="20"/>
          <w:szCs w:val="20"/>
        </w:rPr>
        <w:t xml:space="preserve"> </w:t>
      </w:r>
      <w:r w:rsidRPr="00342F55">
        <w:rPr>
          <w:rFonts w:ascii="Times New Roman" w:hAnsi="Times New Roman" w:cs="Times New Roman"/>
          <w:sz w:val="20"/>
          <w:szCs w:val="20"/>
        </w:rPr>
        <w:t>n</w:t>
      </w:r>
      <w:r w:rsidR="00333DB5">
        <w:rPr>
          <w:rFonts w:ascii="Times New Roman" w:hAnsi="Times New Roman" w:cs="Times New Roman"/>
          <w:sz w:val="20"/>
          <w:szCs w:val="20"/>
        </w:rPr>
        <w:t>o</w:t>
      </w:r>
      <w:r w:rsidRPr="00342F55">
        <w:rPr>
          <w:rFonts w:ascii="Times New Roman" w:hAnsi="Times New Roman" w:cs="Times New Roman"/>
          <w:sz w:val="20"/>
          <w:szCs w:val="20"/>
        </w:rPr>
        <w:t>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60FDE175"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wasn’t the official one, were brought up as a negative. Feedback was recorded and was applied to my high-fidelity prototype [Appendix 5]. </w:t>
      </w:r>
    </w:p>
    <w:p w14:paraId="5B10D073" w14:textId="0A792F50"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366BB7F5"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5A0B92B0"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6D826365"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end Firestore. 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w:t>
      </w:r>
      <w:r w:rsidR="00745907">
        <w:rPr>
          <w:rFonts w:ascii="Times New Roman" w:hAnsi="Times New Roman" w:cs="Times New Roman"/>
          <w:sz w:val="20"/>
          <w:szCs w:val="20"/>
        </w:rPr>
        <w:t>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1ACCAB14" w:rsidR="004F3948" w:rsidRDefault="003C4127" w:rsidP="000F4AB4">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4681A52">
            <wp:simplePos x="0" y="0"/>
            <wp:positionH relativeFrom="page">
              <wp:posOffset>4001135</wp:posOffset>
            </wp:positionH>
            <wp:positionV relativeFrom="paragraph">
              <wp:posOffset>1910080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7A73B809">
            <wp:simplePos x="0" y="0"/>
            <wp:positionH relativeFrom="column">
              <wp:posOffset>1159510</wp:posOffset>
            </wp:positionH>
            <wp:positionV relativeFrom="paragraph">
              <wp:posOffset>1987251</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2D18010A"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2B6743C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w:t>
      </w:r>
      <w:r w:rsidR="0038739F">
        <w:rPr>
          <w:rFonts w:ascii="Times New Roman" w:hAnsi="Times New Roman" w:cs="Times New Roman"/>
          <w:sz w:val="20"/>
          <w:szCs w:val="20"/>
        </w:rPr>
        <w:lastRenderedPageBreak/>
        <w:t>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E.g teamANDpalyers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w:t>
      </w:r>
      <w:r w:rsidR="00B40CC2"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39F791D">
            <wp:simplePos x="0" y="0"/>
            <wp:positionH relativeFrom="margin">
              <wp:align>right</wp:align>
            </wp:positionH>
            <wp:positionV relativeFrom="paragraph">
              <wp:posOffset>2986957</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holding teams which hold players but are the players that have been predicted most likely to start </w:t>
      </w:r>
      <w:r w:rsidR="0072748E"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04C7EDEF">
            <wp:simplePos x="0" y="0"/>
            <wp:positionH relativeFrom="column">
              <wp:posOffset>-45057</wp:posOffset>
            </wp:positionH>
            <wp:positionV relativeFrom="paragraph">
              <wp:posOffset>3334440</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05D4D7F1"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‘predictedTeams/TeamName’ where predictedTeams is the collection, TeamName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608E0E80" w:rsidR="00BD5FC8" w:rsidRDefault="00BD5FC8" w:rsidP="000F4AB4">
      <w:pPr>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w:t>
      </w:r>
      <w:r>
        <w:rPr>
          <w:rFonts w:ascii="Times New Roman" w:hAnsi="Times New Roman" w:cs="Times New Roman"/>
          <w:sz w:val="20"/>
          <w:szCs w:val="20"/>
        </w:rPr>
        <w:t>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Firestore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1E9C36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9F9DE66" w:rsidR="00CF6913" w:rsidRDefault="00CF6913" w:rsidP="000F4AB4">
      <w:pPr>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748BC5BA" w:rsidR="009A61D7" w:rsidRDefault="003B06D0" w:rsidP="000F4AB4">
      <w:pPr>
        <w:rPr>
          <w:rFonts w:ascii="Times New Roman" w:hAnsi="Times New Roman" w:cs="Times New Roman"/>
          <w:sz w:val="20"/>
          <w:szCs w:val="20"/>
        </w:rPr>
      </w:pPr>
      <w:r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11370587">
            <wp:simplePos x="0" y="0"/>
            <wp:positionH relativeFrom="margin">
              <wp:posOffset>-635</wp:posOffset>
            </wp:positionH>
            <wp:positionV relativeFrom="paragraph">
              <wp:posOffset>3022688</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6C0197">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sidR="006C0197">
        <w:rPr>
          <w:rFonts w:ascii="Times New Roman" w:hAnsi="Times New Roman" w:cs="Times New Roman"/>
          <w:sz w:val="20"/>
          <w:szCs w:val="20"/>
        </w:rPr>
        <w:t xml:space="preserve"> </w:t>
      </w:r>
      <w:r w:rsidR="00B40CC2">
        <w:rPr>
          <w:rFonts w:ascii="Times New Roman" w:hAnsi="Times New Roman" w:cs="Times New Roman"/>
          <w:sz w:val="20"/>
          <w:szCs w:val="20"/>
        </w:rPr>
        <w:t>R</w:t>
      </w:r>
      <w:r w:rsidR="006C0197">
        <w:rPr>
          <w:rFonts w:ascii="Times New Roman" w:hAnsi="Times New Roman" w:cs="Times New Roman"/>
          <w:sz w:val="20"/>
          <w:szCs w:val="20"/>
        </w:rPr>
        <w:t>ecyclerView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sidR="006C0197">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‘predictedTeams/team-name/’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7C9EE377" w:rsidR="003B06D0" w:rsidRPr="003B06D0" w:rsidRDefault="003B06D0"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7CF8BAE4" w14:textId="3F0577D0" w:rsidR="00896446" w:rsidRDefault="00896446" w:rsidP="000F4AB4">
      <w:pPr>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.png but when there were repeats of names they would just override each other, for example there are multiple players called Fernandez who play for different teams. To avoid this the images were then saved as ‘playernameTEAMNAME’ so the Fernandez from Manchester United and Newcastle would not override each other. These images were then requested from storage and displayed above their names.</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787147F" w:rsidR="00900949" w:rsidRPr="00900949" w:rsidRDefault="003B06D0" w:rsidP="000F4AB4">
      <w:pPr>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1C58020">
            <wp:simplePos x="0" y="0"/>
            <wp:positionH relativeFrom="column">
              <wp:posOffset>-73025</wp:posOffset>
            </wp:positionH>
            <wp:positionV relativeFrom="paragraph">
              <wp:posOffset>1738630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583EF18D">
            <wp:simplePos x="0" y="0"/>
            <wp:positionH relativeFrom="column">
              <wp:posOffset>1301319</wp:posOffset>
            </wp:positionH>
            <wp:positionV relativeFrom="paragraph">
              <wp:posOffset>1811596</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1331097D"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3DB7EE16"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lastRenderedPageBreak/>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bootstap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e.g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567EA7C"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lastRenderedPageBreak/>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6445C96B"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previously it was important to </w:t>
      </w:r>
      <w:r w:rsidR="00976A4B">
        <w:rPr>
          <w:rFonts w:ascii="Times New Roman" w:hAnsi="Times New Roman" w:cs="Times New Roman"/>
          <w:sz w:val="20"/>
          <w:szCs w:val="20"/>
        </w:rPr>
        <w:t xml:space="preserve">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6E0FC7C" w:rsid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w:t>
      </w:r>
      <w:r w:rsidR="00CD3BAF">
        <w:rPr>
          <w:rFonts w:ascii="Times New Roman" w:hAnsi="Times New Roman" w:cs="Times New Roman"/>
          <w:sz w:val="20"/>
          <w:szCs w:val="20"/>
        </w:rPr>
        <w:lastRenderedPageBreak/>
        <w:t>had to be done was get the predicted eleven from the database. These players scores were set to one. Next was to get their data relating to them. With this the code could then give the player it</w:t>
      </w:r>
      <w:r w:rsidR="00595174">
        <w:rPr>
          <w:rFonts w:ascii="Times New Roman" w:hAnsi="Times New Roman" w:cs="Times New Roman"/>
          <w:sz w:val="20"/>
          <w:szCs w:val="20"/>
        </w:rPr>
        <w:t>’</w:t>
      </w:r>
      <w:r w:rsidR="00CD3BAF">
        <w:rPr>
          <w:rFonts w:ascii="Times New Roman" w:hAnsi="Times New Roman" w:cs="Times New Roman"/>
          <w:sz w:val="20"/>
          <w:szCs w:val="20"/>
        </w:rPr>
        <w:t xml:space="preserve">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t>
      </w:r>
      <w:r w:rsidR="00EF5EB3">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1FF5306F">
            <wp:simplePos x="0" y="0"/>
            <wp:positionH relativeFrom="column">
              <wp:posOffset>3827145</wp:posOffset>
            </wp:positionH>
            <wp:positionV relativeFrom="paragraph">
              <wp:posOffset>1101725</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BAF">
        <w:rPr>
          <w:rFonts w:ascii="Times New Roman" w:hAnsi="Times New Roman" w:cs="Times New Roman"/>
          <w:sz w:val="20"/>
          <w:szCs w:val="20"/>
        </w:rPr>
        <w:t xml:space="preserve">which is then used to give the player their final </w:t>
      </w:r>
      <w:r w:rsidR="00595174"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433D50D6">
            <wp:simplePos x="0" y="0"/>
            <wp:positionH relativeFrom="margin">
              <wp:align>left</wp:align>
            </wp:positionH>
            <wp:positionV relativeFrom="paragraph">
              <wp:posOffset>1278708</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CD3BAF">
        <w:rPr>
          <w:rFonts w:ascii="Times New Roman" w:hAnsi="Times New Roman" w:cs="Times New Roman"/>
          <w:sz w:val="20"/>
          <w:szCs w:val="20"/>
        </w:rPr>
        <w:t>score</w:t>
      </w:r>
      <w:r w:rsidR="00595174">
        <w:rPr>
          <w:rFonts w:ascii="Times New Roman" w:hAnsi="Times New Roman" w:cs="Times New Roman"/>
          <w:sz w:val="20"/>
          <w:szCs w:val="20"/>
        </w:rPr>
        <w:t xml:space="preserve"> as seen in Figure#</w:t>
      </w:r>
      <w:r w:rsidR="004A7057">
        <w:rPr>
          <w:rFonts w:ascii="Times New Roman" w:hAnsi="Times New Roman" w:cs="Times New Roman"/>
          <w:sz w:val="20"/>
          <w:szCs w:val="20"/>
        </w:rPr>
        <w:t>.</w:t>
      </w:r>
    </w:p>
    <w:p w14:paraId="79505E77" w14:textId="732CB3F7" w:rsidR="00595174" w:rsidRDefault="00595174" w:rsidP="00595174">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5D0AD705" w14:textId="6C69A592" w:rsidR="00595174" w:rsidRPr="00595174" w:rsidRDefault="00092304" w:rsidP="00595174">
      <w:pPr>
        <w:rPr>
          <w:rFonts w:ascii="Times New Roman" w:hAnsi="Times New Roman" w:cs="Times New Roman"/>
          <w:b/>
          <w:bCs/>
          <w:sz w:val="24"/>
          <w:szCs w:val="24"/>
        </w:rPr>
      </w:pPr>
      <w:r>
        <w:rPr>
          <w:rFonts w:ascii="Times New Roman" w:hAnsi="Times New Roman" w:cs="Times New Roman"/>
          <w:b/>
          <w:bCs/>
          <w:sz w:val="24"/>
          <w:szCs w:val="24"/>
        </w:rPr>
        <w:t>(go through each one?</w:t>
      </w:r>
      <w:r w:rsidR="00EF5EB3">
        <w:rPr>
          <w:rFonts w:ascii="Times New Roman" w:hAnsi="Times New Roman" w:cs="Times New Roman"/>
          <w:b/>
          <w:bCs/>
          <w:sz w:val="24"/>
          <w:szCs w:val="24"/>
        </w:rPr>
        <w:t xml:space="preserve"> Or is that excessive</w:t>
      </w:r>
      <w:r>
        <w:rPr>
          <w:rFonts w:ascii="Times New Roman" w:hAnsi="Times New Roman" w:cs="Times New Roman"/>
          <w:b/>
          <w:bCs/>
          <w:sz w:val="24"/>
          <w:szCs w:val="24"/>
        </w:rPr>
        <w:t>)</w:t>
      </w:r>
    </w:p>
    <w:p w14:paraId="437C4F44" w14:textId="7A4A13A8"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D9AFC0B"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6EC3C68D"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5EC1BA6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53BCBF9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50FB64BC"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1C12EDE8" w:rsidR="003C7612" w:rsidRPr="00F251BF" w:rsidRDefault="009032D1" w:rsidP="003C7612">
      <w:pPr>
        <w:rPr>
          <w:rFonts w:ascii="Times New Roman" w:hAnsi="Times New Roman" w:cs="Times New Roman"/>
          <w:sz w:val="20"/>
          <w:szCs w:val="20"/>
        </w:rPr>
      </w:pPr>
      <w:r>
        <w:rPr>
          <w:rFonts w:ascii="Times New Roman" w:hAnsi="Times New Roman" w:cs="Times New Roman"/>
          <w:sz w:val="20"/>
          <w:szCs w:val="20"/>
        </w:rPr>
        <w:t>So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t go above the three player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w:t>
      </w:r>
      <w:r w:rsidR="00B225F7">
        <w:rPr>
          <w:rFonts w:ascii="Times New Roman" w:hAnsi="Times New Roman" w:cs="Times New Roman"/>
          <w:sz w:val="20"/>
          <w:szCs w:val="20"/>
        </w:rPr>
        <w:t xml:space="preserve">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44FE3DCF"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3C7CDEC" w14:textId="73F8377A" w:rsidR="00723907" w:rsidRP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67D52560" w:rsidR="00C72A06" w:rsidRDefault="00EF5EB3">
      <w:pPr>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w:t>
      </w:r>
      <w:r w:rsidR="001C3449">
        <w:rPr>
          <w:rFonts w:ascii="Times New Roman" w:hAnsi="Times New Roman" w:cs="Times New Roman"/>
          <w:sz w:val="20"/>
          <w:szCs w:val="20"/>
        </w:rPr>
        <w:lastRenderedPageBreak/>
        <w:t xml:space="preserve">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w:t>
      </w:r>
      <w:r>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707C16B">
            <wp:simplePos x="0" y="0"/>
            <wp:positionH relativeFrom="margin">
              <wp:align>left</wp:align>
            </wp:positionH>
            <wp:positionV relativeFrom="paragraph">
              <wp:posOffset>659219</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49">
        <w:rPr>
          <w:rFonts w:ascii="Times New Roman" w:hAnsi="Times New Roman" w:cs="Times New Roman"/>
          <w:sz w:val="20"/>
          <w:szCs w:val="20"/>
        </w:rPr>
        <w:t>encountered.</w:t>
      </w:r>
    </w:p>
    <w:p w14:paraId="6EFBD5E0" w14:textId="5C644DFB" w:rsidR="00EF5EB3" w:rsidRPr="00EF5EB3" w:rsidRDefault="00EF5EB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7F94152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pPr>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55A1DF54" w:rsidR="00291D4F" w:rsidRDefault="00EF5EB3">
      <w:pPr>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04853B67">
            <wp:simplePos x="0" y="0"/>
            <wp:positionH relativeFrom="page">
              <wp:align>right</wp:align>
            </wp:positionH>
            <wp:positionV relativeFrom="paragraph">
              <wp:posOffset>1900747</wp:posOffset>
            </wp:positionV>
            <wp:extent cx="3677923" cy="7810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7923" cy="78105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Whenever anything was written to the database it had to be done at certain times. For example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46083F9" w:rsidR="00291D4F" w:rsidRPr="00291D4F" w:rsidRDefault="00291D4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CE90AFB" w14:textId="17463B07" w:rsidR="00291D4F" w:rsidRPr="00E626A6" w:rsidRDefault="00291D4F">
      <w:pPr>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Pr="00291D4F">
        <w:rPr>
          <w:rFonts w:ascii="Times New Roman" w:hAnsi="Times New Roman" w:cs="Times New Roman"/>
          <w:sz w:val="20"/>
          <w:szCs w:val="20"/>
        </w:rPr>
        <w:t>https://crontab.guru/</w:t>
      </w:r>
      <w:r>
        <w:rPr>
          <w:rFonts w:ascii="Times New Roman" w:hAnsi="Times New Roman" w:cs="Times New Roman"/>
          <w:sz w:val="20"/>
          <w:szCs w:val="20"/>
        </w:rPr>
        <w:t>]</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This was just letting a few friends and family try out the app. All of this resulted in some bugs being found and UI improvements that were 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41434F73" w:rsidR="0094416E"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lastRenderedPageBreak/>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7A7BFE9" w:rsidR="00E452E7"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721761D1" w:rsidR="00341A56" w:rsidRPr="00341A56"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TheStatZone,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 xml:space="preserve">Second was FPLHUB </w:t>
      </w:r>
      <w:r>
        <w:rPr>
          <w:rFonts w:ascii="Times New Roman" w:hAnsi="Times New Roman" w:cs="Times New Roman"/>
          <w:sz w:val="20"/>
          <w:szCs w:val="20"/>
        </w:rPr>
        <w:t>[</w:t>
      </w:r>
      <w:r w:rsidRPr="00341A56">
        <w:rPr>
          <w:rFonts w:ascii="Times New Roman" w:hAnsi="Times New Roman" w:cs="Times New Roman"/>
          <w:sz w:val="20"/>
          <w:szCs w:val="20"/>
        </w:rPr>
        <w:t>https://fantasyfootballhub.co.uk/</w:t>
      </w:r>
      <w:r>
        <w:rPr>
          <w:rFonts w:ascii="Times New Roman" w:hAnsi="Times New Roman" w:cs="Times New Roman"/>
          <w:sz w:val="20"/>
          <w:szCs w:val="20"/>
        </w:rPr>
        <w:t>], probably the most well known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appendix #. </w:t>
      </w:r>
      <w:r w:rsidR="000B2E1B" w:rsidRPr="000B2E1B">
        <w:rPr>
          <w:rFonts w:ascii="Times New Roman" w:hAnsi="Times New Roman" w:cs="Times New Roman"/>
          <w:b/>
          <w:bCs/>
          <w:sz w:val="20"/>
          <w:szCs w:val="20"/>
        </w:rPr>
        <w:t>TALK HERE WHERE THRID WEEK IS RECOREDED.</w:t>
      </w:r>
    </w:p>
    <w:p w14:paraId="64087510" w14:textId="124F7DFE" w:rsidR="00A91EC5"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A5D77CB"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 …</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 xml:space="preserve">is to use a linear programming model or a simplex method. These were attempted by </w:t>
      </w:r>
      <w:r w:rsidR="00670C2A">
        <w:rPr>
          <w:rFonts w:ascii="Times New Roman" w:hAnsi="Times New Roman" w:cs="Times New Roman"/>
        </w:rPr>
        <w:lastRenderedPageBreak/>
        <w:t>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C62F9E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29687CA8" w:rsidR="00670C2A" w:rsidRDefault="00EF5EB3">
      <w:pPr>
        <w:rPr>
          <w:rFonts w:ascii="Times New Roman" w:hAnsi="Times New Roman" w:cs="Times New Roman"/>
        </w:rPr>
      </w:pPr>
      <w:r w:rsidRPr="00716BB6">
        <w:rPr>
          <w:noProof/>
        </w:rPr>
        <w:drawing>
          <wp:anchor distT="0" distB="0" distL="114300" distR="114300" simplePos="0" relativeHeight="251688960" behindDoc="0" locked="0" layoutInCell="1" allowOverlap="1" wp14:anchorId="05D92990" wp14:editId="441F2D39">
            <wp:simplePos x="0" y="0"/>
            <wp:positionH relativeFrom="margin">
              <wp:align>left</wp:align>
            </wp:positionH>
            <wp:positionV relativeFrom="paragraph">
              <wp:posOffset>1911749</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9984" behindDoc="0" locked="0" layoutInCell="1" allowOverlap="1" wp14:anchorId="222E9D02" wp14:editId="54C2B83C">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7B858A55" w:rsidR="00716BB6" w:rsidRDefault="0082776D">
      <w:pPr>
        <w:rPr>
          <w:rFonts w:ascii="Times New Roman" w:hAnsi="Times New Roman" w:cs="Times New Roman"/>
        </w:rPr>
      </w:pPr>
      <w:r w:rsidRPr="0082776D">
        <w:rPr>
          <w:noProof/>
        </w:rPr>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Pr>
          <w:rFonts w:ascii="Times New Roman" w:hAnsi="Times New Roman" w:cs="Times New Roman"/>
        </w:rPr>
        <w:t xml:space="preserve"> with the stats shown depending on the player’s position. Past results are colour coded to signal if they won, lost or drew and their upcoming fixture have ‘(H)’ or ‘(A)’ at the end to signal if the game is being played at home or away for the player’s team.</w:t>
      </w:r>
      <w:r w:rsidRPr="0082776D">
        <w:rPr>
          <w:noProof/>
        </w:rPr>
        <w:t xml:space="preserve"> </w:t>
      </w:r>
    </w:p>
    <w:p w14:paraId="41E44126" w14:textId="6CCD0DB2"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0AB86C7C" w:rsidR="0082776D" w:rsidRDefault="0082776D">
      <w:pPr>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t>
      </w:r>
      <w:r w:rsidR="00D86285">
        <w:rPr>
          <w:rFonts w:ascii="Times New Roman" w:hAnsi="Times New Roman" w:cs="Times New Roman"/>
        </w:rPr>
        <w:lastRenderedPageBreak/>
        <w:t xml:space="preserve">which had the highest score from the </w:t>
      </w:r>
      <w:r w:rsidR="0000163D" w:rsidRPr="0000163D">
        <w:rPr>
          <w:noProof/>
        </w:rPr>
        <w:drawing>
          <wp:anchor distT="0" distB="0" distL="114300" distR="114300" simplePos="0" relativeHeight="251697152" behindDoc="0" locked="0" layoutInCell="1" allowOverlap="1" wp14:anchorId="1DED2387" wp14:editId="56522249">
            <wp:simplePos x="0" y="0"/>
            <wp:positionH relativeFrom="column">
              <wp:posOffset>525145</wp:posOffset>
            </wp:positionH>
            <wp:positionV relativeFrom="paragraph">
              <wp:posOffset>349885</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D86285">
        <w:rPr>
          <w:rFonts w:ascii="Times New Roman" w:hAnsi="Times New Roman" w:cs="Times New Roman"/>
        </w:rPr>
        <w:t>prediction algorithm.</w:t>
      </w:r>
      <w:r w:rsidR="0000163D" w:rsidRPr="0000163D">
        <w:rPr>
          <w:noProof/>
        </w:rPr>
        <w:t xml:space="preserve"> </w:t>
      </w:r>
    </w:p>
    <w:p w14:paraId="4CA099F9" w14:textId="3D42F228"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42E76EAA" w14:textId="41F4EAFA" w:rsidR="005B36C0" w:rsidRPr="00716BB6" w:rsidRDefault="0000163D">
      <w:pPr>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17674EF3">
            <wp:simplePos x="0" y="0"/>
            <wp:positionH relativeFrom="margin">
              <wp:posOffset>563230</wp:posOffset>
            </wp:positionH>
            <wp:positionV relativeFrom="paragraph">
              <wp:posOffset>1207268</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03A7F4AB" w:rsidR="005B36C0" w:rsidRPr="00FD59D7" w:rsidRDefault="005B36C0">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8822D9A" w14:textId="260C743B" w:rsidR="00BC66D4"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p w14:paraId="3C8FD2E5" w14:textId="26814DF9"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project I feel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 #% success record for the three weeks it was tested and outperformed two other well regarded sources. Lastly the best team of </w:t>
      </w:r>
      <w:r w:rsidR="00621A56">
        <w:rPr>
          <w:rFonts w:ascii="Times New Roman" w:hAnsi="Times New Roman" w:cs="Times New Roman"/>
          <w:iCs/>
          <w:sz w:val="20"/>
          <w:szCs w:val="20"/>
        </w:rPr>
        <w:t>the week predictor beat the average score every week (check this).</w:t>
      </w:r>
    </w:p>
    <w:p w14:paraId="2111936D" w14:textId="56045674"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2C3CEC2E"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So when one of the starting eleven don’t start a bench player would take its place.</w:t>
      </w:r>
    </w:p>
    <w:p w14:paraId="294B6821" w14:textId="4A01D60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has to be given to anyone who took part in the requirements gathering or evaluation of any part of the development. The feedback and results were vital the development of the system.</w:t>
      </w:r>
    </w:p>
    <w:p w14:paraId="383D78AD" w14:textId="0002F5B9" w:rsidR="00BA4C09" w:rsidRDefault="00EB666B">
      <w:pPr>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[1] - Gomez, M., Lago-Peñas, C. and Owen, L., 2016. The influence of substitutions on elite soccer teams’ performance. International Journal of Performance Analysis in Sport, 16(2), pp.553-568. </w:t>
      </w:r>
    </w:p>
    <w:p w14:paraId="043B8736" w14:textId="7641AD2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[2] - StatsBomb. 2021. Smart Use Of Substitutes Can Make A Difference | Statsbomb. [online] Available at: </w:t>
      </w:r>
      <w:hyperlink r:id="rId47"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[3] - Bonomo, F., Durán, G. and Marenco, J., 2013. Mathematical programming as a tool for virtual soccer coaches: a case study of a fantasy sport game. International Transactions in Operational Research, 21(3), pp.399-414. </w:t>
      </w:r>
    </w:p>
    <w:p w14:paraId="68E1707D"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lastRenderedPageBreak/>
        <w:t xml:space="preserve">[4] - William Eilertsen, Akash Gupta and Bjørn Kåre Kristiansen, 2018, Developing a Forecast-Based Optimization Model for Fantasy Premier League, pp.39-44. </w:t>
      </w:r>
    </w:p>
    <w:p w14:paraId="0468F459"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Fplanalytics. [online] Available at: </w:t>
      </w:r>
      <w:hyperlink r:id="rId48"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C995A0E" w14:textId="30C8793B" w:rsidR="00EA0549" w:rsidRPr="003F7F7A" w:rsidRDefault="00EA0549">
      <w:pPr>
        <w:rPr>
          <w:rFonts w:ascii="Times New Roman" w:hAnsi="Times New Roman" w:cs="Times New Roman"/>
          <w:b/>
          <w:bCs/>
          <w:sz w:val="20"/>
          <w:szCs w:val="20"/>
        </w:rPr>
      </w:pPr>
      <w:r w:rsidRPr="003F7F7A">
        <w:rPr>
          <w:rFonts w:ascii="Times New Roman" w:hAnsi="Times New Roman" w:cs="Times New Roman"/>
          <w:b/>
          <w:bCs/>
          <w:sz w:val="20"/>
          <w:szCs w:val="20"/>
        </w:rPr>
        <w:t xml:space="preserve">[10] - BBC Sport. 2021. Elite Sport Can Continue In England. [online] Available at: </w:t>
      </w:r>
      <w:hyperlink r:id="rId49" w:history="1">
        <w:r w:rsidRPr="003F7F7A">
          <w:rPr>
            <w:rStyle w:val="Hyperlink"/>
            <w:rFonts w:ascii="Times New Roman" w:hAnsi="Times New Roman" w:cs="Times New Roman"/>
            <w:b/>
            <w:bCs/>
            <w:sz w:val="20"/>
            <w:szCs w:val="20"/>
          </w:rPr>
          <w:t>https://www.bbc.co.uk/sport/55534762</w:t>
        </w:r>
      </w:hyperlink>
    </w:p>
    <w:p w14:paraId="4AD952E4" w14:textId="77777777" w:rsidR="00EA0549" w:rsidRPr="00EA0549" w:rsidRDefault="00EA0549">
      <w:pPr>
        <w:rPr>
          <w:rFonts w:ascii="Times New Roman" w:hAnsi="Times New Roman" w:cs="Times New Roman"/>
          <w:b/>
          <w:bCs/>
          <w:iCs/>
          <w:sz w:val="24"/>
          <w:szCs w:val="24"/>
        </w:rPr>
      </w:pPr>
    </w:p>
    <w:sectPr w:rsidR="00EA0549" w:rsidRPr="00EA0549"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10E98" w14:textId="77777777" w:rsidR="00AD035E" w:rsidRDefault="00AD035E">
      <w:pPr>
        <w:spacing w:after="0" w:line="240" w:lineRule="auto"/>
      </w:pPr>
      <w:r>
        <w:separator/>
      </w:r>
    </w:p>
  </w:endnote>
  <w:endnote w:type="continuationSeparator" w:id="0">
    <w:p w14:paraId="2694DCE1" w14:textId="77777777" w:rsidR="00AD035E" w:rsidRDefault="00AD0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5F162" w14:textId="77777777" w:rsidR="00AD035E" w:rsidRDefault="00AD035E">
      <w:pPr>
        <w:spacing w:after="0" w:line="240" w:lineRule="auto"/>
      </w:pPr>
      <w:r>
        <w:separator/>
      </w:r>
    </w:p>
  </w:footnote>
  <w:footnote w:type="continuationSeparator" w:id="0">
    <w:p w14:paraId="68BA436F" w14:textId="77777777" w:rsidR="00AD035E" w:rsidRDefault="00AD0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22B7A"/>
    <w:rsid w:val="00043FF4"/>
    <w:rsid w:val="00053981"/>
    <w:rsid w:val="00092304"/>
    <w:rsid w:val="000A27E6"/>
    <w:rsid w:val="000B2E1B"/>
    <w:rsid w:val="000C093E"/>
    <w:rsid w:val="000E7895"/>
    <w:rsid w:val="000F4AB4"/>
    <w:rsid w:val="0012559C"/>
    <w:rsid w:val="00135B6D"/>
    <w:rsid w:val="00147833"/>
    <w:rsid w:val="001718DC"/>
    <w:rsid w:val="00172759"/>
    <w:rsid w:val="00184F57"/>
    <w:rsid w:val="00194237"/>
    <w:rsid w:val="0019484C"/>
    <w:rsid w:val="001A5A5B"/>
    <w:rsid w:val="001B670B"/>
    <w:rsid w:val="001C3449"/>
    <w:rsid w:val="00222F05"/>
    <w:rsid w:val="00241124"/>
    <w:rsid w:val="002678CA"/>
    <w:rsid w:val="002765BA"/>
    <w:rsid w:val="00281FCD"/>
    <w:rsid w:val="00290345"/>
    <w:rsid w:val="00290372"/>
    <w:rsid w:val="00291D4F"/>
    <w:rsid w:val="002954AA"/>
    <w:rsid w:val="00297290"/>
    <w:rsid w:val="002B08DE"/>
    <w:rsid w:val="002B6CB4"/>
    <w:rsid w:val="002C0B04"/>
    <w:rsid w:val="002D367E"/>
    <w:rsid w:val="002E1BB2"/>
    <w:rsid w:val="0030376C"/>
    <w:rsid w:val="00333DB5"/>
    <w:rsid w:val="00341A56"/>
    <w:rsid w:val="00342F55"/>
    <w:rsid w:val="00343897"/>
    <w:rsid w:val="00343CCD"/>
    <w:rsid w:val="0038739F"/>
    <w:rsid w:val="00397315"/>
    <w:rsid w:val="003B06D0"/>
    <w:rsid w:val="003C4127"/>
    <w:rsid w:val="003C7612"/>
    <w:rsid w:val="003E3975"/>
    <w:rsid w:val="003E6A37"/>
    <w:rsid w:val="003E730C"/>
    <w:rsid w:val="003F7F7A"/>
    <w:rsid w:val="00460AAE"/>
    <w:rsid w:val="00482713"/>
    <w:rsid w:val="00486F25"/>
    <w:rsid w:val="004952AB"/>
    <w:rsid w:val="004A3749"/>
    <w:rsid w:val="004A563A"/>
    <w:rsid w:val="004A7057"/>
    <w:rsid w:val="004D43C1"/>
    <w:rsid w:val="004E3E93"/>
    <w:rsid w:val="004F3948"/>
    <w:rsid w:val="005001A5"/>
    <w:rsid w:val="00534FB3"/>
    <w:rsid w:val="0054063C"/>
    <w:rsid w:val="005662C6"/>
    <w:rsid w:val="005673CC"/>
    <w:rsid w:val="005830A6"/>
    <w:rsid w:val="00585A3B"/>
    <w:rsid w:val="0059150B"/>
    <w:rsid w:val="0059345C"/>
    <w:rsid w:val="00593664"/>
    <w:rsid w:val="00595174"/>
    <w:rsid w:val="005A5A21"/>
    <w:rsid w:val="005B36C0"/>
    <w:rsid w:val="005B36E9"/>
    <w:rsid w:val="005C3730"/>
    <w:rsid w:val="005F5DBD"/>
    <w:rsid w:val="006167BE"/>
    <w:rsid w:val="00621A56"/>
    <w:rsid w:val="00630A2D"/>
    <w:rsid w:val="00670C2A"/>
    <w:rsid w:val="00690E52"/>
    <w:rsid w:val="00692E9C"/>
    <w:rsid w:val="006B169E"/>
    <w:rsid w:val="006B16FD"/>
    <w:rsid w:val="006C0197"/>
    <w:rsid w:val="00716BB6"/>
    <w:rsid w:val="00720002"/>
    <w:rsid w:val="00723907"/>
    <w:rsid w:val="007242E0"/>
    <w:rsid w:val="0072748E"/>
    <w:rsid w:val="00740150"/>
    <w:rsid w:val="0074415B"/>
    <w:rsid w:val="00745907"/>
    <w:rsid w:val="00757C71"/>
    <w:rsid w:val="00783612"/>
    <w:rsid w:val="00795B24"/>
    <w:rsid w:val="007A62DD"/>
    <w:rsid w:val="007C67E3"/>
    <w:rsid w:val="007F5105"/>
    <w:rsid w:val="007F5839"/>
    <w:rsid w:val="00813EDF"/>
    <w:rsid w:val="00820882"/>
    <w:rsid w:val="008234B4"/>
    <w:rsid w:val="0082776D"/>
    <w:rsid w:val="008351BD"/>
    <w:rsid w:val="00841A77"/>
    <w:rsid w:val="008529DA"/>
    <w:rsid w:val="008676AF"/>
    <w:rsid w:val="00871B85"/>
    <w:rsid w:val="008848F4"/>
    <w:rsid w:val="00896446"/>
    <w:rsid w:val="008B4874"/>
    <w:rsid w:val="008C0F71"/>
    <w:rsid w:val="008C2AF4"/>
    <w:rsid w:val="008C6A79"/>
    <w:rsid w:val="008D6C73"/>
    <w:rsid w:val="008F23E0"/>
    <w:rsid w:val="00900949"/>
    <w:rsid w:val="009032D1"/>
    <w:rsid w:val="0092088B"/>
    <w:rsid w:val="00923E74"/>
    <w:rsid w:val="0093790F"/>
    <w:rsid w:val="0094416E"/>
    <w:rsid w:val="00975421"/>
    <w:rsid w:val="00976A4B"/>
    <w:rsid w:val="00977028"/>
    <w:rsid w:val="00986501"/>
    <w:rsid w:val="009A5EB8"/>
    <w:rsid w:val="009A61D7"/>
    <w:rsid w:val="009C1360"/>
    <w:rsid w:val="009C5BB2"/>
    <w:rsid w:val="009F4B3D"/>
    <w:rsid w:val="00A170ED"/>
    <w:rsid w:val="00A30C13"/>
    <w:rsid w:val="00A62CFA"/>
    <w:rsid w:val="00A8225F"/>
    <w:rsid w:val="00A84A68"/>
    <w:rsid w:val="00A91EC5"/>
    <w:rsid w:val="00A93D9E"/>
    <w:rsid w:val="00AA6008"/>
    <w:rsid w:val="00AD035E"/>
    <w:rsid w:val="00AD53DD"/>
    <w:rsid w:val="00AF0328"/>
    <w:rsid w:val="00AF1B71"/>
    <w:rsid w:val="00B04664"/>
    <w:rsid w:val="00B10C43"/>
    <w:rsid w:val="00B225F7"/>
    <w:rsid w:val="00B22C83"/>
    <w:rsid w:val="00B24934"/>
    <w:rsid w:val="00B27E6B"/>
    <w:rsid w:val="00B40CC2"/>
    <w:rsid w:val="00B772B3"/>
    <w:rsid w:val="00B80A45"/>
    <w:rsid w:val="00BA4C09"/>
    <w:rsid w:val="00BB6168"/>
    <w:rsid w:val="00BC66D4"/>
    <w:rsid w:val="00BD0E3B"/>
    <w:rsid w:val="00BD5FC8"/>
    <w:rsid w:val="00BE794A"/>
    <w:rsid w:val="00C0572F"/>
    <w:rsid w:val="00C5127F"/>
    <w:rsid w:val="00C70881"/>
    <w:rsid w:val="00C72A06"/>
    <w:rsid w:val="00C73945"/>
    <w:rsid w:val="00C91834"/>
    <w:rsid w:val="00CA4F2E"/>
    <w:rsid w:val="00CD3BAF"/>
    <w:rsid w:val="00CE56D2"/>
    <w:rsid w:val="00CF6913"/>
    <w:rsid w:val="00D003A0"/>
    <w:rsid w:val="00D13D53"/>
    <w:rsid w:val="00D15A59"/>
    <w:rsid w:val="00D26DE8"/>
    <w:rsid w:val="00D36C5C"/>
    <w:rsid w:val="00D51E53"/>
    <w:rsid w:val="00D55F40"/>
    <w:rsid w:val="00D765E5"/>
    <w:rsid w:val="00D80818"/>
    <w:rsid w:val="00D86285"/>
    <w:rsid w:val="00DC3682"/>
    <w:rsid w:val="00DC7371"/>
    <w:rsid w:val="00DF73A6"/>
    <w:rsid w:val="00E3760E"/>
    <w:rsid w:val="00E43CD3"/>
    <w:rsid w:val="00E44916"/>
    <w:rsid w:val="00E452E7"/>
    <w:rsid w:val="00E626A6"/>
    <w:rsid w:val="00E66199"/>
    <w:rsid w:val="00EA0549"/>
    <w:rsid w:val="00EA725E"/>
    <w:rsid w:val="00EB490D"/>
    <w:rsid w:val="00EB666B"/>
    <w:rsid w:val="00ED575D"/>
    <w:rsid w:val="00EE6D18"/>
    <w:rsid w:val="00EF5EB3"/>
    <w:rsid w:val="00F251BF"/>
    <w:rsid w:val="00F26C54"/>
    <w:rsid w:val="00F37596"/>
    <w:rsid w:val="00F376F5"/>
    <w:rsid w:val="00F54253"/>
    <w:rsid w:val="00F56F1D"/>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tatsbomb.com/2014/01/smart-use-of-substitutes-can-make-a-difference/"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bc.co.uk/sport/555347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fplanalytics.com/history1819.html" TargetMode="Externa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15747</TotalTime>
  <Pages>17</Pages>
  <Words>8910</Words>
  <Characters>50792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3</cp:revision>
  <dcterms:created xsi:type="dcterms:W3CDTF">2021-03-21T12:47:00Z</dcterms:created>
  <dcterms:modified xsi:type="dcterms:W3CDTF">2021-04-11T11:47:00Z</dcterms:modified>
</cp:coreProperties>
</file>