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475EA6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261A16">
              <w:rPr>
                <w:color w:val="auto"/>
                <w:sz w:val="96"/>
                <w:szCs w:val="96"/>
              </w:rPr>
              <w:t>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261A16" w:rsidRDefault="004F521F" w:rsidP="00ED50C4">
      <w:pPr>
        <w:pStyle w:val="Help"/>
        <w:jc w:val="center"/>
        <w:rPr>
          <w:color w:val="auto"/>
        </w:rPr>
      </w:pPr>
      <w:proofErr w:type="gramStart"/>
      <w:r w:rsidRPr="00261A16">
        <w:rPr>
          <w:color w:val="auto"/>
        </w:rPr>
        <w:t>Illustration</w:t>
      </w:r>
      <w:r w:rsidR="00261A16" w:rsidRPr="00261A16">
        <w:rPr>
          <w:color w:val="auto"/>
        </w:rPr>
        <w:t>:</w:t>
      </w:r>
      <w:proofErr w:type="gramEnd"/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0649C1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38525" cy="42915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2023-03-03 0844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01" cy="43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7D312C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Jaccard</w:t>
                            </w:r>
                            <w:r w:rsidR="004F521F" w:rsidRPr="00261A16">
                              <w:rPr>
                                <w:color w:val="auto"/>
                              </w:rPr>
                              <w:t xml:space="preserve">, </w:t>
                            </w:r>
                            <w:r w:rsidRPr="00261A16">
                              <w:rPr>
                                <w:color w:val="auto"/>
                              </w:rPr>
                              <w:t>John</w:t>
                            </w:r>
                          </w:p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John.jaccard@cpnv.ch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3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GAVu03wAAAAYBAAAPAAAAAAAAAAAAAAAAABcFAABkcnMvZG93bnJldi54bWxQSwUGAAAAAAQA&#10;BADzAAAAIwYAAAAA&#10;" filled="f" stroked="f">
                <v:textbox>
                  <w:txbxContent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Jaccard</w:t>
                      </w:r>
                      <w:r w:rsidR="004F521F" w:rsidRPr="00261A16">
                        <w:rPr>
                          <w:color w:val="auto"/>
                        </w:rPr>
                        <w:t xml:space="preserve">, </w:t>
                      </w:r>
                      <w:r w:rsidRPr="00261A16">
                        <w:rPr>
                          <w:color w:val="auto"/>
                        </w:rPr>
                        <w:t>John</w:t>
                      </w:r>
                    </w:p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John.jaccard@cpnv.ch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61A16" w:rsidP="004F521F">
      <w:pPr>
        <w:jc w:val="center"/>
        <w:rPr>
          <w:u w:val="single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SI-MI1b</w:t>
                            </w:r>
                          </w:p>
                          <w:p w:rsidR="004F521F" w:rsidRPr="00261A16" w:rsidRDefault="004F521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03.02.23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0;margin-top:2.3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" filled="f" stroked="f">
                <v:textbox>
                  <w:txbxContent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SI-MI1b</w:t>
                      </w:r>
                    </w:p>
                    <w:p w:rsidR="004F521F" w:rsidRPr="00261A16" w:rsidRDefault="004F521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03.02.23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261A16" w:rsidP="00791020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0E9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12F00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8730315" w:history="1">
        <w:r w:rsidR="00D12F00" w:rsidRPr="00FC61FE">
          <w:rPr>
            <w:rStyle w:val="Lienhypertexte"/>
          </w:rPr>
          <w:t>1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Introduction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_Toc128730315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3</w:t>
        </w:r>
        <w:r w:rsidR="00D12F00">
          <w:rPr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6" w:history="1">
        <w:r w:rsidR="00D12F00" w:rsidRPr="00FC61FE">
          <w:rPr>
            <w:rStyle w:val="Lienhypertexte"/>
            <w:iCs/>
            <w:noProof/>
          </w:rPr>
          <w:t>1.1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Cadre, description et motivation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_Toc128730316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7" w:history="1">
        <w:r w:rsidR="00D12F00" w:rsidRPr="00FC61FE">
          <w:rPr>
            <w:rStyle w:val="Lienhypertexte"/>
            <w:iCs/>
            <w:noProof/>
          </w:rPr>
          <w:t>1.2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Objectifs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_Toc128730317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8" w:history="1">
        <w:r w:rsidR="00D12F00" w:rsidRPr="00FC61FE">
          <w:rPr>
            <w:rStyle w:val="Lienhypertexte"/>
            <w:iCs/>
            <w:noProof/>
          </w:rPr>
          <w:t>1.3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Planification initiale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_Toc128730318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19" w:history="1">
        <w:r w:rsidR="00D12F00" w:rsidRPr="00FC61FE">
          <w:rPr>
            <w:rStyle w:val="Lienhypertexte"/>
          </w:rPr>
          <w:t>2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Analyse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_Toc128730319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3</w:t>
        </w:r>
        <w:r w:rsidR="00D12F00">
          <w:rPr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0" w:history="1">
        <w:r w:rsidR="00D12F00" w:rsidRPr="00FC61FE">
          <w:rPr>
            <w:rStyle w:val="Lienhypertexte"/>
            <w:iCs/>
            <w:noProof/>
          </w:rPr>
          <w:t>2.1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Maquette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_Toc128730320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1" w:history="1">
        <w:r w:rsidR="00D12F00" w:rsidRPr="00FC61FE">
          <w:rPr>
            <w:rStyle w:val="Lienhypertexte"/>
            <w:iCs/>
            <w:noProof/>
          </w:rPr>
          <w:t>2.2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Stories / tests d’acceptation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_Toc128730321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2" w:history="1">
        <w:r w:rsidR="00D12F00" w:rsidRPr="00FC61FE">
          <w:rPr>
            <w:rStyle w:val="Lienhypertexte"/>
            <w:iCs/>
            <w:noProof/>
          </w:rPr>
          <w:t>2.3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Stratégie de test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_Toc128730322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3" w:history="1">
        <w:r w:rsidR="00D12F00" w:rsidRPr="00FC61FE">
          <w:rPr>
            <w:rStyle w:val="Lienhypertexte"/>
            <w:iCs/>
            <w:noProof/>
          </w:rPr>
          <w:t>2.4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Budget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_Toc128730323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4" w:history="1">
        <w:r w:rsidR="00D12F00" w:rsidRPr="00FC61FE">
          <w:rPr>
            <w:rStyle w:val="Lienhypertexte"/>
          </w:rPr>
          <w:t>3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Implémentation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_Toc128730324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4</w:t>
        </w:r>
        <w:r w:rsidR="00D12F00">
          <w:rPr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5" w:history="1">
        <w:r w:rsidR="00D12F00" w:rsidRPr="00FC61FE">
          <w:rPr>
            <w:rStyle w:val="Lienhypertexte"/>
            <w:iCs/>
            <w:noProof/>
          </w:rPr>
          <w:t>3.1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Vue d’ensemble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_Toc128730325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6" w:history="1">
        <w:r w:rsidR="00D12F00" w:rsidRPr="00FC61FE">
          <w:rPr>
            <w:rStyle w:val="Lienhypertexte"/>
            <w:iCs/>
            <w:noProof/>
          </w:rPr>
          <w:t>3.2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Choix techniques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_Toc128730326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7" w:history="1">
        <w:r w:rsidR="00D12F00" w:rsidRPr="00FC61FE">
          <w:rPr>
            <w:rStyle w:val="Lienhypertexte"/>
            <w:iCs/>
            <w:noProof/>
          </w:rPr>
          <w:t>3.3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Points techniques spécifiques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_Toc128730327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8" w:history="1">
        <w:r w:rsidR="00D12F00" w:rsidRPr="00FC61FE">
          <w:rPr>
            <w:rStyle w:val="Lienhypertexte"/>
          </w:rPr>
          <w:t>4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Tests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_Toc128730328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9" w:history="1">
        <w:r w:rsidR="00D12F00" w:rsidRPr="00FC61FE">
          <w:rPr>
            <w:rStyle w:val="Lienhypertexte"/>
            <w:iCs/>
            <w:noProof/>
          </w:rPr>
          <w:t>4.1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Tests effectués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_Toc128730329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0" w:history="1">
        <w:r w:rsidR="00D12F00" w:rsidRPr="00FC61FE">
          <w:rPr>
            <w:rStyle w:val="Lienhypertexte"/>
            <w:iCs/>
            <w:noProof/>
          </w:rPr>
          <w:t>4.2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Erreurs restantes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_Toc128730330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1" w:history="1">
        <w:r w:rsidR="00D12F00" w:rsidRPr="00FC61FE">
          <w:rPr>
            <w:rStyle w:val="Lienhypertexte"/>
          </w:rPr>
          <w:t>5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Conclusions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_Toc128730331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E909F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2" w:history="1">
        <w:r w:rsidR="00D12F00" w:rsidRPr="00FC61FE">
          <w:rPr>
            <w:rStyle w:val="Lienhypertexte"/>
          </w:rPr>
          <w:t>6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Annexes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_Toc128730332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3" w:history="1">
        <w:r w:rsidR="00D12F00" w:rsidRPr="00FC61FE">
          <w:rPr>
            <w:rStyle w:val="Lienhypertexte"/>
            <w:iCs/>
            <w:noProof/>
          </w:rPr>
          <w:t>6.1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Sources – Bibliographie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_Toc128730333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4" w:history="1">
        <w:r w:rsidR="00D12F00" w:rsidRPr="00FC61FE">
          <w:rPr>
            <w:rStyle w:val="Lienhypertexte"/>
            <w:iCs/>
            <w:noProof/>
          </w:rPr>
          <w:t>6.2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Journal de bord du projet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_Toc128730334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E909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5" w:history="1">
        <w:r w:rsidR="00D12F00" w:rsidRPr="00FC61FE">
          <w:rPr>
            <w:rStyle w:val="Lienhypertexte"/>
            <w:iCs/>
            <w:noProof/>
          </w:rPr>
          <w:t>6.3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Journal de travail du projet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_Toc128730335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128730315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128730316"/>
      <w:r>
        <w:rPr>
          <w:i w:val="0"/>
          <w:iCs/>
        </w:rPr>
        <w:t>Cadre, description et motivation</w:t>
      </w:r>
      <w:bookmarkEnd w:id="1"/>
    </w:p>
    <w:p w:rsidR="000649C1" w:rsidRPr="000649C1" w:rsidRDefault="000649C1" w:rsidP="000649C1">
      <w:r>
        <w:t xml:space="preserve">Dans le cadre du cours MA-20 et 431 au </w:t>
      </w:r>
      <w:proofErr w:type="spellStart"/>
      <w:proofErr w:type="gramStart"/>
      <w:r>
        <w:t>CPNV,nous</w:t>
      </w:r>
      <w:proofErr w:type="spellEnd"/>
      <w:proofErr w:type="gramEnd"/>
      <w:r>
        <w:t xml:space="preserve"> faisons un jeu </w:t>
      </w:r>
      <w:proofErr w:type="spellStart"/>
      <w:r>
        <w:t>Python,le</w:t>
      </w:r>
      <w:proofErr w:type="spellEnd"/>
      <w:r>
        <w:t xml:space="preserve"> 2048</w:t>
      </w:r>
      <w:r w:rsidR="00580E94">
        <w:t>.</w:t>
      </w:r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>Le but est de créer le jeu 2048 en python en plusieurs sprint</w:t>
      </w:r>
      <w:r w:rsidR="00580E94">
        <w:rPr>
          <w:color w:val="auto"/>
        </w:rPr>
        <w:t>s</w:t>
      </w:r>
      <w:bookmarkStart w:id="2" w:name="_GoBack"/>
      <w:bookmarkEnd w:id="2"/>
      <w:r w:rsidR="00000480" w:rsidRPr="000649C1">
        <w:rPr>
          <w:color w:val="auto"/>
        </w:rPr>
        <w:t xml:space="preserve"> qui sont </w:t>
      </w:r>
      <w:proofErr w:type="spellStart"/>
      <w:r w:rsidR="00000480" w:rsidRPr="000649C1">
        <w:rPr>
          <w:color w:val="auto"/>
        </w:rPr>
        <w:t>eux-même</w:t>
      </w:r>
      <w:proofErr w:type="spellEnd"/>
      <w:r w:rsidR="00000480" w:rsidRPr="000649C1">
        <w:rPr>
          <w:color w:val="auto"/>
        </w:rPr>
        <w:t xml:space="preserve"> découpé</w:t>
      </w:r>
      <w:r w:rsidR="00580E94">
        <w:rPr>
          <w:color w:val="auto"/>
        </w:rPr>
        <w:t>s</w:t>
      </w:r>
      <w:r w:rsidR="00000480" w:rsidRPr="000649C1">
        <w:rPr>
          <w:color w:val="auto"/>
        </w:rPr>
        <w:t xml:space="preserve"> en étapes</w:t>
      </w:r>
      <w:r w:rsidRPr="000649C1">
        <w:rPr>
          <w:color w:val="auto"/>
        </w:rPr>
        <w:t xml:space="preserve">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r w:rsidRPr="000649C1">
        <w:rPr>
          <w:color w:val="auto"/>
        </w:rPr>
        <w:t>Icescrum</w:t>
      </w:r>
      <w:proofErr w:type="spellEnd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128730317"/>
      <w:r w:rsidRPr="00791020">
        <w:rPr>
          <w:i w:val="0"/>
          <w:iCs/>
        </w:rPr>
        <w:t>Objectifs</w:t>
      </w:r>
      <w:bookmarkEnd w:id="3"/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 xml:space="preserve">Créer le jeu 2048 en python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r w:rsidRPr="000649C1">
        <w:rPr>
          <w:color w:val="auto"/>
        </w:rPr>
        <w:t>Icescrum</w:t>
      </w:r>
      <w:proofErr w:type="spellEnd"/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128730318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432F3D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1 :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ab/>
        <w:t>Création maquette +affichage en python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2</w:t>
      </w:r>
    </w:p>
    <w:p w:rsidR="00000480" w:rsidRPr="000649C1" w:rsidRDefault="00352F56" w:rsidP="00CF39A8">
      <w:pPr>
        <w:pStyle w:val="Help"/>
        <w:rPr>
          <w:color w:val="auto"/>
        </w:rPr>
      </w:pPr>
      <w:r>
        <w:rPr>
          <w:color w:val="auto"/>
        </w:rPr>
        <w:tab/>
        <w:t>Tassage de bloc</w:t>
      </w:r>
      <w:r w:rsidR="00000480" w:rsidRPr="000649C1">
        <w:rPr>
          <w:color w:val="auto"/>
        </w:rPr>
        <w:t>s et l’assigner à des touches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3 :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ab/>
        <w:t>Apparition de tuiles + ajout de défaite et victoire</w:t>
      </w:r>
    </w:p>
    <w:p w:rsidR="0083170D" w:rsidRDefault="0083170D" w:rsidP="0083170D">
      <w:pPr>
        <w:pStyle w:val="Titre1"/>
      </w:pPr>
      <w:bookmarkStart w:id="5" w:name="_Toc128730319"/>
      <w:r>
        <w:t>Analyse</w:t>
      </w:r>
      <w:bookmarkEnd w:id="5"/>
    </w:p>
    <w:p w:rsidR="009824A4" w:rsidRDefault="00830DAD" w:rsidP="00046B84">
      <w:pPr>
        <w:pStyle w:val="Help"/>
        <w:rPr>
          <w:color w:val="000000" w:themeColor="text1"/>
        </w:rPr>
      </w:pPr>
      <w:bookmarkStart w:id="6" w:name="_Toc25553307"/>
      <w:bookmarkStart w:id="7" w:name="_Toc71691011"/>
      <w:r w:rsidRPr="009824A4">
        <w:rPr>
          <w:color w:val="000000" w:themeColor="text1"/>
        </w:rPr>
        <w:t xml:space="preserve">Jeu 2048 </w:t>
      </w:r>
      <w:proofErr w:type="spellStart"/>
      <w:r w:rsidRPr="009824A4">
        <w:rPr>
          <w:color w:val="000000" w:themeColor="text1"/>
        </w:rPr>
        <w:t>commencant</w:t>
      </w:r>
      <w:proofErr w:type="spellEnd"/>
      <w:r w:rsidRPr="009824A4">
        <w:rPr>
          <w:color w:val="000000" w:themeColor="text1"/>
        </w:rPr>
        <w:t xml:space="preserve"> avec une maquette ensuite par l’affichage de cases et finalement avoir un jeu fonctionnel </w:t>
      </w:r>
      <w:proofErr w:type="spellStart"/>
      <w:r w:rsidRPr="009824A4">
        <w:rPr>
          <w:color w:val="000000" w:themeColor="text1"/>
        </w:rPr>
        <w:t>bind</w:t>
      </w:r>
      <w:proofErr w:type="spellEnd"/>
      <w:r w:rsidRPr="009824A4">
        <w:rPr>
          <w:color w:val="000000" w:themeColor="text1"/>
        </w:rPr>
        <w:t xml:space="preserve"> avec des touches qui peut tasser avoir un score et faire apparaître un 2 à chaque mo</w:t>
      </w:r>
      <w:r w:rsidR="000649C1">
        <w:rPr>
          <w:color w:val="000000" w:themeColor="text1"/>
        </w:rPr>
        <w:t>u</w:t>
      </w:r>
      <w:r w:rsidRPr="009824A4">
        <w:rPr>
          <w:color w:val="000000" w:themeColor="text1"/>
        </w:rPr>
        <w:t>vement</w:t>
      </w:r>
    </w:p>
    <w:p w:rsidR="000649C1" w:rsidRPr="000649C1" w:rsidRDefault="000649C1" w:rsidP="00046B84">
      <w:pPr>
        <w:pStyle w:val="Help"/>
        <w:rPr>
          <w:color w:val="000000" w:themeColor="text1"/>
        </w:rPr>
      </w:pPr>
    </w:p>
    <w:p w:rsidR="000649C1" w:rsidRPr="00261A16" w:rsidRDefault="00261A16" w:rsidP="000649C1">
      <w:pPr>
        <w:pStyle w:val="Titre2"/>
        <w:rPr>
          <w:i w:val="0"/>
          <w:iCs/>
        </w:rPr>
      </w:pPr>
      <w:bookmarkStart w:id="8" w:name="_Toc128730320"/>
      <w:bookmarkEnd w:id="6"/>
      <w:bookmarkEnd w:id="7"/>
      <w:r>
        <w:rPr>
          <w:i w:val="0"/>
          <w:iCs/>
        </w:rPr>
        <w:t>Maquette</w:t>
      </w:r>
      <w:bookmarkEnd w:id="8"/>
    </w:p>
    <w:p w:rsidR="000649C1" w:rsidRDefault="00261A16" w:rsidP="000649C1"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3158490" cy="3801110"/>
            <wp:effectExtent l="0" t="0" r="3810" b="8890"/>
            <wp:wrapSquare wrapText="bothSides"/>
            <wp:docPr id="7" name="Image 7" descr="C:\Users\John.JACCARD\AppData\Local\Microsoft\Windows\INetCache\Content.Word\Capture d’écran 2023-02-24 084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.JACCARD\AppData\Local\Microsoft\Windows\INetCache\Content.Word\Capture d’écran 2023-02-24 0842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Pr="000649C1" w:rsidRDefault="000649C1" w:rsidP="000649C1"/>
    <w:p w:rsidR="00261A16" w:rsidRDefault="00261A16" w:rsidP="00261A16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9" w:name="_Toc71691012"/>
    </w:p>
    <w:p w:rsidR="00261A16" w:rsidRDefault="00261A16" w:rsidP="00261A16">
      <w:pPr>
        <w:pStyle w:val="Titre2"/>
        <w:rPr>
          <w:i w:val="0"/>
          <w:iCs/>
        </w:rPr>
      </w:pPr>
      <w:bookmarkStart w:id="10" w:name="_Toc125451216"/>
      <w:bookmarkStart w:id="11" w:name="_Toc128730321"/>
      <w:r>
        <w:rPr>
          <w:i w:val="0"/>
          <w:iCs/>
        </w:rPr>
        <w:t>Stories / tests d’acceptation</w:t>
      </w:r>
      <w:bookmarkEnd w:id="10"/>
      <w:bookmarkEnd w:id="11"/>
    </w:p>
    <w:p w:rsidR="004C1895" w:rsidRPr="00261A16" w:rsidRDefault="00261A16" w:rsidP="004C1895">
      <w:pPr>
        <w:pStyle w:val="Help"/>
        <w:rPr>
          <w:color w:val="auto"/>
        </w:rPr>
      </w:pPr>
      <w:r w:rsidRPr="00261A16">
        <w:rPr>
          <w:color w:val="auto"/>
        </w:rPr>
        <w:t xml:space="preserve">Les tests sont tous dans </w:t>
      </w:r>
      <w:proofErr w:type="spellStart"/>
      <w:r w:rsidRPr="00261A16">
        <w:rPr>
          <w:color w:val="auto"/>
        </w:rPr>
        <w:t>Icescrum</w:t>
      </w:r>
      <w:proofErr w:type="spellEnd"/>
    </w:p>
    <w:p w:rsidR="00CF39A8" w:rsidRPr="00261A16" w:rsidRDefault="00AA0785" w:rsidP="00AA0785">
      <w:pPr>
        <w:pStyle w:val="Titre2"/>
        <w:rPr>
          <w:i w:val="0"/>
          <w:iCs/>
        </w:rPr>
      </w:pPr>
      <w:bookmarkStart w:id="12" w:name="_Toc128730322"/>
      <w:r w:rsidRPr="00261A16">
        <w:rPr>
          <w:i w:val="0"/>
          <w:iCs/>
        </w:rPr>
        <w:t>Stratégie de test</w:t>
      </w:r>
      <w:bookmarkEnd w:id="9"/>
      <w:bookmarkEnd w:id="12"/>
    </w:p>
    <w:p w:rsidR="00CF39A8" w:rsidRPr="00352F56" w:rsidRDefault="0053031C" w:rsidP="00297836">
      <w:pPr>
        <w:pStyle w:val="Help"/>
        <w:rPr>
          <w:color w:val="auto"/>
        </w:rPr>
      </w:pPr>
      <w:r w:rsidRPr="00352F56">
        <w:rPr>
          <w:color w:val="auto"/>
        </w:rPr>
        <w:t>V</w:t>
      </w:r>
      <w:r w:rsidR="009A2447">
        <w:rPr>
          <w:color w:val="auto"/>
        </w:rPr>
        <w:t>ersion 0.</w:t>
      </w:r>
      <w:r w:rsidRPr="00352F56">
        <w:rPr>
          <w:color w:val="auto"/>
        </w:rPr>
        <w:t>2</w:t>
      </w:r>
      <w:r w:rsidR="009A2447">
        <w:rPr>
          <w:color w:val="auto"/>
        </w:rPr>
        <w:t xml:space="preserve"> (tests sur </w:t>
      </w:r>
      <w:proofErr w:type="spellStart"/>
      <w:r w:rsidR="009A2447">
        <w:rPr>
          <w:color w:val="auto"/>
        </w:rPr>
        <w:t>icescrum</w:t>
      </w:r>
      <w:proofErr w:type="spellEnd"/>
      <w:r w:rsidR="009A2447">
        <w:rPr>
          <w:color w:val="auto"/>
        </w:rPr>
        <w:t xml:space="preserve"> pour plus de détails)</w:t>
      </w:r>
    </w:p>
    <w:p w:rsidR="00AA0785" w:rsidRPr="00352F56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en terminal</w:t>
      </w:r>
    </w:p>
    <w:p w:rsidR="00AA0785" w:rsidRPr="00352F56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dans toutes les directions</w:t>
      </w:r>
      <w:r w:rsidR="00352F56">
        <w:rPr>
          <w:color w:val="auto"/>
        </w:rPr>
        <w:t xml:space="preserve"> et dans </w:t>
      </w:r>
      <w:proofErr w:type="spellStart"/>
      <w:r w:rsidR="00352F56">
        <w:rPr>
          <w:color w:val="auto"/>
        </w:rPr>
        <w:t>T</w:t>
      </w:r>
      <w:r w:rsidR="00352F56" w:rsidRPr="00352F56">
        <w:rPr>
          <w:color w:val="auto"/>
        </w:rPr>
        <w:t>kinter</w:t>
      </w:r>
      <w:proofErr w:type="spellEnd"/>
    </w:p>
    <w:p w:rsidR="00CF39A8" w:rsidRDefault="00AA0785" w:rsidP="00AA0785">
      <w:pPr>
        <w:pStyle w:val="Titre2"/>
        <w:rPr>
          <w:i w:val="0"/>
          <w:iCs/>
        </w:rPr>
      </w:pPr>
      <w:bookmarkStart w:id="13" w:name="_Toc25553309"/>
      <w:bookmarkStart w:id="14" w:name="_Toc71691014"/>
      <w:bookmarkStart w:id="15" w:name="_Toc128730323"/>
      <w:r w:rsidRPr="00791020">
        <w:rPr>
          <w:i w:val="0"/>
          <w:iCs/>
        </w:rPr>
        <w:t>Budget</w:t>
      </w:r>
      <w:bookmarkEnd w:id="13"/>
      <w:bookmarkEnd w:id="14"/>
      <w:bookmarkEnd w:id="15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6" w:name="_Toc128730324"/>
      <w:r>
        <w:t>Implémentation</w:t>
      </w:r>
      <w:bookmarkEnd w:id="16"/>
    </w:p>
    <w:p w:rsidR="0024287C" w:rsidRDefault="0024287C" w:rsidP="00E42F56">
      <w:pPr>
        <w:pStyle w:val="Titre2"/>
        <w:rPr>
          <w:i w:val="0"/>
          <w:iCs/>
        </w:rPr>
      </w:pPr>
      <w:bookmarkStart w:id="17" w:name="_Toc128730325"/>
      <w:bookmarkStart w:id="18" w:name="_Toc25553317"/>
      <w:bookmarkStart w:id="19" w:name="_Toc71691022"/>
      <w:bookmarkStart w:id="20" w:name="_Ref254352701"/>
      <w:r>
        <w:rPr>
          <w:i w:val="0"/>
          <w:iCs/>
        </w:rPr>
        <w:t>Vue d’ensemble</w:t>
      </w:r>
      <w:bookmarkEnd w:id="17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1" w:name="_Toc128730326"/>
      <w:r>
        <w:rPr>
          <w:i w:val="0"/>
          <w:iCs/>
        </w:rPr>
        <w:t>Choix techniques</w:t>
      </w:r>
      <w:bookmarkEnd w:id="2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261A16" w:rsidRDefault="00261A16" w:rsidP="00261A16">
      <w:pPr>
        <w:pStyle w:val="Titre2"/>
        <w:rPr>
          <w:i w:val="0"/>
          <w:iCs/>
        </w:rPr>
      </w:pPr>
      <w:bookmarkStart w:id="22" w:name="_Toc128730327"/>
      <w:r>
        <w:rPr>
          <w:i w:val="0"/>
          <w:iCs/>
        </w:rPr>
        <w:t>Points techniques spécifiques</w:t>
      </w:r>
      <w:bookmarkEnd w:id="22"/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>Application de tasse Cette section contient au minimum deux sous-sections qui décrivent chacune un élément technique précis, qui n’est pas évident et qui sert à comprendre le détail de fonctionnement du système.</w:t>
      </w:r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>Il peut s’agir de :</w:t>
      </w:r>
    </w:p>
    <w:p w:rsidR="00261A16" w:rsidRPr="00A733B9" w:rsidRDefault="00A733B9" w:rsidP="00261A16">
      <w:pPr>
        <w:pStyle w:val="Help"/>
        <w:numPr>
          <w:ilvl w:val="0"/>
          <w:numId w:val="18"/>
        </w:numPr>
        <w:rPr>
          <w:i w:val="0"/>
          <w:color w:val="auto"/>
        </w:rPr>
      </w:pPr>
      <w:proofErr w:type="spellStart"/>
      <w:r w:rsidRPr="00A733B9">
        <w:rPr>
          <w:color w:val="auto"/>
        </w:rPr>
        <w:t>Applcation</w:t>
      </w:r>
      <w:proofErr w:type="spellEnd"/>
      <w:r w:rsidRPr="00A733B9">
        <w:rPr>
          <w:color w:val="auto"/>
        </w:rPr>
        <w:t xml:space="preserve"> de tasse 4 dans </w:t>
      </w:r>
      <w:proofErr w:type="spellStart"/>
      <w:r w:rsidRPr="00A733B9">
        <w:rPr>
          <w:color w:val="auto"/>
        </w:rPr>
        <w:t>tkinter</w:t>
      </w:r>
      <w:proofErr w:type="spellEnd"/>
      <w:r>
        <w:rPr>
          <w:color w:val="auto"/>
        </w:rPr>
        <w:t> :</w:t>
      </w:r>
    </w:p>
    <w:p w:rsidR="00A733B9" w:rsidRPr="00A733B9" w:rsidRDefault="00A733B9" w:rsidP="00A733B9">
      <w:pPr>
        <w:pStyle w:val="Help"/>
        <w:ind w:left="360"/>
        <w:rPr>
          <w:i w:val="0"/>
          <w:color w:val="auto"/>
        </w:rPr>
      </w:pPr>
      <w:r>
        <w:rPr>
          <w:color w:val="auto"/>
        </w:rPr>
        <w:t xml:space="preserve">En premier on </w:t>
      </w:r>
      <w:proofErr w:type="spellStart"/>
      <w:r>
        <w:rPr>
          <w:color w:val="auto"/>
        </w:rPr>
        <w:t>recupère</w:t>
      </w:r>
      <w:proofErr w:type="spellEnd"/>
      <w:r>
        <w:rPr>
          <w:color w:val="auto"/>
        </w:rPr>
        <w:t xml:space="preserve"> les touches du clavier avec </w:t>
      </w:r>
      <w:proofErr w:type="gramStart"/>
      <w:r>
        <w:rPr>
          <w:color w:val="auto"/>
        </w:rPr>
        <w:t>un .</w:t>
      </w:r>
      <w:proofErr w:type="spellStart"/>
      <w:r>
        <w:rPr>
          <w:color w:val="auto"/>
        </w:rPr>
        <w:t>bind</w:t>
      </w:r>
      <w:proofErr w:type="spellEnd"/>
      <w:proofErr w:type="gramEnd"/>
      <w:r w:rsidR="009A2447">
        <w:rPr>
          <w:color w:val="auto"/>
        </w:rPr>
        <w:t>(lui-même assigné à une fonction)</w:t>
      </w:r>
      <w:r>
        <w:rPr>
          <w:color w:val="auto"/>
        </w:rPr>
        <w:t xml:space="preserve"> et on les assignes à une variable ce qui permet d’effectuer une certaine fonction selon la touche appuyée(avec une condition if et aussi utiliser différentes touches pour les </w:t>
      </w:r>
      <w:proofErr w:type="spellStart"/>
      <w:r>
        <w:rPr>
          <w:color w:val="auto"/>
        </w:rPr>
        <w:t>directiions</w:t>
      </w:r>
      <w:proofErr w:type="spellEnd"/>
      <w:r>
        <w:rPr>
          <w:color w:val="auto"/>
        </w:rPr>
        <w:t xml:space="preserve"> comme </w:t>
      </w:r>
      <w:proofErr w:type="spellStart"/>
      <w:r>
        <w:rPr>
          <w:color w:val="auto"/>
        </w:rPr>
        <w:t>wasd,WASD</w:t>
      </w:r>
      <w:proofErr w:type="spellEnd"/>
      <w:r>
        <w:rPr>
          <w:color w:val="auto"/>
        </w:rPr>
        <w:t xml:space="preserve"> et les </w:t>
      </w:r>
      <w:proofErr w:type="spellStart"/>
      <w:r>
        <w:rPr>
          <w:color w:val="auto"/>
        </w:rPr>
        <w:t>quatres</w:t>
      </w:r>
      <w:proofErr w:type="spellEnd"/>
      <w:r>
        <w:rPr>
          <w:color w:val="auto"/>
        </w:rPr>
        <w:t xml:space="preserve"> flèches)</w:t>
      </w:r>
    </w:p>
    <w:p w:rsidR="00261A16" w:rsidRPr="00A733B9" w:rsidRDefault="00A733B9" w:rsidP="00A733B9">
      <w:pPr>
        <w:pStyle w:val="Help"/>
        <w:ind w:left="360"/>
        <w:rPr>
          <w:i w:val="0"/>
          <w:color w:val="auto"/>
        </w:rPr>
      </w:pPr>
      <w:r>
        <w:rPr>
          <w:color w:val="auto"/>
        </w:rPr>
        <w:t xml:space="preserve">On prend dans un certain ordre pour </w:t>
      </w:r>
      <w:proofErr w:type="spellStart"/>
      <w:r>
        <w:rPr>
          <w:color w:val="auto"/>
        </w:rPr>
        <w:t>gaucheet</w:t>
      </w:r>
      <w:proofErr w:type="spellEnd"/>
      <w:r>
        <w:rPr>
          <w:color w:val="auto"/>
        </w:rPr>
        <w:t xml:space="preserve"> bas </w:t>
      </w:r>
      <w:proofErr w:type="spellStart"/>
      <w:r>
        <w:rPr>
          <w:color w:val="auto"/>
        </w:rPr>
        <w:t>abcd</w:t>
      </w:r>
      <w:proofErr w:type="spellEnd"/>
      <w:r>
        <w:rPr>
          <w:color w:val="auto"/>
        </w:rPr>
        <w:t xml:space="preserve"> pour droite et haut </w:t>
      </w:r>
      <w:proofErr w:type="spellStart"/>
      <w:r>
        <w:rPr>
          <w:color w:val="auto"/>
        </w:rPr>
        <w:t>dcba</w:t>
      </w:r>
      <w:proofErr w:type="spellEnd"/>
      <w:r>
        <w:rPr>
          <w:color w:val="auto"/>
        </w:rPr>
        <w:t xml:space="preserve">, le tout dans une boucle for de </w:t>
      </w:r>
      <w:proofErr w:type="gramStart"/>
      <w:r>
        <w:rPr>
          <w:color w:val="auto"/>
        </w:rPr>
        <w:t>range(</w:t>
      </w:r>
      <w:proofErr w:type="gramEnd"/>
      <w:r>
        <w:rPr>
          <w:color w:val="auto"/>
        </w:rPr>
        <w:t xml:space="preserve">4) ce qui effectue la fonction 4 fois permettant de l’effectuer pour les </w:t>
      </w:r>
      <w:proofErr w:type="spellStart"/>
      <w:r>
        <w:rPr>
          <w:color w:val="auto"/>
        </w:rPr>
        <w:t>quatres</w:t>
      </w:r>
      <w:proofErr w:type="spellEnd"/>
      <w:r>
        <w:rPr>
          <w:color w:val="auto"/>
        </w:rPr>
        <w:t xml:space="preserve"> lignes ou colonnes</w:t>
      </w:r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4D2F9B" w:rsidRDefault="004D2F9B" w:rsidP="004D2F9B">
      <w:pPr>
        <w:pStyle w:val="Titre1"/>
      </w:pPr>
      <w:bookmarkStart w:id="23" w:name="_Toc128730328"/>
      <w:bookmarkStart w:id="24" w:name="_Toc25553321"/>
      <w:bookmarkStart w:id="25" w:name="_Toc71691025"/>
      <w:r>
        <w:t>Tests</w:t>
      </w:r>
      <w:bookmarkEnd w:id="23"/>
    </w:p>
    <w:p w:rsidR="00CF39A8" w:rsidRDefault="004D2F9B" w:rsidP="0049659A">
      <w:pPr>
        <w:pStyle w:val="Titre2"/>
        <w:rPr>
          <w:i w:val="0"/>
          <w:iCs/>
        </w:rPr>
      </w:pPr>
      <w:bookmarkStart w:id="26" w:name="_Toc12873032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4"/>
      <w:r w:rsidR="0049659A" w:rsidRPr="00791020">
        <w:rPr>
          <w:i w:val="0"/>
          <w:iCs/>
        </w:rPr>
        <w:t>s effectués</w:t>
      </w:r>
      <w:bookmarkEnd w:id="25"/>
      <w:bookmarkEnd w:id="26"/>
    </w:p>
    <w:p w:rsidR="00647782" w:rsidRPr="00A733B9" w:rsidRDefault="00A733B9" w:rsidP="004D2F9B">
      <w:pPr>
        <w:pStyle w:val="Help"/>
        <w:rPr>
          <w:color w:val="auto"/>
        </w:rPr>
      </w:pPr>
      <w:r w:rsidRPr="00A733B9">
        <w:rPr>
          <w:color w:val="auto"/>
        </w:rPr>
        <w:t xml:space="preserve">Tous les tests sont effectués dans </w:t>
      </w:r>
      <w:proofErr w:type="spellStart"/>
      <w:r w:rsidRPr="00A733B9">
        <w:rPr>
          <w:color w:val="auto"/>
        </w:rPr>
        <w:t>Icescrum</w:t>
      </w:r>
      <w:proofErr w:type="spellEnd"/>
    </w:p>
    <w:p w:rsidR="00CF39A8" w:rsidRDefault="0049659A" w:rsidP="0049659A">
      <w:pPr>
        <w:pStyle w:val="Titre2"/>
        <w:rPr>
          <w:i w:val="0"/>
          <w:iCs/>
        </w:rPr>
      </w:pPr>
      <w:bookmarkStart w:id="27" w:name="_Toc25553322"/>
      <w:bookmarkStart w:id="28" w:name="_Toc71691026"/>
      <w:bookmarkStart w:id="29" w:name="_Toc128730330"/>
      <w:r w:rsidRPr="00791020">
        <w:rPr>
          <w:i w:val="0"/>
          <w:iCs/>
        </w:rPr>
        <w:t xml:space="preserve">Erreurs </w:t>
      </w:r>
      <w:bookmarkEnd w:id="27"/>
      <w:r w:rsidRPr="00791020">
        <w:rPr>
          <w:i w:val="0"/>
          <w:iCs/>
        </w:rPr>
        <w:t>restantes</w:t>
      </w:r>
      <w:bookmarkEnd w:id="28"/>
      <w:bookmarkEnd w:id="29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0" w:name="_Toc25553323"/>
      <w:r w:rsidRPr="009A2447">
        <w:rPr>
          <w:color w:val="auto"/>
        </w:rPr>
        <w:t xml:space="preserve">S'il reste encore des </w:t>
      </w:r>
      <w:proofErr w:type="gramStart"/>
      <w:r w:rsidRPr="009A2447">
        <w:rPr>
          <w:color w:val="auto"/>
        </w:rPr>
        <w:t>erreurs:</w:t>
      </w:r>
      <w:proofErr w:type="gramEnd"/>
      <w:r w:rsidRPr="009A2447">
        <w:rPr>
          <w:color w:val="auto"/>
        </w:rPr>
        <w:t xml:space="preserve"> </w:t>
      </w:r>
    </w:p>
    <w:p w:rsidR="0049659A" w:rsidRPr="00D12F00" w:rsidRDefault="009A2447" w:rsidP="00297836">
      <w:pPr>
        <w:pStyle w:val="Help"/>
        <w:numPr>
          <w:ilvl w:val="0"/>
          <w:numId w:val="21"/>
        </w:numPr>
        <w:rPr>
          <w:color w:val="auto"/>
        </w:rPr>
      </w:pPr>
      <w:r w:rsidRPr="00D12F00">
        <w:rPr>
          <w:color w:val="auto"/>
        </w:rPr>
        <w:t>Aucune remarquée pour l’instant dans la version 0.2</w:t>
      </w:r>
    </w:p>
    <w:p w:rsidR="00CF39A8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128730331"/>
      <w:bookmarkEnd w:id="30"/>
      <w:r w:rsidRPr="0049659A">
        <w:t>C</w:t>
      </w:r>
      <w:bookmarkEnd w:id="31"/>
      <w:bookmarkEnd w:id="32"/>
      <w:r w:rsidR="00684B3D">
        <w:t>onclusions</w:t>
      </w:r>
      <w:bookmarkEnd w:id="33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128730332"/>
      <w:r w:rsidRPr="0049659A">
        <w:t>A</w:t>
      </w:r>
      <w:bookmarkEnd w:id="34"/>
      <w:r w:rsidR="00684B3D">
        <w:t>nnexes</w:t>
      </w:r>
      <w:bookmarkEnd w:id="35"/>
    </w:p>
    <w:p w:rsidR="00CF39A8" w:rsidRDefault="00AA0785" w:rsidP="00AA0785">
      <w:pPr>
        <w:pStyle w:val="Titre2"/>
        <w:rPr>
          <w:i w:val="0"/>
          <w:iCs/>
        </w:rPr>
      </w:pPr>
      <w:bookmarkStart w:id="36" w:name="_Toc71703265"/>
      <w:bookmarkStart w:id="37" w:name="_Toc128730333"/>
      <w:r w:rsidRPr="00791020">
        <w:rPr>
          <w:i w:val="0"/>
          <w:iCs/>
        </w:rPr>
        <w:t>Sources – Bibliographie</w:t>
      </w:r>
      <w:bookmarkEnd w:id="36"/>
      <w:bookmarkEnd w:id="37"/>
    </w:p>
    <w:p w:rsidR="00CF39A8" w:rsidRDefault="00261A16" w:rsidP="002A1DB5">
      <w:pPr>
        <w:pStyle w:val="Help"/>
        <w:rPr>
          <w:color w:val="auto"/>
        </w:rPr>
      </w:pPr>
      <w:r w:rsidRPr="00261A16">
        <w:rPr>
          <w:color w:val="auto"/>
        </w:rPr>
        <w:t>Aide de Léo</w:t>
      </w:r>
      <w:r>
        <w:rPr>
          <w:color w:val="auto"/>
        </w:rPr>
        <w:t xml:space="preserve"> pour fonction tasse 4</w:t>
      </w:r>
    </w:p>
    <w:p w:rsidR="00261A16" w:rsidRPr="00261A16" w:rsidRDefault="00261A16" w:rsidP="002A1DB5">
      <w:pPr>
        <w:pStyle w:val="Help"/>
        <w:rPr>
          <w:color w:val="auto"/>
        </w:rPr>
      </w:pPr>
      <w:r>
        <w:rPr>
          <w:color w:val="auto"/>
        </w:rPr>
        <w:t>Aide de Thibault pour fonction New Game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25553330"/>
      <w:bookmarkStart w:id="39" w:name="_Toc71703266"/>
      <w:bookmarkStart w:id="40" w:name="_Toc128730334"/>
      <w:r w:rsidRPr="00791020">
        <w:rPr>
          <w:i w:val="0"/>
          <w:iCs/>
        </w:rPr>
        <w:t xml:space="preserve">Journal de bord </w:t>
      </w:r>
      <w:bookmarkEnd w:id="38"/>
      <w:bookmarkEnd w:id="39"/>
      <w:r w:rsidR="00E109AA">
        <w:rPr>
          <w:i w:val="0"/>
          <w:iCs/>
        </w:rPr>
        <w:t>du projet</w:t>
      </w:r>
      <w:bookmarkEnd w:id="40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D12F00" w:rsidRPr="00D12F00" w:rsidRDefault="000578E9" w:rsidP="00D12F00">
      <w:pPr>
        <w:pStyle w:val="Titre2"/>
        <w:rPr>
          <w:i w:val="0"/>
          <w:iCs/>
        </w:rPr>
      </w:pPr>
      <w:bookmarkStart w:id="41" w:name="_Toc128730335"/>
      <w:r w:rsidRPr="00791020">
        <w:rPr>
          <w:i w:val="0"/>
          <w:iCs/>
        </w:rPr>
        <w:t xml:space="preserve">Journal de </w:t>
      </w:r>
      <w:r>
        <w:rPr>
          <w:i w:val="0"/>
          <w:iCs/>
        </w:rPr>
        <w:t>travail</w:t>
      </w:r>
      <w:r w:rsidRPr="00791020">
        <w:rPr>
          <w:i w:val="0"/>
          <w:iCs/>
        </w:rPr>
        <w:t xml:space="preserve"> </w:t>
      </w:r>
      <w:r>
        <w:rPr>
          <w:i w:val="0"/>
          <w:iCs/>
        </w:rPr>
        <w:t>du projet</w:t>
      </w:r>
      <w:bookmarkEnd w:id="41"/>
    </w:p>
    <w:p w:rsidR="000578E9" w:rsidRDefault="000578E9" w:rsidP="000578E9"/>
    <w:tbl>
      <w:tblPr>
        <w:tblW w:w="881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1491"/>
        <w:gridCol w:w="6175"/>
      </w:tblGrid>
      <w:tr w:rsidR="000578E9" w:rsidTr="005F1988">
        <w:tc>
          <w:tcPr>
            <w:tcW w:w="1151" w:type="dxa"/>
          </w:tcPr>
          <w:p w:rsidR="000578E9" w:rsidRPr="005F2769" w:rsidRDefault="000578E9" w:rsidP="00AB0E16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491" w:type="dxa"/>
          </w:tcPr>
          <w:p w:rsidR="000578E9" w:rsidRDefault="000578E9" w:rsidP="00AB0E16">
            <w:pPr>
              <w:rPr>
                <w:b/>
              </w:rPr>
            </w:pPr>
            <w:r>
              <w:rPr>
                <w:b/>
              </w:rPr>
              <w:t>Durée (h)</w:t>
            </w:r>
          </w:p>
        </w:tc>
        <w:tc>
          <w:tcPr>
            <w:tcW w:w="6175" w:type="dxa"/>
          </w:tcPr>
          <w:p w:rsidR="000578E9" w:rsidRPr="005F2769" w:rsidRDefault="000578E9" w:rsidP="00AB0E16">
            <w:pPr>
              <w:rPr>
                <w:b/>
              </w:rPr>
            </w:pPr>
            <w:r>
              <w:rPr>
                <w:b/>
              </w:rPr>
              <w:t xml:space="preserve">Travail effectué </w:t>
            </w:r>
          </w:p>
        </w:tc>
      </w:tr>
      <w:tr w:rsidR="000578E9" w:rsidTr="005F1988">
        <w:trPr>
          <w:trHeight w:val="211"/>
        </w:trPr>
        <w:tc>
          <w:tcPr>
            <w:tcW w:w="1151" w:type="dxa"/>
          </w:tcPr>
          <w:p w:rsidR="000578E9" w:rsidRDefault="00475EA6" w:rsidP="00AB0E16">
            <w:r>
              <w:t>01.02.23</w:t>
            </w:r>
          </w:p>
        </w:tc>
        <w:tc>
          <w:tcPr>
            <w:tcW w:w="1491" w:type="dxa"/>
          </w:tcPr>
          <w:p w:rsidR="000578E9" w:rsidRDefault="00475EA6" w:rsidP="00AB0E16">
            <w:r>
              <w:t>1.5h</w:t>
            </w:r>
          </w:p>
          <w:p w:rsidR="00475EA6" w:rsidRDefault="00475EA6" w:rsidP="00AB0E16"/>
        </w:tc>
        <w:tc>
          <w:tcPr>
            <w:tcW w:w="6175" w:type="dxa"/>
          </w:tcPr>
          <w:p w:rsidR="000578E9" w:rsidRDefault="00475EA6" w:rsidP="00AB0E16">
            <w:r>
              <w:t xml:space="preserve">Création maquette et choix des couleurs sur </w:t>
            </w:r>
            <w:proofErr w:type="spellStart"/>
            <w:r>
              <w:t>Balsamiq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1.5h</w:t>
            </w:r>
          </w:p>
        </w:tc>
        <w:tc>
          <w:tcPr>
            <w:tcW w:w="6175" w:type="dxa"/>
          </w:tcPr>
          <w:p w:rsidR="00475EA6" w:rsidRDefault="00475EA6" w:rsidP="00AB0E16">
            <w:r>
              <w:t xml:space="preserve">Découverte </w:t>
            </w:r>
            <w:proofErr w:type="spellStart"/>
            <w:r>
              <w:t>Icescrum</w:t>
            </w:r>
            <w:proofErr w:type="spellEnd"/>
            <w:r>
              <w:t xml:space="preserve"> et création structure du projet sur </w:t>
            </w:r>
            <w:proofErr w:type="spellStart"/>
            <w:r>
              <w:t>Icescrum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2.25h</w:t>
            </w:r>
          </w:p>
        </w:tc>
        <w:tc>
          <w:tcPr>
            <w:tcW w:w="6175" w:type="dxa"/>
          </w:tcPr>
          <w:p w:rsidR="00475EA6" w:rsidRDefault="00475EA6" w:rsidP="00AB0E16">
            <w:r>
              <w:t>Création affichage python avec label et couleurs automatiques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08.02.23</w:t>
            </w:r>
          </w:p>
        </w:tc>
        <w:tc>
          <w:tcPr>
            <w:tcW w:w="1491" w:type="dxa"/>
          </w:tcPr>
          <w:p w:rsidR="007758F5" w:rsidRDefault="007758F5" w:rsidP="00AB0E16">
            <w:r>
              <w:t>1.5h</w:t>
            </w:r>
          </w:p>
        </w:tc>
        <w:tc>
          <w:tcPr>
            <w:tcW w:w="6175" w:type="dxa"/>
          </w:tcPr>
          <w:p w:rsidR="007758F5" w:rsidRDefault="007758F5" w:rsidP="00AB0E16">
            <w:r>
              <w:t>Début fonction display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10.02.23</w:t>
            </w:r>
          </w:p>
        </w:tc>
        <w:tc>
          <w:tcPr>
            <w:tcW w:w="1491" w:type="dxa"/>
          </w:tcPr>
          <w:p w:rsidR="007758F5" w:rsidRDefault="00D979EF" w:rsidP="00AB0E16">
            <w:r>
              <w:t>1h</w:t>
            </w:r>
          </w:p>
        </w:tc>
        <w:tc>
          <w:tcPr>
            <w:tcW w:w="6175" w:type="dxa"/>
          </w:tcPr>
          <w:p w:rsidR="007758F5" w:rsidRDefault="007758F5" w:rsidP="00AB0E16">
            <w:r>
              <w:t xml:space="preserve">Finir la fonction </w:t>
            </w:r>
            <w:proofErr w:type="spellStart"/>
            <w:r>
              <w:t>display</w:t>
            </w:r>
            <w:r w:rsidR="00D979EF">
              <w:t>+New</w:t>
            </w:r>
            <w:proofErr w:type="spellEnd"/>
            <w:r w:rsidR="00D979EF">
              <w:t xml:space="preserve"> </w:t>
            </w:r>
            <w:proofErr w:type="spellStart"/>
            <w:r w:rsidR="00D979EF">
              <w:t>game</w:t>
            </w:r>
            <w:proofErr w:type="spellEnd"/>
          </w:p>
        </w:tc>
      </w:tr>
      <w:tr w:rsidR="009824A4" w:rsidTr="005F1988">
        <w:tc>
          <w:tcPr>
            <w:tcW w:w="1151" w:type="dxa"/>
          </w:tcPr>
          <w:p w:rsidR="009824A4" w:rsidRDefault="005F1988" w:rsidP="00AB0E16">
            <w:r>
              <w:t>15.02.23</w:t>
            </w:r>
          </w:p>
        </w:tc>
        <w:tc>
          <w:tcPr>
            <w:tcW w:w="1491" w:type="dxa"/>
          </w:tcPr>
          <w:p w:rsidR="009824A4" w:rsidRDefault="005F1988" w:rsidP="00AB0E16">
            <w:r>
              <w:t>1.5h</w:t>
            </w:r>
          </w:p>
        </w:tc>
        <w:tc>
          <w:tcPr>
            <w:tcW w:w="6175" w:type="dxa"/>
          </w:tcPr>
          <w:p w:rsidR="009824A4" w:rsidRDefault="005F1988" w:rsidP="00AB0E16">
            <w:r>
              <w:t>Tasse 4 en ligne de commandes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AB0E16">
            <w:r>
              <w:t>17.02.23</w:t>
            </w:r>
          </w:p>
        </w:tc>
        <w:tc>
          <w:tcPr>
            <w:tcW w:w="1491" w:type="dxa"/>
          </w:tcPr>
          <w:p w:rsidR="005F1988" w:rsidRDefault="005F1988" w:rsidP="00AB0E16">
            <w:r>
              <w:t>5.25h</w:t>
            </w:r>
          </w:p>
        </w:tc>
        <w:tc>
          <w:tcPr>
            <w:tcW w:w="6175" w:type="dxa"/>
          </w:tcPr>
          <w:p w:rsidR="005F1988" w:rsidRDefault="005F1988" w:rsidP="00AB0E16">
            <w:r>
              <w:t>Commencer application tassage dans toutes les directions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lastRenderedPageBreak/>
              <w:t>22.02.23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r>
              <w:t>Continuer fonction tassage pour l’adapter dans les autres direction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01.03.23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proofErr w:type="spellStart"/>
            <w:r>
              <w:t>Appartition</w:t>
            </w:r>
            <w:proofErr w:type="spellEnd"/>
            <w:r>
              <w:t xml:space="preserve"> 2 dans le jeu</w:t>
            </w:r>
            <w:r w:rsidR="00A733B9">
              <w:t xml:space="preserve"> + score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03.03.23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5.25h</w:t>
            </w:r>
          </w:p>
        </w:tc>
        <w:tc>
          <w:tcPr>
            <w:tcW w:w="6175" w:type="dxa"/>
          </w:tcPr>
          <w:p w:rsidR="005F1988" w:rsidRDefault="005F1988" w:rsidP="005F1988">
            <w:r>
              <w:t xml:space="preserve">Compléter </w:t>
            </w:r>
            <w:proofErr w:type="spellStart"/>
            <w:r>
              <w:t>Icescrum</w:t>
            </w:r>
            <w:proofErr w:type="spellEnd"/>
            <w:r>
              <w:t xml:space="preserve"> et doc projet plus remettre une version 0.2 propre</w:t>
            </w:r>
          </w:p>
        </w:tc>
      </w:tr>
    </w:tbl>
    <w:p w:rsidR="000578E9" w:rsidRDefault="00D12F00" w:rsidP="00D12F00">
      <w:pPr>
        <w:jc w:val="center"/>
        <w:rPr>
          <w:szCs w:val="14"/>
        </w:rPr>
      </w:pPr>
      <w:r>
        <w:rPr>
          <w:szCs w:val="14"/>
        </w:rPr>
        <w:t>(Aucun travail hors cours)</w:t>
      </w:r>
    </w:p>
    <w:sectPr w:rsidR="000578E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9F7" w:rsidRDefault="00E909F7">
      <w:r>
        <w:separator/>
      </w:r>
    </w:p>
  </w:endnote>
  <w:endnote w:type="continuationSeparator" w:id="0">
    <w:p w:rsidR="00E909F7" w:rsidRDefault="00E9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61A16">
    <w:pPr>
      <w:pStyle w:val="Pieddepage"/>
      <w:pBdr>
        <w:top w:val="single" w:sz="4" w:space="1" w:color="auto"/>
      </w:pBdr>
    </w:pPr>
    <w:r>
      <w:t>John Jaccard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580E94">
      <w:rPr>
        <w:rStyle w:val="Numrodepage"/>
        <w:noProof/>
      </w:rPr>
      <w:t>3</w:t>
    </w:r>
    <w:r w:rsidR="00DB2183">
      <w:rPr>
        <w:rStyle w:val="Numrodepage"/>
      </w:rPr>
      <w:fldChar w:fldCharType="end"/>
    </w:r>
    <w:r w:rsidR="00DB2183">
      <w:tab/>
    </w:r>
    <w:r w:rsidR="004914BB">
      <w:rPr>
        <w:noProof/>
      </w:rPr>
      <w:fldChar w:fldCharType="begin"/>
    </w:r>
    <w:r w:rsidR="004914BB">
      <w:rPr>
        <w:noProof/>
      </w:rPr>
      <w:instrText xml:space="preserve"> SAVEDATE  \* MERGEFORMAT </w:instrText>
    </w:r>
    <w:r w:rsidR="004914BB">
      <w:rPr>
        <w:noProof/>
      </w:rPr>
      <w:fldChar w:fldCharType="separate"/>
    </w:r>
    <w:r w:rsidR="00580E94">
      <w:rPr>
        <w:noProof/>
      </w:rPr>
      <w:t>03/03/2023 10:05:00</w:t>
    </w:r>
    <w:r w:rsidR="004914BB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9F7" w:rsidRDefault="00E909F7">
      <w:r>
        <w:separator/>
      </w:r>
    </w:p>
  </w:footnote>
  <w:footnote w:type="continuationSeparator" w:id="0">
    <w:p w:rsidR="00E909F7" w:rsidRDefault="00E90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A6"/>
    <w:rsid w:val="00000480"/>
    <w:rsid w:val="00046B84"/>
    <w:rsid w:val="0005613A"/>
    <w:rsid w:val="000578E9"/>
    <w:rsid w:val="000649C1"/>
    <w:rsid w:val="000C7908"/>
    <w:rsid w:val="000D5EE0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61A16"/>
    <w:rsid w:val="00274746"/>
    <w:rsid w:val="00281546"/>
    <w:rsid w:val="00297836"/>
    <w:rsid w:val="002A1DB5"/>
    <w:rsid w:val="002A2DF8"/>
    <w:rsid w:val="002B1F85"/>
    <w:rsid w:val="002C4C01"/>
    <w:rsid w:val="002C6F74"/>
    <w:rsid w:val="002E5622"/>
    <w:rsid w:val="002F39FF"/>
    <w:rsid w:val="00300590"/>
    <w:rsid w:val="003328AE"/>
    <w:rsid w:val="00337744"/>
    <w:rsid w:val="00352F56"/>
    <w:rsid w:val="00360243"/>
    <w:rsid w:val="00371ECE"/>
    <w:rsid w:val="00373E0A"/>
    <w:rsid w:val="00387E54"/>
    <w:rsid w:val="003F2179"/>
    <w:rsid w:val="0040128D"/>
    <w:rsid w:val="00432F3D"/>
    <w:rsid w:val="004502D9"/>
    <w:rsid w:val="00475EA6"/>
    <w:rsid w:val="004914BB"/>
    <w:rsid w:val="0049659A"/>
    <w:rsid w:val="004C1895"/>
    <w:rsid w:val="004C38FB"/>
    <w:rsid w:val="004D2F9B"/>
    <w:rsid w:val="004F521F"/>
    <w:rsid w:val="005143EF"/>
    <w:rsid w:val="0053031C"/>
    <w:rsid w:val="00577704"/>
    <w:rsid w:val="00580E94"/>
    <w:rsid w:val="00591119"/>
    <w:rsid w:val="005B43CB"/>
    <w:rsid w:val="005E1E76"/>
    <w:rsid w:val="005F1988"/>
    <w:rsid w:val="005F2769"/>
    <w:rsid w:val="006226C6"/>
    <w:rsid w:val="00641AD2"/>
    <w:rsid w:val="00647782"/>
    <w:rsid w:val="006679E6"/>
    <w:rsid w:val="00682F47"/>
    <w:rsid w:val="006844BD"/>
    <w:rsid w:val="00684B3D"/>
    <w:rsid w:val="006A10D5"/>
    <w:rsid w:val="006E2C58"/>
    <w:rsid w:val="006F2F14"/>
    <w:rsid w:val="00716E7F"/>
    <w:rsid w:val="00726EB7"/>
    <w:rsid w:val="0075205B"/>
    <w:rsid w:val="0076568A"/>
    <w:rsid w:val="007676A0"/>
    <w:rsid w:val="007758F5"/>
    <w:rsid w:val="00782186"/>
    <w:rsid w:val="00791020"/>
    <w:rsid w:val="00797537"/>
    <w:rsid w:val="007A2CC8"/>
    <w:rsid w:val="007C53D3"/>
    <w:rsid w:val="007D312C"/>
    <w:rsid w:val="00810BC9"/>
    <w:rsid w:val="00811908"/>
    <w:rsid w:val="00830DAD"/>
    <w:rsid w:val="0083170D"/>
    <w:rsid w:val="008658D9"/>
    <w:rsid w:val="00895B96"/>
    <w:rsid w:val="008B1EAB"/>
    <w:rsid w:val="008D7200"/>
    <w:rsid w:val="009319BC"/>
    <w:rsid w:val="009824A4"/>
    <w:rsid w:val="00992256"/>
    <w:rsid w:val="009A2447"/>
    <w:rsid w:val="009B62B0"/>
    <w:rsid w:val="009F64CF"/>
    <w:rsid w:val="00A14804"/>
    <w:rsid w:val="00A3062E"/>
    <w:rsid w:val="00A70F6A"/>
    <w:rsid w:val="00A733B9"/>
    <w:rsid w:val="00AA0785"/>
    <w:rsid w:val="00AE470C"/>
    <w:rsid w:val="00B263B7"/>
    <w:rsid w:val="00B31079"/>
    <w:rsid w:val="00B557E4"/>
    <w:rsid w:val="00B673BB"/>
    <w:rsid w:val="00B7330A"/>
    <w:rsid w:val="00B9358C"/>
    <w:rsid w:val="00BA0FF8"/>
    <w:rsid w:val="00C000D6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2F00"/>
    <w:rsid w:val="00D14A10"/>
    <w:rsid w:val="00D23E24"/>
    <w:rsid w:val="00D979EF"/>
    <w:rsid w:val="00DA4CCB"/>
    <w:rsid w:val="00DB2183"/>
    <w:rsid w:val="00DB4900"/>
    <w:rsid w:val="00E109AA"/>
    <w:rsid w:val="00E30CDF"/>
    <w:rsid w:val="00E42F56"/>
    <w:rsid w:val="00E63311"/>
    <w:rsid w:val="00E909F7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AE0B04"/>
  <w14:defaultImageDpi w14:val="300"/>
  <w15:chartTrackingRefBased/>
  <w15:docId w15:val="{7AE317F3-FF55-4124-88A6-D5F411EA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261A16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.JACCARD\Desktop\Dossier_de_projet_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Dossier_de_projet_v9.dotx</Template>
  <TotalTime>201</TotalTime>
  <Pages>6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6716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JACCARD John</dc:creator>
  <cp:keywords/>
  <cp:lastModifiedBy>JACCARD John</cp:lastModifiedBy>
  <cp:revision>8</cp:revision>
  <cp:lastPrinted>2004-09-01T12:58:00Z</cp:lastPrinted>
  <dcterms:created xsi:type="dcterms:W3CDTF">2023-02-03T12:41:00Z</dcterms:created>
  <dcterms:modified xsi:type="dcterms:W3CDTF">2023-03-03T13:36:00Z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