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0" w:line="240" w:lineRule="auto"/>
        <w:ind w:left="360" w:firstLine="0"/>
        <w:jc w:val="right"/>
        <w:rPr>
          <w:b w:val="1"/>
          <w:u w:val="single"/>
        </w:rPr>
      </w:pPr>
      <w:r w:rsidDel="00000000" w:rsidR="00000000" w:rsidRPr="00000000">
        <w:rPr>
          <w:b w:val="1"/>
          <w:sz w:val="24"/>
          <w:szCs w:val="24"/>
        </w:rPr>
        <w:drawing>
          <wp:inline distB="114300" distT="114300" distL="114300" distR="114300">
            <wp:extent cx="1123950" cy="11239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2395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spacing w:line="480" w:lineRule="auto"/>
        <w:jc w:val="center"/>
        <w:rPr>
          <w:b w:val="1"/>
          <w:u w:val="single"/>
        </w:rPr>
      </w:pPr>
      <w:bookmarkStart w:colFirst="0" w:colLast="0" w:name="_rrpll31wy590" w:id="0"/>
      <w:bookmarkEnd w:id="0"/>
      <w:r w:rsidDel="00000000" w:rsidR="00000000" w:rsidRPr="00000000">
        <w:rPr>
          <w:b w:val="1"/>
          <w:u w:val="single"/>
          <w:rtl w:val="0"/>
        </w:rPr>
        <w:t xml:space="preserve">Executive Summary</w:t>
      </w:r>
    </w:p>
    <w:p w:rsidR="00000000" w:rsidDel="00000000" w:rsidP="00000000" w:rsidRDefault="00000000" w:rsidRPr="00000000" w14:paraId="00000003">
      <w:pPr>
        <w:spacing w:line="480" w:lineRule="auto"/>
        <w:rPr/>
      </w:pPr>
      <w:r w:rsidDel="00000000" w:rsidR="00000000" w:rsidRPr="00000000">
        <w:rPr>
          <w:rtl w:val="0"/>
        </w:rPr>
      </w:r>
    </w:p>
    <w:p w:rsidR="00000000" w:rsidDel="00000000" w:rsidP="00000000" w:rsidRDefault="00000000" w:rsidRPr="00000000" w14:paraId="00000004">
      <w:pPr>
        <w:spacing w:line="480" w:lineRule="auto"/>
        <w:rPr/>
      </w:pPr>
      <w:r w:rsidDel="00000000" w:rsidR="00000000" w:rsidRPr="00000000">
        <w:rPr>
          <w:rtl w:val="0"/>
        </w:rPr>
        <w:tab/>
        <w:t xml:space="preserve">Final Path consulting began with the acquisition process of finding a client. We had the opportunity to work with a grocer, a salon, and some other businesses in greater Houston. Nevertheless, we came to the decision/opportunity to work with Klaus Brewing Company. After discussions with a group members, Nanhi (or liaison with our client), and Sean (a family member that is also a group member). We decided to move forward with our client to create their requested application needs. After multiple meetings with our liaison and other client workers, our group gathers information from our client utilizing open/closed ended questions from interviews with the stakeholders and regular employees that will utilize the system. </w:t>
      </w:r>
    </w:p>
    <w:p w:rsidR="00000000" w:rsidDel="00000000" w:rsidP="00000000" w:rsidRDefault="00000000" w:rsidRPr="00000000" w14:paraId="00000005">
      <w:pPr>
        <w:spacing w:line="480" w:lineRule="auto"/>
        <w:ind w:firstLine="720"/>
        <w:rPr/>
      </w:pPr>
      <w:r w:rsidDel="00000000" w:rsidR="00000000" w:rsidRPr="00000000">
        <w:rPr>
          <w:rtl w:val="0"/>
        </w:rPr>
        <w:t xml:space="preserve">From there we defined where we will take the project. A back and forth from client, team, and professor took place to outline the framework and flow of where the project will go. After our conversations we came to the conclusion and agreement that we will be developing an order processing system, that will keep track of user information with what said users just purchased. Then after that we will create a loyalty program from the information given in customer forms. With this information we created the framework for our application that our client wants and needs for a better productive environment.  So we started filling in the paperwork with our clients business information from client business rules, to what type of supplies and merchandise is available on hand. Then on our end we (the Final Path Consulting Team) created the outline for the database and how we will fulfill the requirements needed for the application from the problems given by the client. </w:t>
      </w:r>
    </w:p>
    <w:p w:rsidR="00000000" w:rsidDel="00000000" w:rsidP="00000000" w:rsidRDefault="00000000" w:rsidRPr="00000000" w14:paraId="00000006">
      <w:pPr>
        <w:spacing w:line="480" w:lineRule="auto"/>
        <w:ind w:firstLine="720"/>
        <w:rPr/>
      </w:pPr>
      <w:r w:rsidDel="00000000" w:rsidR="00000000" w:rsidRPr="00000000">
        <w:rPr>
          <w:rtl w:val="0"/>
        </w:rPr>
        <w:t xml:space="preserve">Then to finish out, we will define the guidelines and the framework to the Loyalty Program through the requirements and suggestions from our liaison and staff. We will create the search parameters needed for all the requirements of customers to receive the incentives. With this project we laid the framework for an application to meet the needs of our client and the requested features they will like to use on a day-to-day effort. Utilizing an SQL database, a web based-application system, our client will have the ability to consolidate paperwork they used to fill and file by hand, gain valuable time that can be used in different fashions to build more profitability. And create a program to grow a recurring customer base that will be helpful to the company in the long run.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