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SQL Reports &amp; Loaded data assignment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: Faryal Khan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Scripts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Employee_Id int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DepartmentId varchar(33)not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Employee_Title varchar(33)not null 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From_Date Date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To_Date Date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isAdmin varchar(10),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[IsDeleted] bit NOT NULL DEFAULT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DepartmentId varchar(33)not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Employee_Id int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Department_Name varchar(255)not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Department_Description varchar(255),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[IsDeleted] bit NOT NULL DEFAULT 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Hats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Hat_ID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Merchandise_Type_ID int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Hat_ColorID int not null 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Hat_price float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[IsDeleted] bit NOT NULL DEFAULT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EmployeeInformation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Employee_Information_Id varchar(20)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Employee_Id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First_name varchar(25),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Middle_Initial varchar (25),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Last_name varchar(20),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Last_4_of_SSN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DOB DATE,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isActive varchar(4),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Employee_Address NVARCHAR(100),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City varchar(20),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State varchar(20),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Zip_Code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Country_ID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[IsDeleted] bit NOT NULL DEFAULT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Hat_Color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Hat_ColorID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Color varchar(25)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Hat_Description varchar(25)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[IsDeleted] bit NOT NULL DEFAULT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Employee_Location(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Employee_Location_ID varchar(200)not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Employee_Id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Brewery_ID int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[isDeleted] bit not null default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--Employee PK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Employee Add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Constraint [PK_Employee] PRIMARY KEY CLUSTERED (Employee_Id);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--Department PK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Department Add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Constraint [PK_Department] PRIMARY KEY (DepartmentId);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--EmployeeInformation PK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ALTER TABLE EmployeeInformation Add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Constraint [PK_EmployeeInformation] PRIMARY KEY (Employee_Information_Id);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--Hat_Color PK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Hat_Color Add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 [PK_Hat_Color] PRIMARY KEY (Hat_ColorID);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--Hats PK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Hats Add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Constraint [PK_Hats] PRIMARY KEY (Hat_ID);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--EmployeeLocation PK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Hats Add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Constraint [PK_EmployeeLocation] PRIMARY KEY (Employee_Location_ID);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CONSTRAINT FK_Depid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FOREIGN KEY (DepartmentId)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REFERENCES Department(DepartmentId);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ALTER TABLE EmployeeInformation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ADD CONSTRAINT FK_Empid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FOREIGN KEY (Employee_Id)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REFERENCES Employee(Employee_Id);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ALTER TABLE Hats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ADD CONSTRAINT FK_Hat_ColorID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FOREIGN KEY (Hat_ColorID)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REFERENCES Hat_Color(Hat_ColorID);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ALTER TABLE Employee_Location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ADD CONSTRAINT FK_Empidtwo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FOREIGN KEY (Employee_Id)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REFERENCES Employee(Employee_Id);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--ALTER TABLE Hats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--ADD CONSTRAINT FK_MERCH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--FOREIGN KEY ([Merchandise_Type_ID])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--REFERENCES Merchandise Type([Merchandise_Type_ID]);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SCRIPTS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 klaus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[dbo].[Hat_Color]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([Hat_ColorID]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,[Color],Hat_Description)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(926,'Pink','Womens beach hat')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--Insert into Department table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 klaus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Department (DepartmentId,Employee_Id, Department_Name,Department_Description)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('1231',76,'Management' , 'Consists of Brewery Managers responsible for management regarding brew making, sales and other components');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Department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SCRIPTS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--Update Hatcolor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UPDATE [Hat_Color]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 [Color] = 'Pink'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WHERE [Color] = 'Purple';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[Hat_Color]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--Update Department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UPDATE Department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SET DepartmentId = 600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DepartmentId = 1231;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* FROM Department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SCRIPTS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--Hat color Soft Delete Trigger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ALTER TRIGGER SoftDelete_HATCO ON [Hat_Color]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INSTEAD OF DELETE AS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 [Hat_Color]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WHERE [Hat_ColorID] IN (SELECT [Hat_ColorID] FROM DELETED);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--Hat color Delete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[Hat_Color] WHERE [Hat_ColorID] = 6932;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[Hat_Color]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--Department Soft Delete Trigger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ALTER TRIGGER SoftDelete_Department ON Department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INSTEAD OF DELETE AS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 Department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SET [IsDeleted] = 1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WHERE Department_name IN (SELECT Department_name FROM DELETED);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Delete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Department WHERE Department_Name = 'Finance';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Department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Business Report 1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Report Name =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Report Description =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