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829F" w14:textId="77777777" w:rsidR="00DF11C3" w:rsidRPr="00A450CD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1 -5</w:t>
      </w:r>
    </w:p>
    <w:p w14:paraId="034BB28E" w14:textId="77777777" w:rsidR="00DF11C3" w:rsidRPr="00A450CD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1? Write</w:t>
      </w:r>
    </w:p>
    <w:p w14:paraId="0A0DAC2F" w14:textId="77777777" w:rsidR="00DF11C3" w:rsidRPr="00A450CD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TRUE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, if the statement agrees with the information</w:t>
      </w:r>
    </w:p>
    <w:p w14:paraId="49933C33" w14:textId="77777777" w:rsidR="00DF11C3" w:rsidRPr="00A450CD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FALSE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, if the statement contradicts the information</w:t>
      </w:r>
    </w:p>
    <w:p w14:paraId="3079590B" w14:textId="77777777" w:rsidR="00DF11C3" w:rsidRPr="00A450CD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</w:t>
      </w: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GIVEN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, if there is no information on this</w:t>
      </w:r>
    </w:p>
    <w:p w14:paraId="3A59D476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1Cave paintings inspired Michelangelo to paint the ceiling of the Sistine Chapel.</w:t>
      </w:r>
    </w:p>
    <w:p w14:paraId="23388810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2It now seems that cave paintings were painted in one go and then left untouched.</w:t>
      </w:r>
    </w:p>
    <w:p w14:paraId="4AC89572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3Dr Pike is focusing on dating artefacts found on the ground in the caves.</w:t>
      </w:r>
    </w:p>
    <w:p w14:paraId="0C1A02C5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4There are a number of disadvantages to using carbon dating to date paintings and carvings.</w:t>
      </w:r>
    </w:p>
    <w:p w14:paraId="5CE8F690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5The Altamira cave contains more cave paintings than any other cave in Europe.</w:t>
      </w:r>
    </w:p>
    <w:p w14:paraId="7047D896" w14:textId="77777777" w:rsidR="00DF11C3" w:rsidRPr="00A450CD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6-8</w:t>
      </w:r>
    </w:p>
    <w:p w14:paraId="0F4CF060" w14:textId="77777777" w:rsidR="00DF11C3" w:rsidRPr="00A450CD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Choose the correct letter, A, B, C or D and write them next to 6-8 on your answer sheet.</w:t>
      </w:r>
    </w:p>
    <w:p w14:paraId="15AE4C59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6Dr.Pike believes that</w:t>
      </w:r>
    </w:p>
    <w:p w14:paraId="5AB3B205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most caves remained undiscovered for thousands of years.</w:t>
      </w:r>
    </w:p>
    <w:p w14:paraId="3AC152CB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archaeologists should not have excavated the caves at all.</w:t>
      </w:r>
    </w:p>
    <w:p w14:paraId="2591FB95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A450CD">
        <w:rPr>
          <w:rFonts w:ascii="Arial" w:eastAsia="Times New Roman" w:hAnsi="Arial" w:cs="Arial"/>
          <w:color w:val="282828"/>
          <w:sz w:val="20"/>
          <w:szCs w:val="20"/>
        </w:rPr>
        <w:t xml:space="preserve"> caves were uninhabited but were treated as important.</w:t>
      </w:r>
    </w:p>
    <w:p w14:paraId="6C6D41B1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A450CD">
        <w:rPr>
          <w:rFonts w:ascii="Arial" w:eastAsia="Times New Roman" w:hAnsi="Arial" w:cs="Arial"/>
          <w:color w:val="282828"/>
          <w:sz w:val="20"/>
          <w:szCs w:val="20"/>
        </w:rPr>
        <w:t xml:space="preserve"> paintings were painted by the people living in the caves.</w:t>
      </w:r>
    </w:p>
    <w:p w14:paraId="367E16D7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7 Uranium-series dating</w:t>
      </w:r>
    </w:p>
    <w:p w14:paraId="1E3F138B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was previously used for other purposes.</w:t>
      </w:r>
    </w:p>
    <w:p w14:paraId="74DD8260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is a technique which was invented by Dr. Pike.</w:t>
      </w:r>
    </w:p>
    <w:p w14:paraId="70DF96A1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relies</w:t>
      </w:r>
      <w:proofErr w:type="spellEnd"/>
      <w:r w:rsidRPr="00A450CD">
        <w:rPr>
          <w:rFonts w:ascii="Arial" w:eastAsia="Times New Roman" w:hAnsi="Arial" w:cs="Arial"/>
          <w:color w:val="282828"/>
          <w:sz w:val="20"/>
          <w:szCs w:val="20"/>
        </w:rPr>
        <w:t xml:space="preserve"> on the presence of stalactites in the caves.</w:t>
      </w:r>
    </w:p>
    <w:p w14:paraId="4CA2A522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only</w:t>
      </w:r>
      <w:proofErr w:type="spellEnd"/>
      <w:r w:rsidRPr="00A450CD">
        <w:rPr>
          <w:rFonts w:ascii="Arial" w:eastAsia="Times New Roman" w:hAnsi="Arial" w:cs="Arial"/>
          <w:color w:val="282828"/>
          <w:sz w:val="20"/>
          <w:szCs w:val="20"/>
        </w:rPr>
        <w:t xml:space="preserve"> works with caves which are underwater.</w:t>
      </w:r>
    </w:p>
    <w:p w14:paraId="16A5F2EE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8 Professor Pablo Arias</w:t>
      </w:r>
    </w:p>
    <w:p w14:paraId="77654550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is skeptical about the benefits of the new dating technique.</w:t>
      </w:r>
    </w:p>
    <w:p w14:paraId="0320F864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is enthusiastic about what the new technique will achieve.</w:t>
      </w:r>
    </w:p>
    <w:p w14:paraId="22E5BE37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used the technique to successfully date Creswell Crags.</w:t>
      </w:r>
    </w:p>
    <w:p w14:paraId="62BF0C10" w14:textId="77777777" w:rsidR="00DF11C3" w:rsidRPr="00A450CD" w:rsidRDefault="00DF11C3" w:rsidP="00DF11C3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A450CD">
        <w:rPr>
          <w:rFonts w:ascii="Arial" w:eastAsia="Times New Roman" w:hAnsi="Arial" w:cs="Arial"/>
          <w:color w:val="282828"/>
          <w:sz w:val="20"/>
          <w:szCs w:val="20"/>
        </w:rPr>
        <w:t> believes it is necessary only to study the symbols in the art.</w:t>
      </w:r>
    </w:p>
    <w:p w14:paraId="563EA89D" w14:textId="77777777" w:rsidR="00DF11C3" w:rsidRPr="00A450CD" w:rsidRDefault="00DF11C3" w:rsidP="00DF11C3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9-14</w:t>
      </w:r>
    </w:p>
    <w:p w14:paraId="3CD770F8" w14:textId="77777777" w:rsidR="00DF11C3" w:rsidRPr="00A450CD" w:rsidRDefault="00DF11C3" w:rsidP="00DF11C3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Choose your answers from the box and write the letters A-H next to Questions 9-14.</w:t>
      </w:r>
    </w:p>
    <w:p w14:paraId="30159D15" w14:textId="77777777" w:rsidR="00DF11C3" w:rsidRPr="00A450CD" w:rsidRDefault="00DF11C3" w:rsidP="00DF11C3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A450CD">
        <w:rPr>
          <w:rFonts w:ascii="Arial" w:eastAsia="Times New Roman" w:hAnsi="Arial" w:cs="Arial"/>
          <w:color w:val="282828"/>
          <w:sz w:val="20"/>
          <w:szCs w:val="20"/>
        </w:rPr>
        <w:t>What is said about each of these things found in the caves?</w:t>
      </w:r>
    </w:p>
    <w:tbl>
      <w:tblPr>
        <w:tblW w:w="11350" w:type="dxa"/>
        <w:tblCellSpacing w:w="7" w:type="dxa"/>
        <w:tblBorders>
          <w:top w:val="single" w:sz="2" w:space="0" w:color="D8D8D8"/>
          <w:left w:val="single" w:sz="2" w:space="0" w:color="D8D8D8"/>
          <w:bottom w:val="outset" w:sz="2" w:space="0" w:color="auto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0"/>
      </w:tblGrid>
      <w:tr w:rsidR="00DF11C3" w:rsidRPr="00A450CD" w14:paraId="25231DE0" w14:textId="77777777" w:rsidTr="00DF11C3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837F0F1" w14:textId="77777777" w:rsidR="00DF11C3" w:rsidRPr="00A450CD" w:rsidRDefault="00DF11C3" w:rsidP="00DF11C3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A5CC3"/>
                <w:sz w:val="20"/>
                <w:szCs w:val="20"/>
              </w:rPr>
            </w:pPr>
            <w:r w:rsidRPr="00A450CD">
              <w:rPr>
                <w:rFonts w:ascii="Arial" w:eastAsia="Times New Roman" w:hAnsi="Arial" w:cs="Arial"/>
                <w:color w:val="5A5CC3"/>
                <w:sz w:val="20"/>
                <w:szCs w:val="20"/>
              </w:rPr>
              <w:t> </w:t>
            </w:r>
          </w:p>
        </w:tc>
      </w:tr>
    </w:tbl>
    <w:p w14:paraId="5297D5A2" w14:textId="77777777" w:rsidR="00F90F49" w:rsidRPr="00A450CD" w:rsidRDefault="00F90F49">
      <w:pPr>
        <w:rPr>
          <w:sz w:val="20"/>
          <w:szCs w:val="20"/>
        </w:rPr>
      </w:pPr>
      <w:bookmarkStart w:id="0" w:name="_GoBack"/>
      <w:bookmarkEnd w:id="0"/>
    </w:p>
    <w:sectPr w:rsidR="00F90F49" w:rsidRPr="00A450CD" w:rsidSect="00A450CD">
      <w:pgSz w:w="12240" w:h="15840"/>
      <w:pgMar w:top="45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8F"/>
    <w:rsid w:val="00A450CD"/>
    <w:rsid w:val="00DF11C3"/>
    <w:rsid w:val="00EB578F"/>
    <w:rsid w:val="00F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0B82"/>
  <w15:chartTrackingRefBased/>
  <w15:docId w15:val="{C477B145-20CE-42D9-B3AB-B1187F54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2023-04-25T06:49:00Z</dcterms:created>
  <dcterms:modified xsi:type="dcterms:W3CDTF">2023-04-25T08:01:00Z</dcterms:modified>
</cp:coreProperties>
</file>