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>
          <w:rFonts w:ascii="DejaVu Sans" w:hAnsi="DejaVu Sans"/>
        </w:rPr>
        <w:t>{{ test_none | getwithdefault }}</w:t>
      </w:r>
    </w:p>
    <w:p>
      <w:pPr>
        <w:pStyle w:val="Normal"/>
        <w:rPr/>
      </w:pPr>
      <w:r>
        <w:rPr>
          <w:rFonts w:ascii="DejaVu Sans" w:hAnsi="DejaVu Sans"/>
        </w:rPr>
        <w:t xml:space="preserve">{{ test_none | </w:t>
      </w:r>
      <w:bookmarkStart w:id="0" w:name="__DdeLink__14_2196324910"/>
      <w:r>
        <w:rPr>
          <w:rFonts w:ascii="DejaVu Sans" w:hAnsi="DejaVu Sans"/>
        </w:rPr>
        <w:t>getwithdefault</w:t>
      </w:r>
      <w:bookmarkEnd w:id="0"/>
      <w:r>
        <w:rPr>
          <w:rFonts w:ascii="DejaVu Sans" w:hAnsi="DejaVu Sans"/>
        </w:rPr>
        <w:t>(default=”something”) }}</w:t>
      </w:r>
    </w:p>
    <w:p>
      <w:pPr>
        <w:pStyle w:val="Normal"/>
        <w:rPr/>
      </w:pPr>
      <w:r>
        <w:rPr>
          <w:rFonts w:ascii="DejaVu Sans" w:hAnsi="DejaVu Sans"/>
        </w:rPr>
        <w:t>{{r test_richtext.</w:t>
      </w:r>
      <w:r>
        <w:rPr>
          <w:rFonts w:ascii="DejaVu Sans" w:hAnsi="DejaVu Sans"/>
        </w:rPr>
        <w:t>nested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LibreOffice/6.0.7.3$Linux_X86_64 LibreOffice_project/00m0$Build-3</Application>
  <Pages>1</Pages>
  <Words>43</Words>
  <Characters>274</Characters>
  <CharactersWithSpaces>308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2019-11-06T17:52:44Z</dcterms:modified>
  <cp:revision>98</cp:revision>
  <dc:subject/>
  <dc:title/>
</cp:coreProperties>
</file>