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187F" w14:textId="77777777" w:rsidR="00A16ACD" w:rsidRPr="00A16ACD" w:rsidRDefault="00A16ACD" w:rsidP="00A16ACD">
      <w:pPr>
        <w:pStyle w:val="Title"/>
        <w:jc w:val="both"/>
        <w:rPr>
          <w:rFonts w:ascii="Arial" w:hAnsi="Arial" w:cs="Arial"/>
          <w:sz w:val="24"/>
          <w:szCs w:val="24"/>
        </w:rPr>
      </w:pPr>
    </w:p>
    <w:p w14:paraId="73F0A49D" w14:textId="3451C11F" w:rsidR="00A16ACD" w:rsidRPr="0099632B" w:rsidRDefault="0099632B" w:rsidP="0099632B">
      <w:pPr>
        <w:jc w:val="center"/>
        <w:rPr>
          <w:rFonts w:ascii="Arial" w:hAnsi="Arial" w:cs="Arial"/>
          <w:b/>
          <w:bCs/>
          <w:sz w:val="24"/>
          <w:szCs w:val="24"/>
        </w:rPr>
      </w:pPr>
      <w:r w:rsidRPr="0099632B">
        <w:rPr>
          <w:rFonts w:ascii="Arial" w:hAnsi="Arial" w:cs="Arial"/>
          <w:b/>
          <w:bCs/>
          <w:sz w:val="24"/>
          <w:szCs w:val="24"/>
        </w:rPr>
        <w:t xml:space="preserve">RESPONSIBILITIES AND QUALIFICATIONS OF </w:t>
      </w:r>
      <w:r w:rsidR="00611D3E">
        <w:rPr>
          <w:rFonts w:ascii="Arial" w:hAnsi="Arial" w:cs="Arial"/>
          <w:b/>
          <w:bCs/>
          <w:sz w:val="24"/>
          <w:szCs w:val="24"/>
        </w:rPr>
        <w:t>INDEPENDENT CONSULTANTS</w:t>
      </w:r>
    </w:p>
    <w:p w14:paraId="69400C22" w14:textId="77777777" w:rsidR="002374E0" w:rsidRDefault="002374E0" w:rsidP="0099632B">
      <w:pPr>
        <w:tabs>
          <w:tab w:val="left" w:pos="3135"/>
        </w:tabs>
        <w:jc w:val="both"/>
        <w:rPr>
          <w:rFonts w:ascii="Arial" w:hAnsi="Arial" w:cs="Arial"/>
          <w:sz w:val="24"/>
          <w:szCs w:val="24"/>
        </w:rPr>
      </w:pPr>
    </w:p>
    <w:p w14:paraId="6FEF10EF" w14:textId="44ED937D" w:rsidR="00A16ACD" w:rsidRPr="00A16ACD" w:rsidRDefault="00AC50FC" w:rsidP="0099632B">
      <w:pPr>
        <w:tabs>
          <w:tab w:val="left" w:pos="3135"/>
        </w:tabs>
        <w:jc w:val="both"/>
        <w:rPr>
          <w:rFonts w:ascii="Arial" w:hAnsi="Arial" w:cs="Arial"/>
          <w:sz w:val="24"/>
          <w:szCs w:val="24"/>
        </w:rPr>
      </w:pPr>
      <w:r>
        <w:rPr>
          <w:rFonts w:ascii="Arial" w:hAnsi="Arial" w:cs="Arial"/>
          <w:sz w:val="24"/>
          <w:szCs w:val="24"/>
        </w:rPr>
        <w:tab/>
      </w:r>
    </w:p>
    <w:p w14:paraId="6126EC87" w14:textId="7034D32A" w:rsidR="00BB2E57" w:rsidRPr="0099632B" w:rsidRDefault="0099632B" w:rsidP="0099632B">
      <w:pPr>
        <w:rPr>
          <w:rFonts w:ascii="Arial" w:hAnsi="Arial" w:cs="Arial"/>
          <w:b/>
          <w:bCs/>
          <w:sz w:val="24"/>
          <w:szCs w:val="24"/>
          <w:u w:val="single"/>
        </w:rPr>
      </w:pPr>
      <w:r w:rsidRPr="0099632B">
        <w:rPr>
          <w:rFonts w:ascii="Arial" w:hAnsi="Arial" w:cs="Arial"/>
          <w:b/>
          <w:bCs/>
          <w:sz w:val="24"/>
          <w:szCs w:val="24"/>
          <w:u w:val="single"/>
        </w:rPr>
        <w:t xml:space="preserve">Qualifications of </w:t>
      </w:r>
      <w:r w:rsidR="00611D3E">
        <w:rPr>
          <w:rFonts w:ascii="Arial" w:hAnsi="Arial" w:cs="Arial"/>
          <w:b/>
          <w:bCs/>
          <w:sz w:val="24"/>
          <w:szCs w:val="24"/>
          <w:u w:val="single"/>
        </w:rPr>
        <w:t>Independent Consultants</w:t>
      </w:r>
    </w:p>
    <w:p w14:paraId="569708D5" w14:textId="35FDFC8E" w:rsidR="0099632B" w:rsidRDefault="0099632B" w:rsidP="0099632B">
      <w:pPr>
        <w:ind w:left="360"/>
        <w:rPr>
          <w:rFonts w:ascii="Arial" w:hAnsi="Arial" w:cs="Arial"/>
          <w:sz w:val="24"/>
          <w:szCs w:val="24"/>
        </w:rPr>
      </w:pPr>
    </w:p>
    <w:p w14:paraId="6BCEB31C" w14:textId="57899D48" w:rsidR="0099632B" w:rsidRPr="0099632B" w:rsidRDefault="0099632B" w:rsidP="0099632B">
      <w:pPr>
        <w:rPr>
          <w:rFonts w:ascii="Arial" w:hAnsi="Arial" w:cs="Arial"/>
          <w:i/>
          <w:iCs/>
          <w:sz w:val="24"/>
          <w:szCs w:val="24"/>
        </w:rPr>
      </w:pPr>
      <w:r w:rsidRPr="0099632B">
        <w:rPr>
          <w:rFonts w:ascii="Arial" w:hAnsi="Arial" w:cs="Arial"/>
          <w:i/>
          <w:iCs/>
          <w:sz w:val="24"/>
          <w:szCs w:val="24"/>
        </w:rPr>
        <w:t>A</w:t>
      </w:r>
      <w:r w:rsidR="00611D3E">
        <w:rPr>
          <w:rFonts w:ascii="Arial" w:hAnsi="Arial" w:cs="Arial"/>
          <w:i/>
          <w:iCs/>
          <w:sz w:val="24"/>
          <w:szCs w:val="24"/>
        </w:rPr>
        <w:t xml:space="preserve">n Independent Consultant </w:t>
      </w:r>
      <w:r w:rsidRPr="0099632B">
        <w:rPr>
          <w:rFonts w:ascii="Arial" w:hAnsi="Arial" w:cs="Arial"/>
          <w:i/>
          <w:iCs/>
          <w:sz w:val="24"/>
          <w:szCs w:val="24"/>
        </w:rPr>
        <w:t>should:</w:t>
      </w:r>
    </w:p>
    <w:p w14:paraId="67ACAF8A" w14:textId="66D72A8E" w:rsidR="0099632B" w:rsidRDefault="0099632B" w:rsidP="0099632B">
      <w:pPr>
        <w:ind w:left="360"/>
        <w:rPr>
          <w:rFonts w:ascii="Arial" w:hAnsi="Arial" w:cs="Arial"/>
          <w:sz w:val="24"/>
          <w:szCs w:val="24"/>
        </w:rPr>
      </w:pPr>
    </w:p>
    <w:p w14:paraId="6788793A" w14:textId="24FE1569" w:rsidR="0099632B" w:rsidRPr="0099632B" w:rsidRDefault="002374E0" w:rsidP="0099632B">
      <w:pPr>
        <w:pStyle w:val="ListParagraph"/>
        <w:numPr>
          <w:ilvl w:val="0"/>
          <w:numId w:val="2"/>
        </w:numPr>
        <w:rPr>
          <w:rFonts w:ascii="Arial" w:hAnsi="Arial" w:cs="Arial"/>
          <w:sz w:val="24"/>
          <w:szCs w:val="24"/>
        </w:rPr>
      </w:pPr>
      <w:r>
        <w:rPr>
          <w:rFonts w:ascii="Arial" w:hAnsi="Arial" w:cs="Arial"/>
          <w:sz w:val="24"/>
          <w:szCs w:val="24"/>
        </w:rPr>
        <w:t>Be an expert in the field in which they are chosen for consultation (scientific, ethical, psychological, cultural, or social)</w:t>
      </w:r>
      <w:r w:rsidR="0099632B" w:rsidRPr="0099632B">
        <w:rPr>
          <w:rFonts w:ascii="Arial" w:hAnsi="Arial" w:cs="Arial"/>
          <w:sz w:val="24"/>
          <w:szCs w:val="24"/>
        </w:rPr>
        <w:t>.</w:t>
      </w:r>
    </w:p>
    <w:p w14:paraId="53E80E25" w14:textId="4625A505" w:rsidR="0099632B" w:rsidRDefault="0099632B" w:rsidP="0099632B">
      <w:pPr>
        <w:pStyle w:val="ListParagraph"/>
        <w:numPr>
          <w:ilvl w:val="0"/>
          <w:numId w:val="2"/>
        </w:numPr>
        <w:rPr>
          <w:rFonts w:ascii="Arial" w:hAnsi="Arial" w:cs="Arial"/>
          <w:sz w:val="24"/>
          <w:szCs w:val="24"/>
        </w:rPr>
      </w:pPr>
      <w:r>
        <w:rPr>
          <w:rFonts w:ascii="Arial" w:hAnsi="Arial" w:cs="Arial"/>
          <w:sz w:val="24"/>
          <w:szCs w:val="24"/>
        </w:rPr>
        <w:t>Have a good scholarly</w:t>
      </w:r>
      <w:r w:rsidR="002374E0">
        <w:rPr>
          <w:rFonts w:ascii="Arial" w:hAnsi="Arial" w:cs="Arial"/>
          <w:sz w:val="24"/>
          <w:szCs w:val="24"/>
        </w:rPr>
        <w:t xml:space="preserve"> (for those who are in scientific fields)</w:t>
      </w:r>
      <w:r>
        <w:rPr>
          <w:rFonts w:ascii="Arial" w:hAnsi="Arial" w:cs="Arial"/>
          <w:sz w:val="24"/>
          <w:szCs w:val="24"/>
        </w:rPr>
        <w:t>, social, ethical, and moral standing.</w:t>
      </w:r>
    </w:p>
    <w:p w14:paraId="6FB447AC" w14:textId="77777777" w:rsidR="0099632B" w:rsidRDefault="0099632B" w:rsidP="0099632B">
      <w:pPr>
        <w:rPr>
          <w:rFonts w:ascii="Arial" w:hAnsi="Arial" w:cs="Arial"/>
          <w:b/>
          <w:bCs/>
          <w:sz w:val="24"/>
          <w:szCs w:val="24"/>
          <w:u w:val="single"/>
        </w:rPr>
      </w:pPr>
    </w:p>
    <w:p w14:paraId="7DB4F468" w14:textId="77777777" w:rsidR="0099632B" w:rsidRDefault="0099632B" w:rsidP="0099632B">
      <w:pPr>
        <w:rPr>
          <w:rFonts w:ascii="Arial" w:hAnsi="Arial" w:cs="Arial"/>
          <w:b/>
          <w:bCs/>
          <w:sz w:val="24"/>
          <w:szCs w:val="24"/>
          <w:u w:val="single"/>
        </w:rPr>
      </w:pPr>
    </w:p>
    <w:p w14:paraId="0484134B" w14:textId="3D408AA7" w:rsidR="0099632B" w:rsidRPr="0099632B" w:rsidRDefault="0099632B" w:rsidP="0099632B">
      <w:pPr>
        <w:rPr>
          <w:rFonts w:ascii="Arial" w:hAnsi="Arial" w:cs="Arial"/>
          <w:b/>
          <w:bCs/>
          <w:sz w:val="24"/>
          <w:szCs w:val="24"/>
          <w:u w:val="single"/>
        </w:rPr>
      </w:pPr>
      <w:r w:rsidRPr="0099632B">
        <w:rPr>
          <w:rFonts w:ascii="Arial" w:hAnsi="Arial" w:cs="Arial"/>
          <w:b/>
          <w:bCs/>
          <w:sz w:val="24"/>
          <w:szCs w:val="24"/>
          <w:u w:val="single"/>
        </w:rPr>
        <w:t xml:space="preserve">Duties and Responsibilities of </w:t>
      </w:r>
      <w:r w:rsidR="00611D3E">
        <w:rPr>
          <w:rFonts w:ascii="Arial" w:hAnsi="Arial" w:cs="Arial"/>
          <w:b/>
          <w:bCs/>
          <w:sz w:val="24"/>
          <w:szCs w:val="24"/>
          <w:u w:val="single"/>
        </w:rPr>
        <w:t>Independent Consultants</w:t>
      </w:r>
    </w:p>
    <w:p w14:paraId="4D3C565D" w14:textId="0E4E8CAD" w:rsidR="0099632B" w:rsidRDefault="0099632B" w:rsidP="0099632B">
      <w:pPr>
        <w:ind w:left="360"/>
        <w:rPr>
          <w:rFonts w:ascii="Arial" w:hAnsi="Arial" w:cs="Arial"/>
          <w:sz w:val="24"/>
          <w:szCs w:val="24"/>
        </w:rPr>
      </w:pPr>
    </w:p>
    <w:p w14:paraId="6416C939" w14:textId="0652F2B9" w:rsidR="0099632B" w:rsidRPr="0099632B" w:rsidRDefault="00611D3E" w:rsidP="0099632B">
      <w:pPr>
        <w:rPr>
          <w:rFonts w:ascii="Arial" w:hAnsi="Arial" w:cs="Arial"/>
          <w:i/>
          <w:iCs/>
          <w:sz w:val="24"/>
          <w:szCs w:val="24"/>
        </w:rPr>
      </w:pPr>
      <w:bookmarkStart w:id="0" w:name="_Hlk196142187"/>
      <w:r>
        <w:rPr>
          <w:rFonts w:ascii="Arial" w:hAnsi="Arial" w:cs="Arial"/>
          <w:i/>
          <w:iCs/>
          <w:sz w:val="24"/>
          <w:szCs w:val="24"/>
        </w:rPr>
        <w:t>An Independent Consultant</w:t>
      </w:r>
      <w:r w:rsidR="0099632B" w:rsidRPr="0099632B">
        <w:rPr>
          <w:rFonts w:ascii="Arial" w:hAnsi="Arial" w:cs="Arial"/>
          <w:i/>
          <w:iCs/>
          <w:sz w:val="24"/>
          <w:szCs w:val="24"/>
        </w:rPr>
        <w:t xml:space="preserve"> should:</w:t>
      </w:r>
    </w:p>
    <w:p w14:paraId="2CB54BE1" w14:textId="77777777" w:rsidR="0099632B" w:rsidRDefault="0099632B" w:rsidP="0099632B">
      <w:pPr>
        <w:ind w:left="360"/>
        <w:rPr>
          <w:rFonts w:ascii="Arial" w:hAnsi="Arial" w:cs="Arial"/>
          <w:sz w:val="24"/>
          <w:szCs w:val="24"/>
        </w:rPr>
      </w:pPr>
    </w:p>
    <w:p w14:paraId="490D2D3E" w14:textId="77777777" w:rsidR="002374E0" w:rsidRDefault="002374E0" w:rsidP="002374E0">
      <w:pPr>
        <w:pStyle w:val="ListParagraph"/>
        <w:numPr>
          <w:ilvl w:val="0"/>
          <w:numId w:val="9"/>
        </w:numPr>
        <w:rPr>
          <w:rFonts w:ascii="Arial" w:hAnsi="Arial" w:cs="Arial"/>
          <w:sz w:val="24"/>
          <w:szCs w:val="24"/>
        </w:rPr>
      </w:pPr>
      <w:r>
        <w:rPr>
          <w:rFonts w:ascii="Arial" w:hAnsi="Arial" w:cs="Arial"/>
          <w:sz w:val="24"/>
          <w:szCs w:val="24"/>
        </w:rPr>
        <w:t xml:space="preserve">Review protocols assigned to them and </w:t>
      </w:r>
      <w:proofErr w:type="gramStart"/>
      <w:r>
        <w:rPr>
          <w:rFonts w:ascii="Arial" w:hAnsi="Arial" w:cs="Arial"/>
          <w:sz w:val="24"/>
          <w:szCs w:val="24"/>
        </w:rPr>
        <w:t>submit</w:t>
      </w:r>
      <w:proofErr w:type="gramEnd"/>
      <w:r>
        <w:rPr>
          <w:rFonts w:ascii="Arial" w:hAnsi="Arial" w:cs="Arial"/>
          <w:sz w:val="24"/>
          <w:szCs w:val="24"/>
        </w:rPr>
        <w:t xml:space="preserve"> them within the allowable timeframe.</w:t>
      </w:r>
    </w:p>
    <w:p w14:paraId="28D31587" w14:textId="77777777" w:rsidR="002374E0" w:rsidRDefault="002374E0" w:rsidP="002374E0">
      <w:pPr>
        <w:pStyle w:val="ListParagraph"/>
        <w:numPr>
          <w:ilvl w:val="0"/>
          <w:numId w:val="9"/>
        </w:numPr>
        <w:rPr>
          <w:rFonts w:ascii="Arial" w:hAnsi="Arial" w:cs="Arial"/>
          <w:sz w:val="24"/>
          <w:szCs w:val="24"/>
        </w:rPr>
      </w:pPr>
      <w:r>
        <w:rPr>
          <w:rFonts w:ascii="Arial" w:hAnsi="Arial" w:cs="Arial"/>
          <w:sz w:val="24"/>
          <w:szCs w:val="24"/>
        </w:rPr>
        <w:t>Review protocols with a focus on risks of research/procedures, risk mitigation, enhancing benefits, and any updates about the research topic.</w:t>
      </w:r>
    </w:p>
    <w:p w14:paraId="5932802C" w14:textId="2068F4BF" w:rsidR="0099632B" w:rsidRPr="0099632B" w:rsidRDefault="0099632B" w:rsidP="0099632B">
      <w:pPr>
        <w:pStyle w:val="ListParagraph"/>
        <w:numPr>
          <w:ilvl w:val="0"/>
          <w:numId w:val="9"/>
        </w:numPr>
        <w:rPr>
          <w:rFonts w:ascii="Arial" w:hAnsi="Arial" w:cs="Arial"/>
          <w:sz w:val="24"/>
          <w:szCs w:val="24"/>
        </w:rPr>
      </w:pPr>
      <w:r w:rsidRPr="0099632B">
        <w:rPr>
          <w:rFonts w:ascii="Arial" w:hAnsi="Arial" w:cs="Arial"/>
          <w:sz w:val="24"/>
          <w:szCs w:val="24"/>
        </w:rPr>
        <w:t xml:space="preserve">Attend </w:t>
      </w:r>
      <w:r>
        <w:rPr>
          <w:rFonts w:ascii="Arial" w:hAnsi="Arial" w:cs="Arial"/>
          <w:sz w:val="24"/>
          <w:szCs w:val="24"/>
        </w:rPr>
        <w:t>Committee</w:t>
      </w:r>
      <w:r w:rsidRPr="0099632B">
        <w:rPr>
          <w:rFonts w:ascii="Arial" w:hAnsi="Arial" w:cs="Arial"/>
          <w:sz w:val="24"/>
          <w:szCs w:val="24"/>
        </w:rPr>
        <w:t xml:space="preserve"> meetings</w:t>
      </w:r>
      <w:r w:rsidR="002374E0">
        <w:rPr>
          <w:rFonts w:ascii="Arial" w:hAnsi="Arial" w:cs="Arial"/>
          <w:sz w:val="24"/>
          <w:szCs w:val="24"/>
        </w:rPr>
        <w:t xml:space="preserve"> when invited for clarifications and further consultation, particularly for protocols deliberated for the full board. Their presence is significant although they have no voting power since they are considered as RERC members.</w:t>
      </w:r>
    </w:p>
    <w:p w14:paraId="2B888D99" w14:textId="6C70E5E3" w:rsidR="0099632B" w:rsidRDefault="0099632B" w:rsidP="0099632B">
      <w:pPr>
        <w:pStyle w:val="ListParagraph"/>
        <w:numPr>
          <w:ilvl w:val="0"/>
          <w:numId w:val="9"/>
        </w:numPr>
        <w:rPr>
          <w:rFonts w:ascii="Arial" w:hAnsi="Arial" w:cs="Arial"/>
          <w:sz w:val="24"/>
          <w:szCs w:val="24"/>
        </w:rPr>
      </w:pPr>
      <w:r w:rsidRPr="0099632B">
        <w:rPr>
          <w:rFonts w:ascii="Arial" w:hAnsi="Arial" w:cs="Arial"/>
          <w:sz w:val="24"/>
          <w:szCs w:val="24"/>
        </w:rPr>
        <w:t xml:space="preserve">Declare any Conflict of Interest (COI) in the review of </w:t>
      </w:r>
      <w:r>
        <w:rPr>
          <w:rFonts w:ascii="Arial" w:hAnsi="Arial" w:cs="Arial"/>
          <w:sz w:val="24"/>
          <w:szCs w:val="24"/>
        </w:rPr>
        <w:t>protocols.</w:t>
      </w:r>
    </w:p>
    <w:p w14:paraId="5008AB3C" w14:textId="77777777" w:rsidR="0099632B" w:rsidRDefault="0099632B" w:rsidP="0099632B">
      <w:pPr>
        <w:pStyle w:val="ListParagraph"/>
        <w:numPr>
          <w:ilvl w:val="0"/>
          <w:numId w:val="9"/>
        </w:numPr>
        <w:rPr>
          <w:rFonts w:ascii="Arial" w:hAnsi="Arial" w:cs="Arial"/>
          <w:sz w:val="24"/>
          <w:szCs w:val="24"/>
        </w:rPr>
      </w:pPr>
      <w:r w:rsidRPr="0099632B">
        <w:rPr>
          <w:rFonts w:ascii="Arial" w:hAnsi="Arial" w:cs="Arial"/>
          <w:sz w:val="24"/>
          <w:szCs w:val="24"/>
        </w:rPr>
        <w:t>Maintain</w:t>
      </w:r>
      <w:r w:rsidRPr="0099632B">
        <w:rPr>
          <w:rFonts w:ascii="Arial" w:hAnsi="Arial" w:cs="Arial"/>
          <w:sz w:val="24"/>
          <w:szCs w:val="24"/>
        </w:rPr>
        <w:tab/>
        <w:t>confidentiality</w:t>
      </w:r>
      <w:r w:rsidRPr="0099632B">
        <w:rPr>
          <w:rFonts w:ascii="Arial" w:hAnsi="Arial" w:cs="Arial"/>
          <w:sz w:val="24"/>
          <w:szCs w:val="24"/>
        </w:rPr>
        <w:tab/>
        <w:t>of</w:t>
      </w:r>
      <w:r w:rsidRPr="0099632B">
        <w:rPr>
          <w:rFonts w:ascii="Arial" w:hAnsi="Arial" w:cs="Arial"/>
          <w:sz w:val="24"/>
          <w:szCs w:val="24"/>
        </w:rPr>
        <w:tab/>
        <w:t>the</w:t>
      </w:r>
      <w:r w:rsidRPr="0099632B">
        <w:rPr>
          <w:rFonts w:ascii="Arial" w:hAnsi="Arial" w:cs="Arial"/>
          <w:sz w:val="24"/>
          <w:szCs w:val="24"/>
        </w:rPr>
        <w:tab/>
        <w:t>documents</w:t>
      </w:r>
      <w:r w:rsidRPr="0099632B">
        <w:rPr>
          <w:rFonts w:ascii="Arial" w:hAnsi="Arial" w:cs="Arial"/>
          <w:sz w:val="24"/>
          <w:szCs w:val="24"/>
        </w:rPr>
        <w:tab/>
        <w:t xml:space="preserve">and deliberations of the </w:t>
      </w:r>
      <w:r>
        <w:rPr>
          <w:rFonts w:ascii="Arial" w:hAnsi="Arial" w:cs="Arial"/>
          <w:sz w:val="24"/>
          <w:szCs w:val="24"/>
        </w:rPr>
        <w:t xml:space="preserve">Committee </w:t>
      </w:r>
      <w:r w:rsidRPr="0099632B">
        <w:rPr>
          <w:rFonts w:ascii="Arial" w:hAnsi="Arial" w:cs="Arial"/>
          <w:sz w:val="24"/>
          <w:szCs w:val="24"/>
        </w:rPr>
        <w:t>meetings</w:t>
      </w:r>
      <w:r>
        <w:rPr>
          <w:rFonts w:ascii="Arial" w:hAnsi="Arial" w:cs="Arial"/>
          <w:sz w:val="24"/>
          <w:szCs w:val="24"/>
        </w:rPr>
        <w:t>.</w:t>
      </w:r>
    </w:p>
    <w:p w14:paraId="4230141A" w14:textId="77BA8112" w:rsidR="0099632B" w:rsidRDefault="0099632B" w:rsidP="0099632B">
      <w:pPr>
        <w:pStyle w:val="ListParagraph"/>
        <w:numPr>
          <w:ilvl w:val="0"/>
          <w:numId w:val="9"/>
        </w:numPr>
        <w:rPr>
          <w:rFonts w:ascii="Arial" w:hAnsi="Arial" w:cs="Arial"/>
          <w:sz w:val="24"/>
          <w:szCs w:val="24"/>
        </w:rPr>
      </w:pPr>
      <w:r>
        <w:rPr>
          <w:rFonts w:ascii="Arial" w:hAnsi="Arial" w:cs="Arial"/>
          <w:sz w:val="24"/>
          <w:szCs w:val="24"/>
        </w:rPr>
        <w:t>Be oriented and comply with the PSURERC Standard Operating Procedures and the National Ethical Guidelines for Research Involving Human Participants 2022.</w:t>
      </w:r>
      <w:r w:rsidRPr="0099632B">
        <w:rPr>
          <w:rFonts w:ascii="Arial" w:hAnsi="Arial" w:cs="Arial"/>
          <w:sz w:val="24"/>
          <w:szCs w:val="24"/>
        </w:rPr>
        <w:t xml:space="preserve"> </w:t>
      </w:r>
    </w:p>
    <w:p w14:paraId="48F68F11" w14:textId="68521B85" w:rsidR="0099632B" w:rsidRDefault="002374E0" w:rsidP="0099632B">
      <w:pPr>
        <w:pStyle w:val="ListParagraph"/>
        <w:numPr>
          <w:ilvl w:val="0"/>
          <w:numId w:val="9"/>
        </w:numPr>
        <w:rPr>
          <w:rFonts w:ascii="Arial" w:hAnsi="Arial" w:cs="Arial"/>
          <w:sz w:val="24"/>
          <w:szCs w:val="24"/>
        </w:rPr>
      </w:pPr>
      <w:r>
        <w:rPr>
          <w:rFonts w:ascii="Arial" w:hAnsi="Arial" w:cs="Arial"/>
          <w:sz w:val="24"/>
          <w:szCs w:val="24"/>
        </w:rPr>
        <w:t xml:space="preserve">Receive an honorarium for their services. </w:t>
      </w:r>
    </w:p>
    <w:bookmarkEnd w:id="0"/>
    <w:p w14:paraId="79DFF4F9" w14:textId="31C7BCF6" w:rsidR="0099632B" w:rsidRDefault="0099632B" w:rsidP="0099632B">
      <w:pPr>
        <w:ind w:left="360"/>
        <w:rPr>
          <w:rFonts w:ascii="Arial" w:hAnsi="Arial" w:cs="Arial"/>
          <w:sz w:val="24"/>
          <w:szCs w:val="24"/>
        </w:rPr>
      </w:pPr>
    </w:p>
    <w:p w14:paraId="76E1F41C" w14:textId="569F8B01" w:rsidR="00B937BB" w:rsidRPr="006D6B8C" w:rsidRDefault="00B937BB" w:rsidP="00B937BB">
      <w:pPr>
        <w:ind w:right="-846"/>
        <w:jc w:val="right"/>
        <w:rPr>
          <w:sz w:val="16"/>
          <w:szCs w:val="16"/>
        </w:rPr>
      </w:pPr>
    </w:p>
    <w:p w14:paraId="4B4765F9" w14:textId="25C896F6" w:rsidR="00BB2E57" w:rsidRPr="00BB2E57" w:rsidRDefault="00BB2E57" w:rsidP="00BB2E57">
      <w:pPr>
        <w:tabs>
          <w:tab w:val="left" w:pos="2835"/>
        </w:tabs>
        <w:rPr>
          <w:rFonts w:ascii="Arial" w:hAnsi="Arial" w:cs="Arial"/>
          <w:sz w:val="24"/>
          <w:szCs w:val="24"/>
        </w:rPr>
      </w:pPr>
    </w:p>
    <w:sectPr w:rsidR="00BB2E57" w:rsidRPr="00BB2E57" w:rsidSect="0099632B">
      <w:headerReference w:type="default" r:id="rId7"/>
      <w:footerReference w:type="default" r:id="rId8"/>
      <w:type w:val="continuous"/>
      <w:pgSz w:w="12240" w:h="20160"/>
      <w:pgMar w:top="567" w:right="1718" w:bottom="0" w:left="1718" w:header="567"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FA361" w14:textId="77777777" w:rsidR="007C7EF8" w:rsidRDefault="007C7EF8" w:rsidP="00BB2E57">
      <w:r>
        <w:separator/>
      </w:r>
    </w:p>
  </w:endnote>
  <w:endnote w:type="continuationSeparator" w:id="0">
    <w:p w14:paraId="39043E3A" w14:textId="77777777" w:rsidR="007C7EF8" w:rsidRDefault="007C7EF8" w:rsidP="00BB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58C1" w14:textId="33CB2FF2" w:rsidR="0099632B" w:rsidRDefault="0099632B" w:rsidP="0099632B">
    <w:pPr>
      <w:pStyle w:val="Footer"/>
      <w:rPr>
        <w:rFonts w:ascii="Arial" w:hAnsi="Arial" w:cs="Arial"/>
        <w:i/>
        <w:iCs/>
        <w:sz w:val="16"/>
        <w:szCs w:val="16"/>
      </w:rPr>
    </w:pPr>
  </w:p>
  <w:p w14:paraId="34437435" w14:textId="43E04E6F" w:rsidR="00BB2E57" w:rsidRPr="00BB2E57" w:rsidRDefault="00BB2E57" w:rsidP="0099632B">
    <w:pPr>
      <w:pStyle w:val="Footer"/>
      <w:ind w:right="-698"/>
      <w:jc w:val="right"/>
      <w:rPr>
        <w:rFonts w:ascii="Arial" w:hAnsi="Arial" w:cs="Arial"/>
        <w:i/>
        <w:iCs/>
        <w:sz w:val="16"/>
        <w:szCs w:val="16"/>
      </w:rPr>
    </w:pPr>
    <w:r>
      <w:rPr>
        <w:rFonts w:ascii="Arial" w:hAnsi="Arial" w:cs="Arial"/>
        <w:i/>
        <w:iCs/>
        <w:sz w:val="16"/>
        <w:szCs w:val="16"/>
      </w:rPr>
      <w:tab/>
    </w:r>
    <w:r>
      <w:rPr>
        <w:rFonts w:ascii="Arial" w:hAnsi="Arial" w:cs="Arial"/>
        <w:i/>
        <w:iCs/>
        <w:sz w:val="16"/>
        <w:szCs w:val="16"/>
      </w:rPr>
      <w:tab/>
    </w:r>
    <w:r>
      <w:rPr>
        <w:rFonts w:ascii="Arial" w:hAnsi="Arial" w:cs="Arial"/>
        <w:i/>
        <w:iCs/>
        <w:sz w:val="16"/>
        <w:szCs w:val="16"/>
      </w:rPr>
      <w:tab/>
    </w:r>
    <w:r w:rsidRPr="00BB2E57">
      <w:rPr>
        <w:rFonts w:ascii="Arial" w:hAnsi="Arial" w:cs="Arial"/>
        <w:i/>
        <w:iCs/>
        <w:sz w:val="16"/>
        <w:szCs w:val="16"/>
      </w:rPr>
      <w:t xml:space="preserve">PSURERC </w:t>
    </w:r>
    <w:r w:rsidR="00EB2D75">
      <w:rPr>
        <w:rFonts w:ascii="Arial" w:hAnsi="Arial" w:cs="Arial"/>
        <w:i/>
        <w:iCs/>
        <w:sz w:val="16"/>
        <w:szCs w:val="16"/>
      </w:rPr>
      <w:t xml:space="preserve">Form </w:t>
    </w:r>
    <w:proofErr w:type="gramStart"/>
    <w:r w:rsidRPr="00BB2E57">
      <w:rPr>
        <w:rFonts w:ascii="Arial" w:hAnsi="Arial" w:cs="Arial"/>
        <w:i/>
        <w:iCs/>
        <w:sz w:val="16"/>
        <w:szCs w:val="16"/>
      </w:rPr>
      <w:t>1</w:t>
    </w:r>
    <w:r w:rsidR="0099632B">
      <w:rPr>
        <w:rFonts w:ascii="Arial" w:hAnsi="Arial" w:cs="Arial"/>
        <w:i/>
        <w:iCs/>
        <w:sz w:val="16"/>
        <w:szCs w:val="16"/>
      </w:rPr>
      <w:t>.</w:t>
    </w:r>
    <w:r w:rsidR="00EB2D75">
      <w:rPr>
        <w:rFonts w:ascii="Arial" w:hAnsi="Arial" w:cs="Arial"/>
        <w:i/>
        <w:iCs/>
        <w:sz w:val="16"/>
        <w:szCs w:val="16"/>
      </w:rPr>
      <w:t>3</w:t>
    </w:r>
    <w:r w:rsidR="0099632B">
      <w:rPr>
        <w:rFonts w:ascii="Arial" w:hAnsi="Arial" w:cs="Arial"/>
        <w:i/>
        <w:iCs/>
        <w:sz w:val="16"/>
        <w:szCs w:val="16"/>
      </w:rPr>
      <w:t xml:space="preserve">A  </w:t>
    </w:r>
    <w:r w:rsidR="0099632B" w:rsidRPr="0099632B">
      <w:rPr>
        <w:rFonts w:ascii="Arial" w:hAnsi="Arial" w:cs="Arial"/>
        <w:i/>
        <w:iCs/>
        <w:sz w:val="16"/>
        <w:szCs w:val="16"/>
      </w:rPr>
      <w:t>Responsibilities</w:t>
    </w:r>
    <w:proofErr w:type="gramEnd"/>
    <w:r w:rsidR="0099632B" w:rsidRPr="0099632B">
      <w:rPr>
        <w:rFonts w:ascii="Arial" w:hAnsi="Arial" w:cs="Arial"/>
        <w:i/>
        <w:iCs/>
        <w:sz w:val="16"/>
        <w:szCs w:val="16"/>
      </w:rPr>
      <w:t xml:space="preserve"> and Qualifications of </w:t>
    </w:r>
    <w:r w:rsidR="00EB2D75">
      <w:rPr>
        <w:rFonts w:ascii="Arial" w:hAnsi="Arial" w:cs="Arial"/>
        <w:i/>
        <w:iCs/>
        <w:sz w:val="16"/>
        <w:szCs w:val="16"/>
      </w:rPr>
      <w:t>Independent Consultants</w:t>
    </w:r>
  </w:p>
  <w:p w14:paraId="7E8EF83E" w14:textId="77777777" w:rsidR="00BB2E57" w:rsidRDefault="00BB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F74C" w14:textId="77777777" w:rsidR="007C7EF8" w:rsidRDefault="007C7EF8" w:rsidP="00BB2E57">
      <w:r>
        <w:separator/>
      </w:r>
    </w:p>
  </w:footnote>
  <w:footnote w:type="continuationSeparator" w:id="0">
    <w:p w14:paraId="7AE5AC2C" w14:textId="77777777" w:rsidR="007C7EF8" w:rsidRDefault="007C7EF8" w:rsidP="00BB2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D35C" w14:textId="77777777" w:rsidR="00D57000" w:rsidRPr="00D57000" w:rsidRDefault="00D57000" w:rsidP="00D57000">
    <w:pPr>
      <w:jc w:val="both"/>
      <w:rPr>
        <w:rFonts w:ascii="Arial" w:hAnsi="Arial" w:cs="Arial"/>
        <w:sz w:val="24"/>
        <w:szCs w:val="24"/>
      </w:rPr>
    </w:pPr>
    <w:bookmarkStart w:id="1" w:name="_Hlk158030380"/>
    <w:r w:rsidRPr="00D57000">
      <w:rPr>
        <w:rFonts w:ascii="Arial" w:hAnsi="Arial" w:cs="Arial"/>
        <w:noProof/>
        <w:sz w:val="24"/>
        <w:szCs w:val="24"/>
      </w:rPr>
      <w:drawing>
        <wp:anchor distT="0" distB="0" distL="114300" distR="114300" simplePos="0" relativeHeight="251660288" behindDoc="0" locked="0" layoutInCell="1" allowOverlap="1" wp14:anchorId="6F0422C4" wp14:editId="0CB6B6F0">
          <wp:simplePos x="0" y="0"/>
          <wp:positionH relativeFrom="column">
            <wp:posOffset>5165725</wp:posOffset>
          </wp:positionH>
          <wp:positionV relativeFrom="paragraph">
            <wp:posOffset>10795</wp:posOffset>
          </wp:positionV>
          <wp:extent cx="904240" cy="904240"/>
          <wp:effectExtent l="0" t="0" r="0" b="0"/>
          <wp:wrapNone/>
          <wp:docPr id="2"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for a universit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240" cy="904240"/>
                  </a:xfrm>
                  <a:prstGeom prst="rect">
                    <a:avLst/>
                  </a:prstGeom>
                </pic:spPr>
              </pic:pic>
            </a:graphicData>
          </a:graphic>
          <wp14:sizeRelH relativeFrom="margin">
            <wp14:pctWidth>0</wp14:pctWidth>
          </wp14:sizeRelH>
          <wp14:sizeRelV relativeFrom="margin">
            <wp14:pctHeight>0</wp14:pctHeight>
          </wp14:sizeRelV>
        </wp:anchor>
      </w:drawing>
    </w:r>
    <w:r w:rsidRPr="00D57000">
      <w:rPr>
        <w:rFonts w:ascii="Arial" w:hAnsi="Arial" w:cs="Arial"/>
        <w:noProof/>
        <w:sz w:val="16"/>
        <w:szCs w:val="24"/>
      </w:rPr>
      <w:drawing>
        <wp:anchor distT="0" distB="0" distL="114300" distR="114300" simplePos="0" relativeHeight="251659264" behindDoc="0" locked="0" layoutInCell="1" allowOverlap="1" wp14:anchorId="5894C0DF" wp14:editId="5DB800E1">
          <wp:simplePos x="0" y="0"/>
          <wp:positionH relativeFrom="column">
            <wp:posOffset>3175</wp:posOffset>
          </wp:positionH>
          <wp:positionV relativeFrom="paragraph">
            <wp:posOffset>9525</wp:posOffset>
          </wp:positionV>
          <wp:extent cx="885825" cy="885825"/>
          <wp:effectExtent l="0" t="0" r="9525" b="9525"/>
          <wp:wrapNone/>
          <wp:docPr id="3" name="Picture 3" descr="A logo of the state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the state university&#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14:sizeRelH relativeFrom="margin">
            <wp14:pctWidth>0</wp14:pctWidth>
          </wp14:sizeRelH>
          <wp14:sizeRelV relativeFrom="margin">
            <wp14:pctHeight>0</wp14:pctHeight>
          </wp14:sizeRelV>
        </wp:anchor>
      </w:drawing>
    </w:r>
  </w:p>
  <w:p w14:paraId="347958F3" w14:textId="77777777" w:rsidR="00D57000" w:rsidRPr="00D57000" w:rsidRDefault="00D57000" w:rsidP="00D57000">
    <w:pPr>
      <w:jc w:val="center"/>
      <w:rPr>
        <w:rFonts w:ascii="Arial" w:hAnsi="Arial" w:cs="Arial"/>
        <w:b/>
        <w:sz w:val="24"/>
        <w:szCs w:val="24"/>
      </w:rPr>
    </w:pPr>
    <w:r w:rsidRPr="00D57000">
      <w:rPr>
        <w:rFonts w:ascii="Arial" w:hAnsi="Arial" w:cs="Arial"/>
        <w:b/>
        <w:sz w:val="24"/>
        <w:szCs w:val="24"/>
      </w:rPr>
      <w:t xml:space="preserve">PALAWAN STATE UNIVERSITY </w:t>
    </w:r>
  </w:p>
  <w:p w14:paraId="2E5624AA" w14:textId="77777777" w:rsidR="00D57000" w:rsidRPr="00D57000" w:rsidRDefault="00D57000" w:rsidP="00D57000">
    <w:pPr>
      <w:jc w:val="center"/>
      <w:rPr>
        <w:rFonts w:ascii="Arial" w:hAnsi="Arial" w:cs="Arial"/>
        <w:b/>
        <w:sz w:val="24"/>
        <w:szCs w:val="24"/>
      </w:rPr>
    </w:pPr>
    <w:r w:rsidRPr="00D57000">
      <w:rPr>
        <w:rFonts w:ascii="Arial" w:hAnsi="Arial" w:cs="Arial"/>
        <w:b/>
        <w:sz w:val="24"/>
        <w:szCs w:val="24"/>
      </w:rPr>
      <w:t>RESEARCH ETHICS REVIEW COMMITTEE</w:t>
    </w:r>
  </w:p>
  <w:bookmarkEnd w:id="1"/>
  <w:p w14:paraId="39C9650D" w14:textId="77777777" w:rsidR="00D57000" w:rsidRPr="00D57000" w:rsidRDefault="00D57000" w:rsidP="00D57000">
    <w:pPr>
      <w:jc w:val="center"/>
      <w:rPr>
        <w:rFonts w:ascii="Arial" w:hAnsi="Arial" w:cs="Arial"/>
        <w:sz w:val="16"/>
        <w:szCs w:val="24"/>
      </w:rPr>
    </w:pPr>
    <w:r w:rsidRPr="00D57000">
      <w:rPr>
        <w:rFonts w:ascii="Arial" w:hAnsi="Arial" w:cs="Arial"/>
        <w:sz w:val="16"/>
        <w:szCs w:val="24"/>
      </w:rPr>
      <w:t xml:space="preserve">PSU Main Campus, </w:t>
    </w:r>
    <w:proofErr w:type="spellStart"/>
    <w:r w:rsidRPr="00D57000">
      <w:rPr>
        <w:rFonts w:ascii="Arial" w:hAnsi="Arial" w:cs="Arial"/>
        <w:sz w:val="16"/>
        <w:szCs w:val="24"/>
      </w:rPr>
      <w:t>Tiniguiban</w:t>
    </w:r>
    <w:proofErr w:type="spellEnd"/>
    <w:r w:rsidRPr="00D57000">
      <w:rPr>
        <w:rFonts w:ascii="Arial" w:hAnsi="Arial" w:cs="Arial"/>
        <w:sz w:val="16"/>
        <w:szCs w:val="24"/>
      </w:rPr>
      <w:t xml:space="preserve"> Heights, Puerto Princesa City 5300 Palawan</w:t>
    </w:r>
  </w:p>
  <w:p w14:paraId="7E366EA6" w14:textId="77777777" w:rsidR="00D57000" w:rsidRPr="00D57000" w:rsidRDefault="00D57000" w:rsidP="00D57000">
    <w:pPr>
      <w:jc w:val="center"/>
      <w:rPr>
        <w:rFonts w:ascii="Arial" w:hAnsi="Arial" w:cs="Arial"/>
        <w:sz w:val="16"/>
        <w:szCs w:val="24"/>
      </w:rPr>
    </w:pPr>
    <w:r w:rsidRPr="00D57000">
      <w:rPr>
        <w:rFonts w:ascii="Arial" w:hAnsi="Arial" w:cs="Arial"/>
        <w:i/>
        <w:sz w:val="16"/>
        <w:szCs w:val="24"/>
      </w:rPr>
      <w:t>Email:</w:t>
    </w:r>
    <w:r w:rsidRPr="00D57000">
      <w:rPr>
        <w:rFonts w:ascii="Arial" w:hAnsi="Arial" w:cs="Arial"/>
        <w:sz w:val="16"/>
        <w:szCs w:val="24"/>
      </w:rPr>
      <w:t xml:space="preserve"> </w:t>
    </w:r>
    <w:hyperlink r:id="rId3" w:history="1">
      <w:r w:rsidRPr="00D57000">
        <w:rPr>
          <w:rFonts w:ascii="Arial" w:hAnsi="Arial" w:cs="Arial"/>
          <w:color w:val="0000FF" w:themeColor="hyperlink"/>
          <w:sz w:val="16"/>
          <w:szCs w:val="24"/>
          <w:u w:val="single"/>
        </w:rPr>
        <w:t>psurecpal@gmail.com/</w:t>
      </w:r>
    </w:hyperlink>
    <w:r w:rsidRPr="00D57000">
      <w:rPr>
        <w:rFonts w:ascii="Arial" w:hAnsi="Arial" w:cs="Arial"/>
        <w:sz w:val="16"/>
        <w:szCs w:val="24"/>
      </w:rPr>
      <w:t xml:space="preserve"> </w:t>
    </w:r>
    <w:hyperlink r:id="rId4" w:history="1">
      <w:r w:rsidRPr="00D57000">
        <w:rPr>
          <w:rFonts w:ascii="Arial" w:hAnsi="Arial" w:cs="Arial"/>
          <w:color w:val="0000FF" w:themeColor="hyperlink"/>
          <w:sz w:val="16"/>
          <w:szCs w:val="24"/>
          <w:u w:val="single"/>
        </w:rPr>
        <w:t>psurercsubmissions@psu.palawan.edu.ph</w:t>
      </w:r>
    </w:hyperlink>
    <w:r w:rsidRPr="00D57000">
      <w:rPr>
        <w:rFonts w:ascii="Arial" w:hAnsi="Arial" w:cs="Arial"/>
        <w:sz w:val="16"/>
        <w:szCs w:val="24"/>
      </w:rPr>
      <w:t xml:space="preserve"> </w:t>
    </w:r>
  </w:p>
  <w:p w14:paraId="60836D2E" w14:textId="77777777" w:rsidR="0099632B" w:rsidRDefault="0099632B" w:rsidP="0099632B">
    <w:pPr>
      <w:spacing w:before="1"/>
      <w:ind w:left="1703" w:right="1452"/>
      <w:jc w:val="center"/>
      <w:rPr>
        <w:sz w:val="16"/>
      </w:rPr>
    </w:pPr>
    <w:r>
      <w:rPr>
        <w:rFonts w:ascii="Arial MT" w:eastAsia="Arial MT" w:hAnsi="Arial MT" w:cs="Arial MT"/>
      </w:rPr>
      <w:tab/>
    </w:r>
    <w:r w:rsidRPr="00514B18">
      <w:rPr>
        <w:sz w:val="16"/>
      </w:rPr>
      <w:t>US DOHHS</w:t>
    </w:r>
    <w:r>
      <w:rPr>
        <w:sz w:val="16"/>
      </w:rPr>
      <w:t>-</w:t>
    </w:r>
    <w:r w:rsidRPr="00514B18">
      <w:rPr>
        <w:sz w:val="16"/>
      </w:rPr>
      <w:t>OHRP</w:t>
    </w:r>
    <w:r>
      <w:rPr>
        <w:sz w:val="16"/>
      </w:rPr>
      <w:t xml:space="preserve"> </w:t>
    </w:r>
    <w:r w:rsidRPr="00514B18">
      <w:rPr>
        <w:sz w:val="16"/>
      </w:rPr>
      <w:t>R</w:t>
    </w:r>
    <w:r>
      <w:rPr>
        <w:sz w:val="16"/>
      </w:rPr>
      <w:t xml:space="preserve">egistration </w:t>
    </w:r>
    <w:r w:rsidRPr="00514B18">
      <w:rPr>
        <w:sz w:val="16"/>
      </w:rPr>
      <w:t>N</w:t>
    </w:r>
    <w:r>
      <w:rPr>
        <w:sz w:val="16"/>
      </w:rPr>
      <w:t>o.:</w:t>
    </w:r>
    <w:r w:rsidRPr="00514B18">
      <w:rPr>
        <w:sz w:val="16"/>
      </w:rPr>
      <w:t xml:space="preserve"> IRB00014070</w:t>
    </w:r>
    <w:r>
      <w:rPr>
        <w:sz w:val="16"/>
      </w:rPr>
      <w:t xml:space="preserve">  </w:t>
    </w:r>
  </w:p>
  <w:p w14:paraId="2D005EAB" w14:textId="77777777" w:rsidR="0099632B" w:rsidRPr="005943CA" w:rsidRDefault="0099632B" w:rsidP="0099632B">
    <w:pPr>
      <w:spacing w:before="1"/>
      <w:ind w:left="1703" w:right="1452"/>
      <w:jc w:val="center"/>
      <w:rPr>
        <w:sz w:val="16"/>
      </w:rPr>
    </w:pPr>
    <w:r>
      <w:rPr>
        <w:sz w:val="16"/>
      </w:rPr>
      <w:t>PHREB Accreditation No.: L1-2023-058-01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550"/>
    <w:multiLevelType w:val="hybridMultilevel"/>
    <w:tmpl w:val="347256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294691"/>
    <w:multiLevelType w:val="hybridMultilevel"/>
    <w:tmpl w:val="F9F490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D17716"/>
    <w:multiLevelType w:val="hybridMultilevel"/>
    <w:tmpl w:val="226A8A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6E522F2"/>
    <w:multiLevelType w:val="hybridMultilevel"/>
    <w:tmpl w:val="A8646E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0D3162A"/>
    <w:multiLevelType w:val="hybridMultilevel"/>
    <w:tmpl w:val="9604C2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38B6E0D"/>
    <w:multiLevelType w:val="hybridMultilevel"/>
    <w:tmpl w:val="D5E656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B985DA9"/>
    <w:multiLevelType w:val="hybridMultilevel"/>
    <w:tmpl w:val="2CE238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0D94E46"/>
    <w:multiLevelType w:val="hybridMultilevel"/>
    <w:tmpl w:val="C39607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BFA52CC"/>
    <w:multiLevelType w:val="hybridMultilevel"/>
    <w:tmpl w:val="AB485B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CF40B63"/>
    <w:multiLevelType w:val="hybridMultilevel"/>
    <w:tmpl w:val="7A76838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3426F74"/>
    <w:multiLevelType w:val="hybridMultilevel"/>
    <w:tmpl w:val="DA2093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2"/>
  </w:num>
  <w:num w:numId="5">
    <w:abstractNumId w:val="8"/>
  </w:num>
  <w:num w:numId="6">
    <w:abstractNumId w:val="0"/>
  </w:num>
  <w:num w:numId="7">
    <w:abstractNumId w:val="6"/>
  </w:num>
  <w:num w:numId="8">
    <w:abstractNumId w:val="1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A1NTYwMTIyMrYwsjBT0lEKTi0uzszPAykwqQUAfthsSywAAAA="/>
  </w:docVars>
  <w:rsids>
    <w:rsidRoot w:val="00822B72"/>
    <w:rsid w:val="00172257"/>
    <w:rsid w:val="002374E0"/>
    <w:rsid w:val="003139EB"/>
    <w:rsid w:val="00353215"/>
    <w:rsid w:val="0041201D"/>
    <w:rsid w:val="005844C4"/>
    <w:rsid w:val="005F5BA1"/>
    <w:rsid w:val="00611D3E"/>
    <w:rsid w:val="00652B94"/>
    <w:rsid w:val="006F7CDF"/>
    <w:rsid w:val="007C7EF8"/>
    <w:rsid w:val="00822B72"/>
    <w:rsid w:val="0099632B"/>
    <w:rsid w:val="00A16ACD"/>
    <w:rsid w:val="00A8410C"/>
    <w:rsid w:val="00AC50FC"/>
    <w:rsid w:val="00B37CF7"/>
    <w:rsid w:val="00B67F7E"/>
    <w:rsid w:val="00B937BB"/>
    <w:rsid w:val="00BB2E57"/>
    <w:rsid w:val="00CC3E3E"/>
    <w:rsid w:val="00D57000"/>
    <w:rsid w:val="00EB2D75"/>
    <w:rsid w:val="00EC4D53"/>
    <w:rsid w:val="00F9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F5337"/>
  <w15:docId w15:val="{0F2174A6-35FB-48B3-B251-EA125233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4"/>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6ACD"/>
    <w:rPr>
      <w:color w:val="0000FF" w:themeColor="hyperlink"/>
      <w:u w:val="single"/>
    </w:rPr>
  </w:style>
  <w:style w:type="paragraph" w:styleId="Header">
    <w:name w:val="header"/>
    <w:basedOn w:val="Normal"/>
    <w:link w:val="HeaderChar"/>
    <w:uiPriority w:val="99"/>
    <w:unhideWhenUsed/>
    <w:rsid w:val="00BB2E57"/>
    <w:pPr>
      <w:tabs>
        <w:tab w:val="center" w:pos="4680"/>
        <w:tab w:val="right" w:pos="9360"/>
      </w:tabs>
    </w:pPr>
  </w:style>
  <w:style w:type="character" w:customStyle="1" w:styleId="HeaderChar">
    <w:name w:val="Header Char"/>
    <w:basedOn w:val="DefaultParagraphFont"/>
    <w:link w:val="Header"/>
    <w:uiPriority w:val="99"/>
    <w:rsid w:val="00BB2E57"/>
    <w:rPr>
      <w:rFonts w:ascii="Times New Roman" w:eastAsia="Times New Roman" w:hAnsi="Times New Roman" w:cs="Times New Roman"/>
    </w:rPr>
  </w:style>
  <w:style w:type="paragraph" w:styleId="Footer">
    <w:name w:val="footer"/>
    <w:basedOn w:val="Normal"/>
    <w:link w:val="FooterChar"/>
    <w:uiPriority w:val="99"/>
    <w:unhideWhenUsed/>
    <w:rsid w:val="00BB2E57"/>
    <w:pPr>
      <w:tabs>
        <w:tab w:val="center" w:pos="4680"/>
        <w:tab w:val="right" w:pos="9360"/>
      </w:tabs>
    </w:pPr>
  </w:style>
  <w:style w:type="character" w:customStyle="1" w:styleId="FooterChar">
    <w:name w:val="Footer Char"/>
    <w:basedOn w:val="DefaultParagraphFont"/>
    <w:link w:val="Footer"/>
    <w:uiPriority w:val="99"/>
    <w:rsid w:val="00BB2E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psurecpal@gmail.com/"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mailto:psurercsubmissions@psu.palawan.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174</Words>
  <Characters>1122</Characters>
  <Application>Microsoft Office Word</Application>
  <DocSecurity>0</DocSecurity>
  <Lines>74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University Research Office</dc:creator>
  <cp:lastModifiedBy>Serge Dave</cp:lastModifiedBy>
  <cp:revision>6</cp:revision>
  <dcterms:created xsi:type="dcterms:W3CDTF">2025-04-15T07:09:00Z</dcterms:created>
  <dcterms:modified xsi:type="dcterms:W3CDTF">2025-04-21T07:53:00Z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2023-03-06T00:00:00Z</vt:filetime>
  </property>
  <property fmtid="{D5CDD505-2E9C-101B-9397-08002B2CF9AE}" pid="3" name="GrammarlyDocumentId">
    <vt:lpwstr>00208cd20897098e857c3e541a6c784dff53dbfa2c93d7d9f1116267da955fae</vt:lpwstr>
  </property>
</Properties>
</file>