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widowControl w:val="false"/>
        <w:numPr>
          <w:ilvl w:val="0"/>
          <w:numId w:val="1"/>
        </w:numPr>
        <w:rPr/>
      </w:pPr>
      <w:r>
        <w:rPr>
          <w:rFonts w:eastAsia="Calibri" w:cs="Helvetica" w:ascii="Helvetica" w:hAnsi="Helvetica" w:eastAsiaTheme="minorHAnsi"/>
          <w:color w:val="0066FF"/>
          <w:lang w:val="en-US"/>
        </w:rPr>
        <w:t xml:space="preserve">Resuelto* </w:t>
      </w:r>
      <w:r>
        <w:rPr>
          <w:rFonts w:eastAsia="Calibri" w:cs="Helvetica" w:ascii="Helvetica" w:hAnsi="Helvetica" w:eastAsiaTheme="minorHAnsi"/>
          <w:color w:val="353535"/>
          <w:lang w:val="en-US"/>
        </w:rPr>
        <w:t>Los mensajes (alerts) de la página del cliente salen 2 veces.</w:t>
      </w:r>
    </w:p>
    <w:p>
      <w:pPr>
        <w:pStyle w:val="Normal"/>
        <w:widowControl w:val="false"/>
        <w:spacing w:before="160" w:after="160"/>
        <w:rPr>
          <w:rFonts w:ascii="Helvetica" w:hAnsi="Helvetica" w:eastAsia="Calibri" w:cs="Helvetica" w:eastAsiaTheme="minorHAnsi"/>
          <w:color w:val="353535"/>
          <w:lang w:val="en-US"/>
        </w:rPr>
      </w:pPr>
      <w:r>
        <w:rPr/>
        <w:drawing>
          <wp:inline distT="0" distB="0" distL="0" distR="3175">
            <wp:extent cx="4137025" cy="1511300"/>
            <wp:effectExtent l="0" t="0" r="0" b="0"/>
            <wp:docPr id="1"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descr=""/>
                    <pic:cNvPicPr>
                      <a:picLocks noChangeAspect="1" noChangeArrowheads="1"/>
                    </pic:cNvPicPr>
                  </pic:nvPicPr>
                  <pic:blipFill>
                    <a:blip r:embed="rId2"/>
                    <a:stretch>
                      <a:fillRect/>
                    </a:stretch>
                  </pic:blipFill>
                  <pic:spPr bwMode="auto">
                    <a:xfrm>
                      <a:off x="0" y="0"/>
                      <a:ext cx="4137025" cy="1511300"/>
                    </a:xfrm>
                    <a:prstGeom prst="rect">
                      <a:avLst/>
                    </a:prstGeom>
                  </pic:spPr>
                </pic:pic>
              </a:graphicData>
            </a:graphic>
          </wp:inline>
        </w:drawing>
      </w:r>
    </w:p>
    <w:p>
      <w:pPr>
        <w:pStyle w:val="Normal"/>
        <w:widowControl w:val="false"/>
        <w:spacing w:before="160" w:after="160"/>
        <w:rPr>
          <w:rFonts w:ascii="Helvetica" w:hAnsi="Helvetica" w:eastAsia="Calibri" w:cs="Helvetica" w:eastAsiaTheme="minorHAnsi"/>
          <w:color w:val="353535"/>
          <w:lang w:val="en-US"/>
        </w:rPr>
      </w:pPr>
      <w:r>
        <w:rPr/>
        <w:drawing>
          <wp:inline distT="0" distB="5080" distL="0" distR="8255">
            <wp:extent cx="4055745" cy="1112520"/>
            <wp:effectExtent l="0" t="0" r="0" b="0"/>
            <wp:docPr id="2"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5" descr=""/>
                    <pic:cNvPicPr>
                      <a:picLocks noChangeAspect="1" noChangeArrowheads="1"/>
                    </pic:cNvPicPr>
                  </pic:nvPicPr>
                  <pic:blipFill>
                    <a:blip r:embed="rId3"/>
                    <a:stretch>
                      <a:fillRect/>
                    </a:stretch>
                  </pic:blipFill>
                  <pic:spPr bwMode="auto">
                    <a:xfrm>
                      <a:off x="0" y="0"/>
                      <a:ext cx="4055745" cy="1112520"/>
                    </a:xfrm>
                    <a:prstGeom prst="rect">
                      <a:avLst/>
                    </a:prstGeom>
                  </pic:spPr>
                </pic:pic>
              </a:graphicData>
            </a:graphic>
          </wp:inline>
        </w:drawing>
      </w:r>
    </w:p>
    <w:p>
      <w:pPr>
        <w:pStyle w:val="Normal"/>
        <w:widowControl w:val="false"/>
        <w:rPr>
          <w:rFonts w:ascii="Helvetica" w:hAnsi="Helvetica" w:eastAsia="Calibri" w:cs="Helvetica" w:eastAsiaTheme="minorHAnsi"/>
          <w:color w:val="353535"/>
          <w:lang w:val="en-US"/>
        </w:rPr>
      </w:pPr>
      <w:r>
        <w:rPr>
          <w:rFonts w:eastAsia="Calibri" w:cs="Helvetica" w:eastAsiaTheme="minorHAnsi" w:ascii="Helvetica" w:hAnsi="Helvetica"/>
          <w:color w:val="353535"/>
          <w:lang w:val="en-US"/>
        </w:rPr>
      </w:r>
    </w:p>
    <w:p>
      <w:pPr>
        <w:pStyle w:val="ListParagraph"/>
        <w:widowControl w:val="false"/>
        <w:numPr>
          <w:ilvl w:val="0"/>
          <w:numId w:val="1"/>
        </w:numPr>
        <w:rPr/>
      </w:pPr>
      <w:r>
        <w:rPr>
          <w:rFonts w:eastAsia="Calibri" w:cs="Helvetica" w:ascii="Helvetica" w:hAnsi="Helvetica" w:eastAsiaTheme="minorHAnsi"/>
          <w:color w:val="353535"/>
          <w:lang w:val="en-US"/>
        </w:rPr>
        <w:t>Que estos mensajes solo se muestren a los clientes que hayan pactado precios (en este caso se trata de un cliente sin precios pactados. Ademas yo me puse como atender a este cliente y no tengo opción como administrador de pactar precios).</w:t>
        <w:br/>
        <w:br/>
      </w:r>
      <w:r>
        <w:rPr>
          <w:rFonts w:eastAsia="Calibri" w:cs="Helvetica" w:ascii="Helvetica" w:hAnsi="Helvetica" w:eastAsiaTheme="minorHAnsi"/>
          <w:color w:val="353535"/>
          <w:highlight w:val="yellow"/>
          <w:lang w:val="en-US"/>
        </w:rPr>
        <w:t>Lo hice de esta forma para que no sea tan pesado a la bd debido a que conforme vaya ganando clientes Manuel este proceso se volverá cada vez más pesado por si solo y no quise agregar carga extra, además si el sitio permite solicitar mejores precios es obvio pensar que todos querrán precios preferenciales por mínimos que sean.</w:t>
        <w:br/>
        <w:br/>
        <w:t>Por otra parte te adjunto un pantallazo de como si se pueden cambiar precios desde el admin cuando los tomas como tus clientes. Esto se nota mirando los links del navbar...</w:t>
      </w:r>
    </w:p>
    <w:p>
      <w:pPr>
        <w:pStyle w:val="Normal"/>
        <w:widowControl w:val="false"/>
        <w:spacing w:before="160" w:after="160"/>
        <w:rPr/>
      </w:pPr>
      <w:r>
        <w:rPr/>
        <w:drawing>
          <wp:inline distT="0" distB="0" distL="0" distR="6985">
            <wp:extent cx="6292215" cy="3789680"/>
            <wp:effectExtent l="0" t="0" r="0" b="0"/>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4"/>
                    <a:stretch>
                      <a:fillRect/>
                    </a:stretch>
                  </pic:blipFill>
                  <pic:spPr bwMode="auto">
                    <a:xfrm>
                      <a:off x="0" y="0"/>
                      <a:ext cx="6292215" cy="3789680"/>
                    </a:xfrm>
                    <a:prstGeom prst="rect">
                      <a:avLst/>
                    </a:prstGeom>
                  </pic:spPr>
                </pic:pic>
              </a:graphicData>
            </a:graphic>
          </wp:inline>
        </w:drawing>
      </w:r>
    </w:p>
    <w:p>
      <w:pPr>
        <w:pStyle w:val="Normal"/>
        <w:widowControl w:val="false"/>
        <w:spacing w:before="160" w:after="16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27140" cy="320929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6327140" cy="3209290"/>
                    </a:xfrm>
                    <a:prstGeom prst="rect">
                      <a:avLst/>
                    </a:prstGeom>
                  </pic:spPr>
                </pic:pic>
              </a:graphicData>
            </a:graphic>
          </wp:anchor>
        </w:drawing>
      </w:r>
    </w:p>
    <w:p>
      <w:pPr>
        <w:pStyle w:val="Normal"/>
        <w:widowControl w:val="false"/>
        <w:spacing w:before="160" w:after="160"/>
        <w:rPr/>
      </w:pPr>
      <w:r>
        <w:rPr/>
      </w:r>
    </w:p>
    <w:p>
      <w:pPr>
        <w:pStyle w:val="Normal"/>
        <w:widowControl w:val="false"/>
        <w:spacing w:before="160" w:after="160"/>
        <w:rPr/>
      </w:pPr>
      <w:r>
        <w:rPr/>
      </w:r>
    </w:p>
    <w:p>
      <w:pPr>
        <w:pStyle w:val="Normal"/>
        <w:widowControl w:val="false"/>
        <w:spacing w:before="160" w:after="160"/>
        <w:rPr/>
      </w:pPr>
      <w:r>
        <w:rPr/>
      </w:r>
    </w:p>
    <w:p>
      <w:pPr>
        <w:pStyle w:val="ListParagraph"/>
        <w:widowControl w:val="false"/>
        <w:numPr>
          <w:ilvl w:val="0"/>
          <w:numId w:val="1"/>
        </w:numPr>
        <w:rPr/>
      </w:pPr>
      <w:r>
        <w:rPr>
          <w:rFonts w:eastAsia="Calibri" w:cs="Helvetica" w:ascii="Helvetica" w:hAnsi="Helvetica" w:eastAsiaTheme="minorHAnsi"/>
          <w:color w:val="0066FF"/>
          <w:lang w:val="en-US"/>
        </w:rPr>
        <w:t>Resuelto*</w:t>
      </w:r>
      <w:r>
        <w:rPr>
          <w:rFonts w:eastAsia="Calibri" w:cs="Helvetica" w:ascii="Helvetica" w:hAnsi="Helvetica" w:eastAsiaTheme="minorHAnsi"/>
          <w:color w:val="353535"/>
          <w:lang w:val="en-US"/>
        </w:rPr>
        <w:t xml:space="preserve"> </w:t>
      </w:r>
      <w:r>
        <w:rPr>
          <w:rFonts w:eastAsia="Calibri" w:cs="Helvetica" w:ascii="Helvetica" w:hAnsi="Helvetica" w:eastAsiaTheme="minorHAnsi"/>
          <w:color w:val="353535"/>
          <w:lang w:val="en-US"/>
        </w:rPr>
        <w:t>No aparece el listado completo de productos en la pantalla de precios pactados.</w:t>
      </w:r>
    </w:p>
    <w:p>
      <w:pPr>
        <w:pStyle w:val="Normal"/>
        <w:widowControl w:val="false"/>
        <w:rPr>
          <w:rFonts w:ascii="Helvetica" w:hAnsi="Helvetica" w:eastAsia="Calibri" w:cs="Helvetica" w:eastAsiaTheme="minorHAnsi"/>
          <w:color w:val="353535"/>
          <w:lang w:val="en-US"/>
        </w:rPr>
      </w:pPr>
      <w:r>
        <w:rPr>
          <w:rFonts w:eastAsia="Calibri" w:cs="Helvetica" w:eastAsiaTheme="minorHAnsi" w:ascii="Helvetica" w:hAnsi="Helvetica"/>
          <w:color w:val="353535"/>
          <w:lang w:val="en-US"/>
        </w:rPr>
      </w:r>
    </w:p>
    <w:p>
      <w:pPr>
        <w:pStyle w:val="Normal"/>
        <w:widowControl w:val="false"/>
        <w:spacing w:before="160" w:after="160"/>
        <w:rPr>
          <w:rFonts w:ascii="Helvetica" w:hAnsi="Helvetica" w:eastAsia="Calibri" w:cs="Helvetica" w:eastAsiaTheme="minorHAnsi"/>
          <w:color w:val="353535"/>
          <w:lang w:val="en-US"/>
        </w:rPr>
      </w:pPr>
      <w:r>
        <w:rPr/>
        <w:drawing>
          <wp:inline distT="0" distB="12065" distL="0" distR="6350">
            <wp:extent cx="6521450" cy="3265170"/>
            <wp:effectExtent l="0" t="0" r="0" b="0"/>
            <wp:docPr id="5"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
                    <pic:cNvPicPr>
                      <a:picLocks noChangeAspect="1" noChangeArrowheads="1"/>
                    </pic:cNvPicPr>
                  </pic:nvPicPr>
                  <pic:blipFill>
                    <a:blip r:embed="rId6"/>
                    <a:stretch>
                      <a:fillRect/>
                    </a:stretch>
                  </pic:blipFill>
                  <pic:spPr bwMode="auto">
                    <a:xfrm>
                      <a:off x="0" y="0"/>
                      <a:ext cx="6521450" cy="3265170"/>
                    </a:xfrm>
                    <a:prstGeom prst="rect">
                      <a:avLst/>
                    </a:prstGeom>
                  </pic:spPr>
                </pic:pic>
              </a:graphicData>
            </a:graphic>
          </wp:inline>
        </w:drawing>
      </w:r>
    </w:p>
    <w:p>
      <w:pPr>
        <w:pStyle w:val="Normal"/>
        <w:widowControl w:val="false"/>
        <w:rPr>
          <w:rFonts w:ascii="Helvetica" w:hAnsi="Helvetica" w:eastAsia="Calibri" w:cs="Helvetica" w:eastAsiaTheme="minorHAnsi"/>
          <w:color w:val="353535"/>
          <w:lang w:val="en-US"/>
        </w:rPr>
      </w:pPr>
      <w:r>
        <w:rPr>
          <w:rFonts w:eastAsia="Calibri" w:cs="Helvetica" w:eastAsiaTheme="minorHAnsi" w:ascii="Helvetica" w:hAnsi="Helvetica"/>
          <w:color w:val="353535"/>
          <w:lang w:val="en-US"/>
        </w:rPr>
      </w:r>
    </w:p>
    <w:p>
      <w:pPr>
        <w:pStyle w:val="ListParagraph"/>
        <w:widowControl w:val="false"/>
        <w:numPr>
          <w:ilvl w:val="0"/>
          <w:numId w:val="1"/>
        </w:numPr>
        <w:rPr/>
      </w:pPr>
      <w:r>
        <w:rPr>
          <w:rFonts w:eastAsia="Calibri" w:cs="Helvetica" w:ascii="Helvetica" w:hAnsi="Helvetica" w:eastAsiaTheme="minorHAnsi"/>
          <w:color w:val="0066FF"/>
          <w:lang w:val="en-US"/>
        </w:rPr>
        <w:t>Resuelto*</w:t>
      </w:r>
      <w:r>
        <w:rPr>
          <w:rFonts w:eastAsia="Calibri" w:cs="Helvetica" w:ascii="Helvetica" w:hAnsi="Helvetica" w:eastAsiaTheme="minorHAnsi"/>
          <w:color w:val="353535"/>
          <w:lang w:val="en-US"/>
        </w:rPr>
        <w:t xml:space="preserve"> </w:t>
      </w:r>
      <w:r>
        <w:rPr>
          <w:rFonts w:eastAsia="Calibri" w:cs="Helvetica" w:ascii="Helvetica" w:hAnsi="Helvetica" w:eastAsiaTheme="minorHAnsi"/>
          <w:color w:val="353535"/>
          <w:lang w:val="en-US"/>
        </w:rPr>
        <w:t>La búsqueda de productos de la página funciona el buscador (solo funciona si te loguear como cliente, si no lo haces no funciona aunque en la url al parecer si intenta buscar)</w:t>
      </w:r>
    </w:p>
    <w:p>
      <w:pPr>
        <w:pStyle w:val="Normal"/>
        <w:widowControl w:val="false"/>
        <w:rPr>
          <w:rFonts w:ascii="Helvetica" w:hAnsi="Helvetica" w:eastAsia="Calibri" w:cs="Helvetica" w:eastAsiaTheme="minorHAnsi"/>
          <w:color w:val="353535"/>
          <w:lang w:val="en-US"/>
        </w:rPr>
      </w:pPr>
      <w:r>
        <w:rPr>
          <w:rFonts w:eastAsia="Calibri" w:cs="Helvetica" w:eastAsiaTheme="minorHAnsi" w:ascii="Helvetica" w:hAnsi="Helvetica"/>
          <w:color w:val="353535"/>
          <w:lang w:val="en-US"/>
        </w:rPr>
      </w:r>
    </w:p>
    <w:p>
      <w:pPr>
        <w:pStyle w:val="Normal"/>
        <w:widowControl w:val="false"/>
        <w:spacing w:before="160" w:after="160"/>
        <w:rPr>
          <w:rFonts w:ascii="Helvetica" w:hAnsi="Helvetica" w:eastAsia="Calibri" w:cs="Helvetica" w:eastAsiaTheme="minorHAnsi"/>
          <w:color w:val="353535"/>
          <w:lang w:val="en-US"/>
        </w:rPr>
      </w:pPr>
      <w:r>
        <w:rPr/>
        <w:drawing>
          <wp:inline distT="0" distB="0" distL="0" distR="6985">
            <wp:extent cx="5149215" cy="3002280"/>
            <wp:effectExtent l="0" t="0" r="0" b="0"/>
            <wp:docPr id="6"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descr=""/>
                    <pic:cNvPicPr>
                      <a:picLocks noChangeAspect="1" noChangeArrowheads="1"/>
                    </pic:cNvPicPr>
                  </pic:nvPicPr>
                  <pic:blipFill>
                    <a:blip r:embed="rId7"/>
                    <a:stretch>
                      <a:fillRect/>
                    </a:stretch>
                  </pic:blipFill>
                  <pic:spPr bwMode="auto">
                    <a:xfrm>
                      <a:off x="0" y="0"/>
                      <a:ext cx="5149215" cy="3002280"/>
                    </a:xfrm>
                    <a:prstGeom prst="rect">
                      <a:avLst/>
                    </a:prstGeom>
                  </pic:spPr>
                </pic:pic>
              </a:graphicData>
            </a:graphic>
          </wp:inline>
        </w:drawing>
      </w:r>
    </w:p>
    <w:p>
      <w:pPr>
        <w:pStyle w:val="Normal"/>
        <w:widowControl w:val="false"/>
        <w:rPr>
          <w:rFonts w:ascii="Helvetica" w:hAnsi="Helvetica" w:eastAsia="Calibri" w:cs="Helvetica" w:eastAsiaTheme="minorHAnsi"/>
          <w:color w:val="353535"/>
          <w:lang w:val="en-US"/>
        </w:rPr>
      </w:pPr>
      <w:r>
        <w:rPr>
          <w:rFonts w:eastAsia="Calibri" w:cs="Helvetica" w:eastAsiaTheme="minorHAnsi" w:ascii="Helvetica" w:hAnsi="Helvetica"/>
          <w:color w:val="353535"/>
          <w:lang w:val="en-US"/>
        </w:rPr>
      </w:r>
    </w:p>
    <w:p>
      <w:pPr>
        <w:pStyle w:val="ListParagraph"/>
        <w:widowControl w:val="false"/>
        <w:numPr>
          <w:ilvl w:val="0"/>
          <w:numId w:val="1"/>
        </w:numPr>
        <w:rPr/>
      </w:pPr>
      <w:bookmarkStart w:id="0" w:name="_GoBack"/>
      <w:bookmarkEnd w:id="0"/>
      <w:r>
        <w:rPr>
          <w:rFonts w:eastAsia="Calibri" w:cs="Helvetica" w:ascii="Helvetica" w:hAnsi="Helvetica" w:eastAsiaTheme="minorHAnsi"/>
          <w:color w:val="0066FF"/>
          <w:lang w:val="en-US"/>
        </w:rPr>
        <w:t>Resuelto* Esto se debe a que la hora del servidor no es la misma que la de tu máquina</w:t>
      </w:r>
      <w:r>
        <w:rPr>
          <w:rFonts w:eastAsia="Calibri" w:cs="Helvetica" w:ascii="Helvetica" w:hAnsi="Helvetica" w:eastAsiaTheme="minorHAnsi"/>
          <w:color w:val="353535"/>
          <w:lang w:val="en-US"/>
        </w:rPr>
        <w:t xml:space="preserve"> </w:t>
      </w:r>
      <w:r>
        <w:rPr>
          <w:rFonts w:eastAsia="Calibri" w:cs="Helvetica" w:ascii="Helvetica" w:hAnsi="Helvetica" w:eastAsiaTheme="minorHAnsi"/>
          <w:color w:val="353535"/>
          <w:lang w:val="en-US"/>
        </w:rPr>
        <w:t>La hora de la revisión esta no coincide con la hora real, se encuentra adelantada por varias horas.</w:t>
      </w:r>
    </w:p>
    <w:p>
      <w:pPr>
        <w:pStyle w:val="Normal"/>
        <w:widowControl w:val="false"/>
        <w:rPr>
          <w:rFonts w:ascii="Helvetica" w:hAnsi="Helvetica" w:eastAsia="Calibri" w:cs="Helvetica" w:eastAsiaTheme="minorHAnsi"/>
          <w:color w:val="353535"/>
          <w:lang w:val="en-US"/>
        </w:rPr>
      </w:pPr>
      <w:r>
        <w:rPr>
          <w:rFonts w:eastAsia="Calibri" w:cs="Helvetica" w:eastAsiaTheme="minorHAnsi" w:ascii="Helvetica" w:hAnsi="Helvetica"/>
          <w:color w:val="353535"/>
          <w:lang w:val="en-US"/>
        </w:rPr>
      </w:r>
    </w:p>
    <w:p>
      <w:pPr>
        <w:pStyle w:val="Normal"/>
        <w:widowControl w:val="false"/>
        <w:spacing w:before="160" w:after="160"/>
        <w:rPr>
          <w:rFonts w:ascii="Helvetica" w:hAnsi="Helvetica" w:eastAsia="Calibri" w:cs="Helvetica" w:eastAsiaTheme="minorHAnsi"/>
          <w:color w:val="353535"/>
          <w:lang w:val="en-US"/>
        </w:rPr>
      </w:pPr>
      <w:r>
        <w:rPr/>
        <w:drawing>
          <wp:inline distT="0" distB="0" distL="0" distR="6985">
            <wp:extent cx="6063615" cy="3744595"/>
            <wp:effectExtent l="0" t="0" r="0" b="0"/>
            <wp:docPr id="7"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
                    <pic:cNvPicPr>
                      <a:picLocks noChangeAspect="1" noChangeArrowheads="1"/>
                    </pic:cNvPicPr>
                  </pic:nvPicPr>
                  <pic:blipFill>
                    <a:blip r:embed="rId8"/>
                    <a:stretch>
                      <a:fillRect/>
                    </a:stretch>
                  </pic:blipFill>
                  <pic:spPr bwMode="auto">
                    <a:xfrm>
                      <a:off x="0" y="0"/>
                      <a:ext cx="6063615" cy="3744595"/>
                    </a:xfrm>
                    <a:prstGeom prst="rect">
                      <a:avLst/>
                    </a:prstGeom>
                  </pic:spPr>
                </pic:pic>
              </a:graphicData>
            </a:graphic>
          </wp:inline>
        </w:drawing>
      </w:r>
    </w:p>
    <w:p>
      <w:pPr>
        <w:pStyle w:val="Normal"/>
        <w:widowControl w:val="false"/>
        <w:rPr>
          <w:rFonts w:ascii="Helvetica" w:hAnsi="Helvetica" w:eastAsia="Calibri" w:cs="Helvetica" w:eastAsiaTheme="minorHAnsi"/>
          <w:color w:val="353535"/>
          <w:lang w:val="en-US"/>
        </w:rPr>
      </w:pPr>
      <w:r>
        <w:rPr>
          <w:rFonts w:eastAsia="Calibri" w:cs="Helvetica" w:eastAsiaTheme="minorHAnsi" w:ascii="Helvetica" w:hAnsi="Helvetica"/>
          <w:color w:val="353535"/>
          <w:lang w:val="en-US"/>
        </w:rPr>
      </w:r>
    </w:p>
    <w:p>
      <w:pPr>
        <w:pStyle w:val="Normal"/>
        <w:jc w:val="both"/>
        <w:rPr/>
      </w:pPr>
      <w:r>
        <w:rPr>
          <w:rFonts w:eastAsia="Calibri" w:cs="Helvetica" w:ascii="Helvetica" w:hAnsi="Helvetica" w:eastAsiaTheme="minorHAnsi"/>
          <w:color w:val="353535"/>
          <w:lang w:val="en-US"/>
        </w:rPr>
        <w:t>———————————————————————————</w:t>
      </w:r>
    </w:p>
    <w:sectPr>
      <w:footerReference w:type="default" r:id="rId9"/>
      <w:type w:val="nextPage"/>
      <w:pgSz w:w="12240" w:h="15840"/>
      <w:pgMar w:left="1138" w:right="1138" w:header="0" w:top="1138" w:footer="1138" w:bottom="184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Helvetica">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w:tab/>
      <w:tab/>
    </w:r>
    <w:r>
      <w:rPr/>
      <w:fldChar w:fldCharType="begin"/>
    </w:r>
    <w:r>
      <w:instrText> PAGE </w:instrText>
    </w:r>
    <w:r>
      <w:fldChar w:fldCharType="separate"/>
    </w:r>
    <w:r>
      <w:t>4</w:t>
    </w:r>
    <w:r>
      <w:fldChar w:fldCharType="end"/>
    </w:r>
    <w:r>
      <w:rPr>
        <w:sz w:val="20"/>
        <w:szCs w:val="20"/>
      </w:rPr>
      <w:t xml:space="preserve"> De </w:t>
    </w:r>
    <w:r>
      <w:rPr>
        <w:sz w:val="20"/>
        <w:szCs w:val="20"/>
      </w:rPr>
      <w:fldChar w:fldCharType="begin"/>
    </w:r>
    <w:r>
      <w:instrText> NUMPAGES </w:instrText>
    </w:r>
    <w:r>
      <w:fldChar w:fldCharType="separate"/>
    </w:r>
    <w:r>
      <w:t>4</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MX"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s-MX"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90bda"/>
    <w:pPr>
      <w:widowControl/>
      <w:bidi w:val="0"/>
      <w:jc w:val="left"/>
    </w:pPr>
    <w:rPr>
      <w:rFonts w:ascii="Calibri" w:hAnsi="Calibri" w:eastAsia="Calibri" w:cs=""/>
      <w:color w:val="00000A"/>
      <w:sz w:val="24"/>
      <w:szCs w:val="24"/>
      <w:lang w:val="es-MX" w:eastAsia="en-US" w:bidi="ar-SA"/>
    </w:rPr>
  </w:style>
  <w:style w:type="paragraph" w:styleId="Heading1">
    <w:name w:val="Heading 1"/>
    <w:basedOn w:val="Normal"/>
    <w:next w:val="Normal"/>
    <w:link w:val="Ttulo1Car"/>
    <w:uiPriority w:val="9"/>
    <w:qFormat/>
    <w:rsid w:val="006941b3"/>
    <w:pPr>
      <w:keepNext/>
      <w:keepLines/>
      <w:spacing w:before="240" w:after="0"/>
      <w:outlineLvl w:val="0"/>
    </w:pPr>
    <w:rPr>
      <w:rFonts w:ascii="Calibri Light" w:hAnsi="Calibri Light" w:eastAsia="ＭＳ ゴシック" w:cs="" w:asciiTheme="majorHAnsi" w:cstheme="majorBidi" w:eastAsiaTheme="majorEastAsia" w:hAnsiTheme="majorHAnsi"/>
      <w:color w:val="2E74B5" w:themeColor="accent1" w:themeShade="bf"/>
      <w:sz w:val="26"/>
      <w:szCs w:val="26"/>
    </w:rPr>
  </w:style>
  <w:style w:type="paragraph" w:styleId="Heading2">
    <w:name w:val="Heading 2"/>
    <w:basedOn w:val="Normal"/>
    <w:next w:val="Normal"/>
    <w:link w:val="Ttulo2Car"/>
    <w:uiPriority w:val="9"/>
    <w:unhideWhenUsed/>
    <w:qFormat/>
    <w:rsid w:val="00590bda"/>
    <w:pPr>
      <w:keepNext/>
      <w:keepLines/>
      <w:spacing w:before="40" w:after="0"/>
      <w:outlineLvl w:val="1"/>
    </w:pPr>
    <w:rPr>
      <w:rFonts w:ascii="Calibri Light" w:hAnsi="Calibri Light" w:eastAsia="ＭＳ ゴシック" w:cs="" w:asciiTheme="majorHAnsi" w:cstheme="majorBidi" w:eastAsiaTheme="majorEastAsia" w:hAnsiTheme="majorHAnsi"/>
      <w:color w:val="2E74B5" w:themeColor="accent1" w:themeShade="bf"/>
      <w:sz w:val="26"/>
      <w:szCs w:val="26"/>
    </w:rPr>
  </w:style>
  <w:style w:type="paragraph" w:styleId="Heading3">
    <w:name w:val="Heading 3"/>
    <w:basedOn w:val="Heading"/>
    <w:qFormat/>
    <w:pPr>
      <w:outlineLvl w:val="2"/>
    </w:pPr>
    <w:rPr/>
  </w:style>
  <w:style w:type="character" w:styleId="DefaultParagraphFont" w:default="1">
    <w:name w:val="Default Paragraph Font"/>
    <w:uiPriority w:val="1"/>
    <w:semiHidden/>
    <w:unhideWhenUsed/>
    <w:qFormat/>
    <w:rPr/>
  </w:style>
  <w:style w:type="character" w:styleId="Ttulo2Car" w:customStyle="1">
    <w:name w:val="Título 2 Car"/>
    <w:basedOn w:val="DefaultParagraphFont"/>
    <w:link w:val="Ttulo2"/>
    <w:uiPriority w:val="9"/>
    <w:qFormat/>
    <w:rsid w:val="00590bda"/>
    <w:rPr>
      <w:rFonts w:ascii="Calibri Light" w:hAnsi="Calibri Light" w:eastAsia="ＭＳ ゴシック" w:cs="" w:asciiTheme="majorHAnsi" w:cstheme="majorBidi" w:eastAsiaTheme="majorEastAsia" w:hAnsiTheme="majorHAnsi"/>
      <w:color w:val="2E74B5" w:themeColor="accent1" w:themeShade="bf"/>
      <w:sz w:val="26"/>
      <w:szCs w:val="26"/>
    </w:rPr>
  </w:style>
  <w:style w:type="character" w:styleId="Ttulo1Car" w:customStyle="1">
    <w:name w:val="Título 1 Car"/>
    <w:basedOn w:val="DefaultParagraphFont"/>
    <w:link w:val="Ttulo1"/>
    <w:uiPriority w:val="9"/>
    <w:qFormat/>
    <w:rsid w:val="006941b3"/>
    <w:rPr>
      <w:rFonts w:ascii="Calibri Light" w:hAnsi="Calibri Light" w:eastAsia="ＭＳ ゴシック" w:cs="" w:asciiTheme="majorHAnsi" w:cstheme="majorBidi" w:eastAsiaTheme="majorEastAsia" w:hAnsiTheme="majorHAnsi"/>
      <w:color w:val="2E74B5" w:themeColor="accent1" w:themeShade="bf"/>
      <w:sz w:val="26"/>
      <w:szCs w:val="26"/>
    </w:rPr>
  </w:style>
  <w:style w:type="character" w:styleId="PiedepginaCar" w:customStyle="1">
    <w:name w:val="Pie de página Car"/>
    <w:basedOn w:val="DefaultParagraphFont"/>
    <w:link w:val="Piedepgina"/>
    <w:uiPriority w:val="99"/>
    <w:qFormat/>
    <w:rsid w:val="00c5148d"/>
    <w:rPr/>
  </w:style>
  <w:style w:type="character" w:styleId="Pagenumber">
    <w:name w:val="page number"/>
    <w:basedOn w:val="DefaultParagraphFont"/>
    <w:uiPriority w:val="99"/>
    <w:semiHidden/>
    <w:unhideWhenUsed/>
    <w:qFormat/>
    <w:rsid w:val="00c5148d"/>
    <w:rPr/>
  </w:style>
  <w:style w:type="character" w:styleId="InternetLink" w:customStyle="1">
    <w:name w:val="Internet Link"/>
    <w:basedOn w:val="DefaultParagraphFont"/>
    <w:uiPriority w:val="99"/>
    <w:unhideWhenUsed/>
    <w:rsid w:val="00c5148d"/>
    <w:rPr>
      <w:color w:val="0563C1" w:themeColor="hyperlink"/>
      <w:u w:val="single"/>
    </w:rPr>
  </w:style>
  <w:style w:type="character" w:styleId="ListLabel1" w:customStyle="1">
    <w:name w:val="ListLabel 1"/>
    <w:qFormat/>
    <w:rPr>
      <w:rFonts w:cs="Courier New"/>
    </w:rPr>
  </w:style>
  <w:style w:type="character" w:styleId="ListLabel2" w:customStyle="1">
    <w:name w:val="ListLabel 2"/>
    <w:qFormat/>
    <w:rPr>
      <w:rFonts w:eastAsia="Calibri"/>
    </w:rPr>
  </w:style>
  <w:style w:type="character" w:styleId="IndexLink" w:customStyle="1">
    <w:name w:val="Index Link"/>
    <w:qFormat/>
    <w:rPr/>
  </w:style>
  <w:style w:type="paragraph" w:styleId="Heading" w:customStyle="1">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customStyle="1">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ListParagraph">
    <w:name w:val="List Paragraph"/>
    <w:basedOn w:val="Normal"/>
    <w:uiPriority w:val="34"/>
    <w:qFormat/>
    <w:rsid w:val="007324aa"/>
    <w:pPr>
      <w:spacing w:before="0" w:after="0"/>
      <w:ind w:left="720" w:hanging="0"/>
      <w:contextualSpacing/>
    </w:pPr>
    <w:rPr/>
  </w:style>
  <w:style w:type="paragraph" w:styleId="CuerpoA" w:customStyle="1">
    <w:name w:val="Cuerpo A"/>
    <w:qFormat/>
    <w:rsid w:val="008b15d0"/>
    <w:pPr>
      <w:keepNext/>
      <w:widowControl/>
      <w:shd w:val="clear" w:color="auto" w:fill="FFFFFF"/>
      <w:bidi w:val="0"/>
      <w:jc w:val="left"/>
    </w:pPr>
    <w:rPr>
      <w:rFonts w:ascii="Calibri" w:hAnsi="Calibri" w:eastAsia="Arial Unicode MS" w:cs="Arial Unicode MS"/>
      <w:color w:val="000000"/>
      <w:sz w:val="24"/>
      <w:szCs w:val="24"/>
      <w:u w:val="none" w:color="000000"/>
      <w:lang w:val="en-US" w:eastAsia="en-US" w:bidi="ar-SA"/>
    </w:rPr>
  </w:style>
  <w:style w:type="paragraph" w:styleId="Footer">
    <w:name w:val="Footer"/>
    <w:basedOn w:val="Normal"/>
    <w:link w:val="PiedepginaCar"/>
    <w:uiPriority w:val="99"/>
    <w:unhideWhenUsed/>
    <w:rsid w:val="00c5148d"/>
    <w:pPr>
      <w:tabs>
        <w:tab w:val="center" w:pos="4419" w:leader="none"/>
        <w:tab w:val="right" w:pos="8838" w:leader="none"/>
      </w:tabs>
    </w:pPr>
    <w:rPr/>
  </w:style>
  <w:style w:type="paragraph" w:styleId="ContentsHeading" w:customStyle="1">
    <w:name w:val="TOA Heading"/>
    <w:basedOn w:val="Heading1"/>
    <w:next w:val="Normal"/>
    <w:uiPriority w:val="39"/>
    <w:unhideWhenUsed/>
    <w:qFormat/>
    <w:rsid w:val="00c5148d"/>
    <w:pPr>
      <w:spacing w:lineRule="auto" w:line="276" w:before="480" w:after="0"/>
    </w:pPr>
    <w:rPr>
      <w:b/>
      <w:bCs/>
      <w:sz w:val="28"/>
      <w:szCs w:val="28"/>
      <w:lang w:val="en-US"/>
    </w:rPr>
  </w:style>
  <w:style w:type="paragraph" w:styleId="Contents1" w:customStyle="1">
    <w:name w:val="TOC 1"/>
    <w:basedOn w:val="Normal"/>
    <w:next w:val="Normal"/>
    <w:autoRedefine/>
    <w:uiPriority w:val="39"/>
    <w:unhideWhenUsed/>
    <w:rsid w:val="00c5148d"/>
    <w:pPr>
      <w:spacing w:before="120" w:after="0"/>
    </w:pPr>
    <w:rPr>
      <w:b/>
    </w:rPr>
  </w:style>
  <w:style w:type="paragraph" w:styleId="Contents2" w:customStyle="1">
    <w:name w:val="TOC 2"/>
    <w:basedOn w:val="Normal"/>
    <w:next w:val="Normal"/>
    <w:autoRedefine/>
    <w:uiPriority w:val="39"/>
    <w:unhideWhenUsed/>
    <w:rsid w:val="00c5148d"/>
    <w:pPr>
      <w:ind w:left="240" w:hanging="0"/>
    </w:pPr>
    <w:rPr>
      <w:b/>
      <w:sz w:val="22"/>
      <w:szCs w:val="22"/>
    </w:rPr>
  </w:style>
  <w:style w:type="paragraph" w:styleId="Contents3" w:customStyle="1">
    <w:name w:val="TOC 3"/>
    <w:basedOn w:val="Normal"/>
    <w:next w:val="Normal"/>
    <w:autoRedefine/>
    <w:uiPriority w:val="39"/>
    <w:semiHidden/>
    <w:unhideWhenUsed/>
    <w:rsid w:val="00c5148d"/>
    <w:pPr>
      <w:ind w:left="480" w:hanging="0"/>
    </w:pPr>
    <w:rPr>
      <w:sz w:val="22"/>
      <w:szCs w:val="22"/>
    </w:rPr>
  </w:style>
  <w:style w:type="paragraph" w:styleId="Contents4" w:customStyle="1">
    <w:name w:val="TOC 4"/>
    <w:basedOn w:val="Normal"/>
    <w:next w:val="Normal"/>
    <w:autoRedefine/>
    <w:uiPriority w:val="39"/>
    <w:semiHidden/>
    <w:unhideWhenUsed/>
    <w:rsid w:val="00c5148d"/>
    <w:pPr>
      <w:ind w:left="720" w:hanging="0"/>
    </w:pPr>
    <w:rPr>
      <w:sz w:val="20"/>
      <w:szCs w:val="20"/>
    </w:rPr>
  </w:style>
  <w:style w:type="paragraph" w:styleId="Contents5" w:customStyle="1">
    <w:name w:val="TOC 5"/>
    <w:basedOn w:val="Normal"/>
    <w:next w:val="Normal"/>
    <w:autoRedefine/>
    <w:uiPriority w:val="39"/>
    <w:semiHidden/>
    <w:unhideWhenUsed/>
    <w:rsid w:val="00c5148d"/>
    <w:pPr>
      <w:ind w:left="960" w:hanging="0"/>
    </w:pPr>
    <w:rPr>
      <w:sz w:val="20"/>
      <w:szCs w:val="20"/>
    </w:rPr>
  </w:style>
  <w:style w:type="paragraph" w:styleId="Contents6" w:customStyle="1">
    <w:name w:val="TOC 6"/>
    <w:basedOn w:val="Normal"/>
    <w:next w:val="Normal"/>
    <w:autoRedefine/>
    <w:uiPriority w:val="39"/>
    <w:semiHidden/>
    <w:unhideWhenUsed/>
    <w:rsid w:val="00c5148d"/>
    <w:pPr>
      <w:ind w:left="1200" w:hanging="0"/>
    </w:pPr>
    <w:rPr>
      <w:sz w:val="20"/>
      <w:szCs w:val="20"/>
    </w:rPr>
  </w:style>
  <w:style w:type="paragraph" w:styleId="Contents7" w:customStyle="1">
    <w:name w:val="TOC 7"/>
    <w:basedOn w:val="Normal"/>
    <w:next w:val="Normal"/>
    <w:autoRedefine/>
    <w:uiPriority w:val="39"/>
    <w:semiHidden/>
    <w:unhideWhenUsed/>
    <w:rsid w:val="00c5148d"/>
    <w:pPr>
      <w:ind w:left="1440" w:hanging="0"/>
    </w:pPr>
    <w:rPr>
      <w:sz w:val="20"/>
      <w:szCs w:val="20"/>
    </w:rPr>
  </w:style>
  <w:style w:type="paragraph" w:styleId="Contents8" w:customStyle="1">
    <w:name w:val="TOC 8"/>
    <w:basedOn w:val="Normal"/>
    <w:next w:val="Normal"/>
    <w:autoRedefine/>
    <w:uiPriority w:val="39"/>
    <w:semiHidden/>
    <w:unhideWhenUsed/>
    <w:rsid w:val="00c5148d"/>
    <w:pPr>
      <w:ind w:left="1680" w:hanging="0"/>
    </w:pPr>
    <w:rPr>
      <w:sz w:val="20"/>
      <w:szCs w:val="20"/>
    </w:rPr>
  </w:style>
  <w:style w:type="paragraph" w:styleId="Contents9" w:customStyle="1">
    <w:name w:val="TOC 9"/>
    <w:basedOn w:val="Normal"/>
    <w:next w:val="Normal"/>
    <w:autoRedefine/>
    <w:uiPriority w:val="39"/>
    <w:semiHidden/>
    <w:unhideWhenUsed/>
    <w:rsid w:val="00c5148d"/>
    <w:pPr>
      <w:ind w:left="1920" w:hanging="0"/>
    </w:pPr>
    <w:rPr>
      <w:sz w:val="20"/>
      <w:szCs w:val="20"/>
    </w:rPr>
  </w:style>
  <w:style w:type="paragraph" w:styleId="FrameContents" w:customStyle="1">
    <w:name w:val="Frame Contents"/>
    <w:basedOn w:val="Normal"/>
    <w:qFormat/>
    <w:pPr/>
    <w:rPr/>
  </w:style>
  <w:style w:type="paragraph" w:styleId="Quotations" w:customStyle="1">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E9AD4-87CB-3F45-90A6-2E447FAFD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1721</TotalTime>
  <Application>LibreOffice/5.1.2.2$Linux_X86_64 LibreOffice_project/10m0$Build-2</Application>
  <Pages>4</Pages>
  <Words>236</Words>
  <Characters>1086</Characters>
  <CharactersWithSpaces>1315</CharactersWithSpaces>
  <Paragraphs>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2015-09-23T19:09:00Z</dcterms:created>
  <dc:creator>Hector Jearim Alvarado Lopez</dc:creator>
  <dc:description/>
  <dc:language>en-US</dc:language>
  <cp:lastModifiedBy/>
  <dcterms:modified xsi:type="dcterms:W3CDTF">2016-05-13T21:22:46Z</dcterms:modified>
  <cp:revision>355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