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9927" w14:textId="77777777" w:rsidR="004447F2" w:rsidRDefault="004447F2" w:rsidP="004447F2">
      <w:pPr>
        <w:outlineLvl w:val="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5CD83592" w14:textId="2669084C" w:rsidR="00BC00E9" w:rsidRPr="00BC00E9" w:rsidRDefault="00BC00E9" w:rsidP="00BC00E9">
      <w:pPr>
        <w:ind w:firstLine="420"/>
        <w:outlineLvl w:val="3"/>
        <w:rPr>
          <w:rFonts w:ascii="Times New Roman" w:eastAsia="宋体" w:hAnsi="Times New Roman" w:cs="Times New Roman"/>
          <w:sz w:val="24"/>
          <w:szCs w:val="20"/>
        </w:rPr>
      </w:pPr>
      <w:r w:rsidRPr="00BC00E9">
        <w:rPr>
          <w:rFonts w:ascii="Times New Roman" w:eastAsia="宋体" w:hAnsi="Times New Roman" w:cs="Times New Roman"/>
          <w:sz w:val="24"/>
          <w:szCs w:val="20"/>
        </w:rPr>
        <w:t>学生掌握一位全加器的实现逻辑，掌握多位可控加减法电路的实现逻辑，熟悉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Logisim </w:t>
      </w:r>
      <w:r w:rsidRPr="00BC00E9">
        <w:rPr>
          <w:rFonts w:ascii="Times New Roman" w:eastAsia="宋体" w:hAnsi="Times New Roman" w:cs="Times New Roman"/>
          <w:sz w:val="24"/>
          <w:szCs w:val="20"/>
        </w:rPr>
        <w:t>平台基本功能，能在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logisim </w:t>
      </w:r>
      <w:r w:rsidRPr="00BC00E9">
        <w:rPr>
          <w:rFonts w:ascii="Times New Roman" w:eastAsia="宋体" w:hAnsi="Times New Roman" w:cs="Times New Roman"/>
          <w:sz w:val="24"/>
          <w:szCs w:val="20"/>
        </w:rPr>
        <w:t>中实现多位可控加减法电路。</w:t>
      </w:r>
    </w:p>
    <w:p w14:paraId="12868758" w14:textId="1CF0CC3E" w:rsidR="004447F2" w:rsidRPr="004447F2" w:rsidRDefault="004447F2" w:rsidP="004447F2">
      <w:pPr>
        <w:outlineLvl w:val="3"/>
        <w:rPr>
          <w:b/>
          <w:bCs/>
          <w:sz w:val="28"/>
        </w:rPr>
      </w:pPr>
      <w:r w:rsidRPr="004447F2">
        <w:rPr>
          <w:rFonts w:hint="eastAsia"/>
          <w:b/>
          <w:bCs/>
          <w:sz w:val="28"/>
        </w:rPr>
        <w:t>二、</w:t>
      </w:r>
      <w:r w:rsidRPr="004447F2">
        <w:rPr>
          <w:b/>
          <w:bCs/>
          <w:sz w:val="28"/>
        </w:rPr>
        <w:t>实验内容</w:t>
      </w:r>
    </w:p>
    <w:p w14:paraId="4E02F0C4" w14:textId="76AFDBD5" w:rsidR="004447F2" w:rsidRDefault="00BC00E9" w:rsidP="002E24CC">
      <w:pPr>
        <w:ind w:firstLine="420"/>
        <w:outlineLvl w:val="3"/>
        <w:rPr>
          <w:rFonts w:ascii="Times New Roman" w:eastAsia="宋体" w:hAnsi="Times New Roman" w:cs="Times New Roman"/>
          <w:sz w:val="24"/>
          <w:szCs w:val="20"/>
        </w:rPr>
      </w:pPr>
      <w:r w:rsidRPr="00BC00E9">
        <w:rPr>
          <w:rFonts w:ascii="Times New Roman" w:eastAsia="宋体" w:hAnsi="Times New Roman" w:cs="Times New Roman"/>
          <w:sz w:val="24"/>
          <w:szCs w:val="20"/>
        </w:rPr>
        <w:t>在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Logisim </w:t>
      </w:r>
      <w:r w:rsidRPr="00BC00E9">
        <w:rPr>
          <w:rFonts w:ascii="Times New Roman" w:eastAsia="宋体" w:hAnsi="Times New Roman" w:cs="Times New Roman"/>
          <w:sz w:val="24"/>
          <w:szCs w:val="20"/>
        </w:rPr>
        <w:t>模拟器中打开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alu.circ </w:t>
      </w:r>
      <w:r w:rsidRPr="00BC00E9">
        <w:rPr>
          <w:rFonts w:ascii="Times New Roman" w:eastAsia="宋体" w:hAnsi="Times New Roman" w:cs="Times New Roman"/>
          <w:sz w:val="24"/>
          <w:szCs w:val="20"/>
        </w:rPr>
        <w:t>文件，在对应子电路中利用已经封装好的全加器设计</w:t>
      </w:r>
      <w:r w:rsidRPr="00BC00E9">
        <w:rPr>
          <w:rFonts w:ascii="Times New Roman" w:eastAsia="宋体" w:hAnsi="Times New Roman" w:cs="Times New Roman"/>
          <w:sz w:val="24"/>
          <w:szCs w:val="20"/>
        </w:rPr>
        <w:t>8</w:t>
      </w:r>
      <w:r w:rsidRPr="00BC00E9">
        <w:rPr>
          <w:rFonts w:ascii="Times New Roman" w:eastAsia="宋体" w:hAnsi="Times New Roman" w:cs="Times New Roman"/>
          <w:sz w:val="24"/>
          <w:szCs w:val="20"/>
        </w:rPr>
        <w:t>位串行可控加减法电路，其电路引脚定义如图所示，用户可以直接使用在电路中使用对应的隧道标签，其中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X</w:t>
      </w:r>
      <w:r w:rsidRPr="00BC00E9">
        <w:rPr>
          <w:rFonts w:ascii="Times New Roman" w:eastAsia="宋体" w:hAnsi="Times New Roman" w:cs="Times New Roman"/>
          <w:sz w:val="24"/>
          <w:szCs w:val="20"/>
        </w:rPr>
        <w:t>，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Y </w:t>
      </w:r>
      <w:r w:rsidRPr="00BC00E9">
        <w:rPr>
          <w:rFonts w:ascii="Times New Roman" w:eastAsia="宋体" w:hAnsi="Times New Roman" w:cs="Times New Roman"/>
          <w:sz w:val="24"/>
          <w:szCs w:val="20"/>
        </w:rPr>
        <w:t>为两输入数，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Sub </w:t>
      </w:r>
      <w:r w:rsidRPr="00BC00E9">
        <w:rPr>
          <w:rFonts w:ascii="Times New Roman" w:eastAsia="宋体" w:hAnsi="Times New Roman" w:cs="Times New Roman"/>
          <w:sz w:val="24"/>
          <w:szCs w:val="20"/>
        </w:rPr>
        <w:t>为加减控制信号，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S </w:t>
      </w:r>
      <w:r w:rsidRPr="00BC00E9">
        <w:rPr>
          <w:rFonts w:ascii="Times New Roman" w:eastAsia="宋体" w:hAnsi="Times New Roman" w:cs="Times New Roman"/>
          <w:sz w:val="24"/>
          <w:szCs w:val="20"/>
        </w:rPr>
        <w:t>为运算结果输出，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Cout </w:t>
      </w:r>
      <w:r w:rsidRPr="00BC00E9">
        <w:rPr>
          <w:rFonts w:ascii="Times New Roman" w:eastAsia="宋体" w:hAnsi="Times New Roman" w:cs="Times New Roman"/>
          <w:sz w:val="24"/>
          <w:szCs w:val="20"/>
        </w:rPr>
        <w:t>为进位输出，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OF </w:t>
      </w:r>
      <w:r w:rsidRPr="00BC00E9">
        <w:rPr>
          <w:rFonts w:ascii="Times New Roman" w:eastAsia="宋体" w:hAnsi="Times New Roman" w:cs="Times New Roman"/>
          <w:sz w:val="24"/>
          <w:szCs w:val="20"/>
        </w:rPr>
        <w:t>为有符号运算溢出位。</w:t>
      </w:r>
    </w:p>
    <w:p w14:paraId="53915EB5" w14:textId="1F2461C4" w:rsidR="00EA21A5" w:rsidRPr="004447F2" w:rsidRDefault="00EA21A5" w:rsidP="002E24CC">
      <w:pPr>
        <w:ind w:firstLine="420"/>
        <w:outlineLvl w:val="3"/>
        <w:rPr>
          <w:rFonts w:ascii="Times New Roman" w:eastAsia="宋体" w:hAnsi="Times New Roman" w:cs="Times New Roman"/>
          <w:sz w:val="24"/>
          <w:szCs w:val="20"/>
        </w:rPr>
      </w:pPr>
    </w:p>
    <w:p w14:paraId="190A2B5C" w14:textId="4A23AEAE" w:rsidR="00EA21A5" w:rsidRDefault="00EA21A5" w:rsidP="004447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EA21A5">
        <w:rPr>
          <w:rFonts w:ascii="Times New Roman" w:eastAsia="宋体" w:hAnsi="Times New Roman" w:cs="Times New Roman"/>
          <w:noProof/>
          <w:sz w:val="24"/>
          <w:szCs w:val="20"/>
        </w:rPr>
        <w:drawing>
          <wp:inline distT="0" distB="0" distL="0" distR="0" wp14:anchorId="55F12D8A" wp14:editId="206CE94B">
            <wp:extent cx="4488569" cy="2994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97C5" w14:textId="77777777" w:rsidR="00EA21A5" w:rsidRDefault="00EA21A5" w:rsidP="004447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p w14:paraId="6D6168CB" w14:textId="634797AF" w:rsidR="004447F2" w:rsidRDefault="00EA21A5" w:rsidP="004447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10C4D48B" wp14:editId="4C931321">
            <wp:extent cx="5265420" cy="3589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A303" w14:textId="74096C19" w:rsidR="002E24CC" w:rsidRDefault="002E24CC" w:rsidP="002E24CC">
      <w:pPr>
        <w:outlineLvl w:val="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三、实验步骤与结果</w:t>
      </w:r>
    </w:p>
    <w:p w14:paraId="342954D7" w14:textId="77777777" w:rsidR="00EA21A5" w:rsidRDefault="00EA21A5" w:rsidP="00EA21A5">
      <w:pPr>
        <w:tabs>
          <w:tab w:val="right" w:pos="8306"/>
        </w:tabs>
        <w:spacing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3.1 电路分析</w:t>
      </w:r>
    </w:p>
    <w:p w14:paraId="2C75E9F9" w14:textId="6622CF2F" w:rsidR="00C376DA" w:rsidRPr="00C376DA" w:rsidRDefault="00C376DA" w:rsidP="00C376DA">
      <w:pPr>
        <w:outlineLvl w:val="3"/>
      </w:pPr>
      <w:r w:rsidRPr="00C376DA">
        <w:t xml:space="preserve">    一位全加器的实现</w:t>
      </w:r>
    </w:p>
    <w:p w14:paraId="362741D5" w14:textId="60733D3A" w:rsidR="00C376DA" w:rsidRPr="00C376DA" w:rsidRDefault="00C376DA" w:rsidP="00C376DA">
      <w:pPr>
        <w:outlineLvl w:val="3"/>
      </w:pPr>
      <w:r w:rsidRPr="00C376DA">
        <w:t>全加器是能够计算低位进位的二进制加法电路。与半加器相比,全加器不只考虑本位计算结果是否有进位,也考虑上一位对本位的进位,可以把多个一位全加器级联后做成多位全加器.</w:t>
      </w:r>
    </w:p>
    <w:p w14:paraId="464E4759" w14:textId="05DD5125" w:rsidR="00C376DA" w:rsidRDefault="00C376DA" w:rsidP="00C376DA">
      <w:pPr>
        <w:outlineLvl w:val="3"/>
      </w:pPr>
    </w:p>
    <w:p w14:paraId="1F50EF27" w14:textId="2A57874E" w:rsidR="00C376DA" w:rsidRDefault="00AF537A" w:rsidP="00AF537A">
      <w:pPr>
        <w:jc w:val="center"/>
        <w:outlineLvl w:val="3"/>
      </w:pPr>
      <w:r w:rsidRPr="00C376D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C5CF97" wp14:editId="7818B810">
            <wp:simplePos x="0" y="0"/>
            <wp:positionH relativeFrom="column">
              <wp:posOffset>-53340</wp:posOffset>
            </wp:positionH>
            <wp:positionV relativeFrom="paragraph">
              <wp:posOffset>274320</wp:posOffset>
            </wp:positionV>
            <wp:extent cx="2887980" cy="4724400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37A">
        <w:rPr>
          <w:noProof/>
        </w:rPr>
        <w:drawing>
          <wp:anchor distT="0" distB="0" distL="114300" distR="114300" simplePos="0" relativeHeight="251659264" behindDoc="0" locked="0" layoutInCell="1" allowOverlap="1" wp14:anchorId="0E1EF8E7" wp14:editId="26E3C896">
            <wp:simplePos x="0" y="0"/>
            <wp:positionH relativeFrom="column">
              <wp:posOffset>2910840</wp:posOffset>
            </wp:positionH>
            <wp:positionV relativeFrom="paragraph">
              <wp:posOffset>640080</wp:posOffset>
            </wp:positionV>
            <wp:extent cx="2103120" cy="1767840"/>
            <wp:effectExtent l="0" t="0" r="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一位全加器的电路图 </w:t>
      </w:r>
      <w:r>
        <w:t xml:space="preserve">                </w:t>
      </w:r>
      <w:r w:rsidR="00C376DA">
        <w:rPr>
          <w:rFonts w:hint="eastAsia"/>
        </w:rPr>
        <w:t>一位全加器的封装</w:t>
      </w:r>
    </w:p>
    <w:p w14:paraId="615B9A96" w14:textId="25B887E6" w:rsidR="00AF537A" w:rsidRDefault="00AF537A" w:rsidP="00AF537A">
      <w:pPr>
        <w:jc w:val="center"/>
        <w:outlineLvl w:val="3"/>
      </w:pPr>
    </w:p>
    <w:p w14:paraId="1C478181" w14:textId="4BAE03E0" w:rsidR="00AF537A" w:rsidRDefault="00AF537A" w:rsidP="00AF537A">
      <w:pPr>
        <w:outlineLvl w:val="3"/>
      </w:pPr>
    </w:p>
    <w:p w14:paraId="7E3FF66B" w14:textId="77777777" w:rsidR="00AF537A" w:rsidRDefault="00AF537A" w:rsidP="00AF537A">
      <w:pPr>
        <w:outlineLvl w:val="3"/>
      </w:pPr>
    </w:p>
    <w:p w14:paraId="76DD6ECA" w14:textId="1C024305" w:rsidR="00AF537A" w:rsidRDefault="00AF537A" w:rsidP="00AF537A">
      <w:pPr>
        <w:ind w:firstLine="420"/>
        <w:outlineLvl w:val="3"/>
      </w:pPr>
      <w:r>
        <w:t>要实现8位可控加减法器，可以通过实验所给的8个一位全加器串行来实现加法，然后通过可控反向异或门按位取反，使Sub通过置0置1来实现做减法时减数的补码 即X + Y = X + Y + 0 ， X - Y = X + ~Y + 1。 异或门既能实现Y和~Y，同时还能作为Cin的0、1信号的输入。 Overflow（OF）为运算的有符号溢出检测，通过最高位进位Cn与符号位进位Cf异或：若相同，则无溢出为0；若不同，则有溢出为1。</w:t>
      </w:r>
    </w:p>
    <w:p w14:paraId="1DD1C919" w14:textId="53C42A26" w:rsidR="003A1472" w:rsidRDefault="003A1472" w:rsidP="00AF537A">
      <w:pPr>
        <w:ind w:firstLine="420"/>
        <w:outlineLvl w:val="3"/>
      </w:pPr>
      <w:r>
        <w:rPr>
          <w:noProof/>
        </w:rPr>
        <w:lastRenderedPageBreak/>
        <w:drawing>
          <wp:inline distT="0" distB="0" distL="0" distR="0" wp14:anchorId="248B5F4A" wp14:editId="27932A22">
            <wp:extent cx="4824730" cy="12465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93" cy="12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DECE" w14:textId="6D549F3C" w:rsidR="003A1472" w:rsidRDefault="003A1472" w:rsidP="00AF537A">
      <w:pPr>
        <w:ind w:firstLine="420"/>
        <w:outlineLvl w:val="3"/>
      </w:pPr>
      <w:r>
        <w:t>Sub=0时作加法操作，即0和其他数异或得到该数本身，然后通过全加器FA执行加法运算。Sub=1时作减法操作，即1和其他数异或，相当于取反，然后在加法器FA内进行+1操作（[-Y]补=[[Y]补]补）。</w:t>
      </w:r>
    </w:p>
    <w:p w14:paraId="626DACC4" w14:textId="3AC5F623" w:rsidR="003A1472" w:rsidRDefault="003A1472" w:rsidP="003A1472">
      <w:pPr>
        <w:tabs>
          <w:tab w:val="right" w:pos="8306"/>
        </w:tabs>
        <w:spacing w:line="360" w:lineRule="auto"/>
        <w:rPr>
          <w:sz w:val="28"/>
          <w:szCs w:val="21"/>
        </w:rPr>
      </w:pPr>
      <w:r w:rsidRPr="003A1472">
        <w:rPr>
          <w:sz w:val="28"/>
          <w:szCs w:val="21"/>
        </w:rPr>
        <w:t>3.2</w:t>
      </w:r>
      <w:r w:rsidRPr="003A1472">
        <w:rPr>
          <w:rFonts w:hint="eastAsia"/>
          <w:sz w:val="28"/>
          <w:szCs w:val="21"/>
        </w:rPr>
        <w:t>电路连接</w:t>
      </w:r>
    </w:p>
    <w:p w14:paraId="578079B3" w14:textId="29CCBB71" w:rsidR="003A1472" w:rsidRDefault="003A1472" w:rsidP="003A1472">
      <w:pPr>
        <w:tabs>
          <w:tab w:val="right" w:pos="8306"/>
        </w:tabs>
        <w:spacing w:line="360" w:lineRule="auto"/>
        <w:rPr>
          <w:sz w:val="28"/>
          <w:szCs w:val="21"/>
        </w:rPr>
      </w:pPr>
      <w:r w:rsidRPr="003A1472">
        <w:rPr>
          <w:noProof/>
          <w:sz w:val="28"/>
          <w:szCs w:val="21"/>
        </w:rPr>
        <w:drawing>
          <wp:inline distT="0" distB="0" distL="0" distR="0" wp14:anchorId="50A8FC42" wp14:editId="04DCE869">
            <wp:extent cx="5274310" cy="1950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9D7" w14:textId="7F0C5887" w:rsidR="003A1472" w:rsidRDefault="003A1472" w:rsidP="003A1472">
      <w:pPr>
        <w:tabs>
          <w:tab w:val="right" w:pos="8306"/>
        </w:tabs>
        <w:spacing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3</w:t>
      </w:r>
      <w:r>
        <w:rPr>
          <w:sz w:val="28"/>
          <w:szCs w:val="21"/>
        </w:rPr>
        <w:t>.3</w:t>
      </w:r>
      <w:r>
        <w:rPr>
          <w:rFonts w:hint="eastAsia"/>
          <w:sz w:val="28"/>
          <w:szCs w:val="21"/>
        </w:rPr>
        <w:t>电路测试</w:t>
      </w:r>
    </w:p>
    <w:p w14:paraId="17AD27EF" w14:textId="3FB706A4" w:rsidR="0080548F" w:rsidRPr="0080548F" w:rsidRDefault="0080548F" w:rsidP="003A1472">
      <w:pPr>
        <w:tabs>
          <w:tab w:val="right" w:pos="8306"/>
        </w:tabs>
        <w:spacing w:line="360" w:lineRule="auto"/>
      </w:pPr>
      <w:r w:rsidRPr="0080548F">
        <w:rPr>
          <w:rFonts w:hint="eastAsia"/>
        </w:rPr>
        <w:t>加法测试</w:t>
      </w:r>
    </w:p>
    <w:p w14:paraId="164BA09C" w14:textId="5048D7C5" w:rsidR="0080548F" w:rsidRPr="0080548F" w:rsidRDefault="0080548F" w:rsidP="003A1472">
      <w:pPr>
        <w:tabs>
          <w:tab w:val="right" w:pos="8306"/>
        </w:tabs>
        <w:spacing w:line="360" w:lineRule="auto"/>
      </w:pPr>
      <w:r w:rsidRPr="0080548F">
        <w:rPr>
          <w:rFonts w:hint="eastAsia"/>
        </w:rPr>
        <w:t>X</w:t>
      </w:r>
      <w:r w:rsidRPr="0080548F">
        <w:t>=37;Y=36;S=73</w:t>
      </w:r>
    </w:p>
    <w:p w14:paraId="64813D7E" w14:textId="1D9C3711" w:rsidR="003A1472" w:rsidRDefault="0080548F" w:rsidP="003A1472">
      <w:pPr>
        <w:tabs>
          <w:tab w:val="right" w:pos="8306"/>
        </w:tabs>
        <w:spacing w:line="360" w:lineRule="auto"/>
        <w:rPr>
          <w:sz w:val="28"/>
          <w:szCs w:val="21"/>
        </w:rPr>
      </w:pPr>
      <w:r w:rsidRPr="0080548F">
        <w:rPr>
          <w:noProof/>
          <w:sz w:val="28"/>
          <w:szCs w:val="21"/>
        </w:rPr>
        <w:drawing>
          <wp:inline distT="0" distB="0" distL="0" distR="0" wp14:anchorId="64173463" wp14:editId="495970B5">
            <wp:extent cx="5274310" cy="1297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5268" w14:textId="189B0456" w:rsidR="0080548F" w:rsidRPr="0080548F" w:rsidRDefault="0080548F" w:rsidP="003A1472">
      <w:pPr>
        <w:tabs>
          <w:tab w:val="right" w:pos="8306"/>
        </w:tabs>
        <w:spacing w:line="360" w:lineRule="auto"/>
      </w:pPr>
      <w:r w:rsidRPr="0080548F">
        <w:rPr>
          <w:rFonts w:hint="eastAsia"/>
        </w:rPr>
        <w:t>减法测试</w:t>
      </w:r>
    </w:p>
    <w:p w14:paraId="71929D4A" w14:textId="524CBEF3" w:rsidR="0080548F" w:rsidRPr="0080548F" w:rsidRDefault="0080548F" w:rsidP="003A1472">
      <w:pPr>
        <w:tabs>
          <w:tab w:val="right" w:pos="8306"/>
        </w:tabs>
        <w:spacing w:line="360" w:lineRule="auto"/>
      </w:pPr>
      <w:r w:rsidRPr="0080548F">
        <w:rPr>
          <w:rFonts w:hint="eastAsia"/>
        </w:rPr>
        <w:lastRenderedPageBreak/>
        <w:t>X</w:t>
      </w:r>
      <w:r w:rsidRPr="0080548F">
        <w:t>=37;Y=36;S=1</w:t>
      </w:r>
    </w:p>
    <w:p w14:paraId="7C3EDCAF" w14:textId="565C8657" w:rsidR="0080548F" w:rsidRPr="003A1472" w:rsidRDefault="0080548F" w:rsidP="003A1472">
      <w:pPr>
        <w:tabs>
          <w:tab w:val="right" w:pos="8306"/>
        </w:tabs>
        <w:spacing w:line="360" w:lineRule="auto"/>
        <w:rPr>
          <w:sz w:val="28"/>
          <w:szCs w:val="21"/>
        </w:rPr>
      </w:pPr>
      <w:r w:rsidRPr="0080548F">
        <w:rPr>
          <w:noProof/>
          <w:sz w:val="28"/>
          <w:szCs w:val="21"/>
        </w:rPr>
        <w:drawing>
          <wp:inline distT="0" distB="0" distL="0" distR="0" wp14:anchorId="369A8B73" wp14:editId="6A069D3F">
            <wp:extent cx="5274310" cy="12369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F2D5" w14:textId="24AA0E89" w:rsidR="006F77F3" w:rsidRDefault="006F77F3" w:rsidP="006F77F3">
      <w:pPr>
        <w:outlineLvl w:val="3"/>
        <w:rPr>
          <w:b/>
          <w:bCs/>
          <w:sz w:val="28"/>
        </w:rPr>
      </w:pPr>
      <w:r w:rsidRPr="006F77F3">
        <w:rPr>
          <w:rFonts w:hint="eastAsia"/>
          <w:b/>
          <w:bCs/>
          <w:sz w:val="28"/>
        </w:rPr>
        <w:t>四、总结</w:t>
      </w:r>
    </w:p>
    <w:p w14:paraId="6FA7110E" w14:textId="55961063" w:rsidR="006D7BB0" w:rsidRPr="00BC00E9" w:rsidRDefault="006D7BB0" w:rsidP="006D7BB0">
      <w:pPr>
        <w:ind w:firstLine="420"/>
        <w:outlineLvl w:val="3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我通过这次学习，</w:t>
      </w:r>
      <w:r w:rsidRPr="00BC00E9">
        <w:rPr>
          <w:rFonts w:ascii="Times New Roman" w:eastAsia="宋体" w:hAnsi="Times New Roman" w:cs="Times New Roman"/>
          <w:sz w:val="24"/>
          <w:szCs w:val="20"/>
        </w:rPr>
        <w:t>掌握一位全加器的实现逻辑，掌握多位可控加减法电路的实现逻辑，熟悉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Logisim </w:t>
      </w:r>
      <w:r w:rsidRPr="00BC00E9">
        <w:rPr>
          <w:rFonts w:ascii="Times New Roman" w:eastAsia="宋体" w:hAnsi="Times New Roman" w:cs="Times New Roman"/>
          <w:sz w:val="24"/>
          <w:szCs w:val="20"/>
        </w:rPr>
        <w:t>平台基本功能，能在</w:t>
      </w:r>
      <w:r w:rsidRPr="00BC00E9">
        <w:rPr>
          <w:rFonts w:ascii="Times New Roman" w:eastAsia="宋体" w:hAnsi="Times New Roman" w:cs="Times New Roman"/>
          <w:sz w:val="24"/>
          <w:szCs w:val="20"/>
        </w:rPr>
        <w:t xml:space="preserve"> logisim </w:t>
      </w:r>
      <w:r w:rsidRPr="00BC00E9">
        <w:rPr>
          <w:rFonts w:ascii="Times New Roman" w:eastAsia="宋体" w:hAnsi="Times New Roman" w:cs="Times New Roman"/>
          <w:sz w:val="24"/>
          <w:szCs w:val="20"/>
        </w:rPr>
        <w:t>中实现多位可控加减法电路。</w:t>
      </w:r>
    </w:p>
    <w:p w14:paraId="487FE1E8" w14:textId="3B6D8826" w:rsidR="00C655A0" w:rsidRPr="006D7BB0" w:rsidRDefault="00C655A0" w:rsidP="006F77F3">
      <w:pPr>
        <w:outlineLvl w:val="3"/>
        <w:rPr>
          <w:b/>
          <w:bCs/>
          <w:sz w:val="28"/>
        </w:rPr>
      </w:pPr>
    </w:p>
    <w:sectPr w:rsidR="00C655A0" w:rsidRPr="006D7B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1381" w14:textId="77777777" w:rsidR="00800520" w:rsidRDefault="00800520" w:rsidP="004447F2">
      <w:r>
        <w:separator/>
      </w:r>
    </w:p>
  </w:endnote>
  <w:endnote w:type="continuationSeparator" w:id="0">
    <w:p w14:paraId="553CAC60" w14:textId="77777777" w:rsidR="00800520" w:rsidRDefault="00800520" w:rsidP="0044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3FC8" w14:textId="77777777" w:rsidR="00D44E29" w:rsidRDefault="00D44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947" w14:textId="77777777" w:rsidR="00D44E29" w:rsidRDefault="00D44E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C0" w14:textId="77777777" w:rsidR="00D44E29" w:rsidRDefault="00D4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A29E" w14:textId="77777777" w:rsidR="00800520" w:rsidRDefault="00800520" w:rsidP="004447F2">
      <w:r>
        <w:separator/>
      </w:r>
    </w:p>
  </w:footnote>
  <w:footnote w:type="continuationSeparator" w:id="0">
    <w:p w14:paraId="353016D8" w14:textId="77777777" w:rsidR="00800520" w:rsidRDefault="00800520" w:rsidP="00444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BA24" w14:textId="77777777" w:rsidR="00D44E29" w:rsidRDefault="00D44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DDE" w14:textId="77777777" w:rsidR="004447F2" w:rsidRDefault="004447F2" w:rsidP="004447F2">
    <w:pPr>
      <w:pStyle w:val="Header"/>
      <w:pBdr>
        <w:bottom w:val="single" w:sz="6" w:space="27" w:color="auto"/>
      </w:pBdr>
      <w:rPr>
        <w:rFonts w:ascii="宋体" w:eastAsia="宋体" w:hAnsi="宋体"/>
        <w:b/>
        <w:sz w:val="44"/>
        <w:szCs w:val="44"/>
      </w:rPr>
    </w:pPr>
    <w:r>
      <w:rPr>
        <w:rFonts w:ascii="宋体" w:eastAsia="宋体" w:hAnsi="宋体" w:hint="eastAsia"/>
        <w:b/>
        <w:sz w:val="44"/>
        <w:szCs w:val="44"/>
      </w:rPr>
      <w:t xml:space="preserve">南京信息工程大学 </w:t>
    </w:r>
    <w:r>
      <w:rPr>
        <w:rFonts w:ascii="宋体" w:eastAsia="宋体" w:hAnsi="宋体"/>
        <w:b/>
        <w:sz w:val="44"/>
        <w:szCs w:val="44"/>
      </w:rPr>
      <w:t xml:space="preserve"> </w:t>
    </w:r>
    <w:r>
      <w:rPr>
        <w:rFonts w:ascii="宋体" w:eastAsia="宋体" w:hAnsi="宋体" w:hint="eastAsia"/>
        <w:b/>
        <w:sz w:val="44"/>
        <w:szCs w:val="44"/>
      </w:rPr>
      <w:t>实验（实习）报告</w:t>
    </w:r>
  </w:p>
  <w:p w14:paraId="65F72466" w14:textId="296CA486" w:rsidR="004447F2" w:rsidRPr="00BC00E9" w:rsidRDefault="004447F2" w:rsidP="00BC00E9">
    <w:pPr>
      <w:pStyle w:val="Heading3"/>
      <w:rPr>
        <w:rFonts w:ascii="宋体" w:eastAsia="宋体" w:hAnsi="宋体"/>
        <w:bCs w:val="0"/>
        <w:sz w:val="21"/>
        <w:szCs w:val="21"/>
        <w:u w:val="single"/>
      </w:rPr>
    </w:pPr>
    <w:r>
      <w:rPr>
        <w:rFonts w:ascii="宋体" w:eastAsia="宋体" w:hAnsi="宋体" w:hint="eastAsia"/>
        <w:sz w:val="21"/>
        <w:szCs w:val="21"/>
      </w:rPr>
      <w:t>实验(实习</w:t>
    </w:r>
    <w:r>
      <w:rPr>
        <w:rFonts w:ascii="宋体" w:eastAsia="宋体" w:hAnsi="宋体"/>
        <w:sz w:val="21"/>
        <w:szCs w:val="21"/>
      </w:rPr>
      <w:t>)</w:t>
    </w:r>
    <w:r>
      <w:rPr>
        <w:rFonts w:ascii="宋体" w:eastAsia="宋体" w:hAnsi="宋体" w:hint="eastAsia"/>
        <w:sz w:val="21"/>
        <w:szCs w:val="21"/>
      </w:rPr>
      <w:t>名称</w:t>
    </w:r>
    <w:r w:rsidRPr="004447F2">
      <w:rPr>
        <w:rFonts w:ascii="宋体" w:eastAsia="宋体" w:hAnsi="宋体" w:hint="eastAsia"/>
        <w:sz w:val="21"/>
        <w:szCs w:val="21"/>
        <w:u w:val="single"/>
      </w:rPr>
      <w:t xml:space="preserve"> </w:t>
    </w:r>
    <w:r w:rsidR="00BC00E9" w:rsidRPr="00BC00E9">
      <w:rPr>
        <w:rFonts w:ascii="宋体" w:eastAsia="宋体" w:hAnsi="宋体"/>
        <w:bCs w:val="0"/>
        <w:sz w:val="21"/>
        <w:szCs w:val="21"/>
        <w:u w:val="single"/>
      </w:rPr>
      <w:t>8位可控加减法电路设计</w:t>
    </w:r>
    <w:r>
      <w:rPr>
        <w:rFonts w:ascii="宋体" w:eastAsia="宋体" w:hAnsi="宋体"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sz w:val="21"/>
        <w:szCs w:val="21"/>
      </w:rPr>
      <w:t>日期</w:t>
    </w:r>
    <w:r>
      <w:rPr>
        <w:rFonts w:ascii="宋体" w:eastAsia="宋体" w:hAnsi="宋体"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sz w:val="21"/>
        <w:szCs w:val="21"/>
        <w:u w:val="single"/>
      </w:rPr>
      <w:t>20</w:t>
    </w:r>
    <w:r>
      <w:rPr>
        <w:rFonts w:ascii="宋体" w:eastAsia="宋体" w:hAnsi="宋体"/>
        <w:sz w:val="21"/>
        <w:szCs w:val="21"/>
        <w:u w:val="single"/>
      </w:rPr>
      <w:t>2</w:t>
    </w:r>
    <w:r>
      <w:rPr>
        <w:rFonts w:ascii="宋体" w:eastAsia="宋体" w:hAnsi="宋体" w:hint="eastAsia"/>
        <w:sz w:val="21"/>
        <w:szCs w:val="21"/>
        <w:u w:val="single"/>
      </w:rPr>
      <w:t>2</w:t>
    </w:r>
    <w:r>
      <w:rPr>
        <w:rFonts w:ascii="宋体" w:eastAsia="宋体" w:hAnsi="宋体"/>
        <w:sz w:val="21"/>
        <w:szCs w:val="21"/>
        <w:u w:val="single"/>
      </w:rPr>
      <w:t>.</w:t>
    </w:r>
    <w:r>
      <w:rPr>
        <w:rFonts w:ascii="宋体" w:eastAsia="宋体" w:hAnsi="宋体" w:hint="eastAsia"/>
        <w:sz w:val="21"/>
        <w:szCs w:val="21"/>
        <w:u w:val="single"/>
      </w:rPr>
      <w:t>06</w:t>
    </w:r>
    <w:r>
      <w:rPr>
        <w:rFonts w:ascii="宋体" w:eastAsia="宋体" w:hAnsi="宋体"/>
        <w:sz w:val="21"/>
        <w:szCs w:val="21"/>
        <w:u w:val="single"/>
      </w:rPr>
      <w:t xml:space="preserve"> </w:t>
    </w:r>
    <w:r>
      <w:rPr>
        <w:rFonts w:ascii="宋体" w:eastAsia="宋体" w:hAnsi="宋体"/>
        <w:sz w:val="21"/>
        <w:szCs w:val="21"/>
      </w:rPr>
      <w:t xml:space="preserve"> </w:t>
    </w:r>
    <w:r>
      <w:rPr>
        <w:rFonts w:ascii="宋体" w:eastAsia="宋体" w:hAnsi="宋体" w:hint="eastAsia"/>
        <w:sz w:val="21"/>
        <w:szCs w:val="21"/>
      </w:rPr>
      <w:t>得分</w:t>
    </w:r>
    <w:r>
      <w:rPr>
        <w:rFonts w:ascii="宋体" w:eastAsia="宋体" w:hAnsi="宋体" w:hint="eastAsia"/>
        <w:sz w:val="21"/>
        <w:szCs w:val="21"/>
        <w:u w:val="single"/>
      </w:rPr>
      <w:t xml:space="preserve"> </w:t>
    </w:r>
    <w:r>
      <w:rPr>
        <w:rFonts w:ascii="宋体" w:eastAsia="宋体" w:hAnsi="宋体"/>
        <w:sz w:val="21"/>
        <w:szCs w:val="21"/>
        <w:u w:val="single"/>
      </w:rPr>
      <w:t xml:space="preserve">     </w:t>
    </w:r>
    <w:r>
      <w:rPr>
        <w:rFonts w:ascii="宋体" w:eastAsia="宋体" w:hAnsi="宋体"/>
        <w:sz w:val="21"/>
        <w:szCs w:val="21"/>
      </w:rPr>
      <w:t xml:space="preserve"> </w:t>
    </w:r>
    <w:r>
      <w:rPr>
        <w:rFonts w:ascii="宋体" w:eastAsia="宋体" w:hAnsi="宋体" w:hint="eastAsia"/>
        <w:sz w:val="21"/>
        <w:szCs w:val="21"/>
      </w:rPr>
      <w:t xml:space="preserve">指导教师 </w:t>
    </w:r>
    <w:r>
      <w:rPr>
        <w:rFonts w:ascii="宋体" w:eastAsia="宋体" w:hAnsi="宋体"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sz w:val="21"/>
        <w:szCs w:val="21"/>
        <w:u w:val="single"/>
      </w:rPr>
      <w:t>杜杰</w:t>
    </w:r>
    <w:r>
      <w:rPr>
        <w:rFonts w:ascii="宋体" w:eastAsia="宋体" w:hAnsi="宋体"/>
        <w:sz w:val="21"/>
        <w:szCs w:val="21"/>
        <w:u w:val="single"/>
      </w:rPr>
      <w:t xml:space="preserve">   </w:t>
    </w:r>
  </w:p>
  <w:p w14:paraId="553C5311" w14:textId="77777777" w:rsidR="004447F2" w:rsidRDefault="004447F2" w:rsidP="004447F2">
    <w:pPr>
      <w:pStyle w:val="Header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eastAsia="宋体" w:hAnsi="宋体"/>
        <w:b/>
        <w:sz w:val="21"/>
        <w:szCs w:val="21"/>
        <w:u w:val="single"/>
      </w:rPr>
    </w:pPr>
  </w:p>
  <w:p w14:paraId="5660357C" w14:textId="36B45D85" w:rsidR="004447F2" w:rsidRPr="004447F2" w:rsidRDefault="004447F2" w:rsidP="004447F2">
    <w:pPr>
      <w:pStyle w:val="Header"/>
      <w:pBdr>
        <w:bottom w:val="single" w:sz="6" w:space="27" w:color="auto"/>
      </w:pBdr>
      <w:jc w:val="left"/>
      <w:rPr>
        <w:rFonts w:ascii="宋体" w:eastAsia="宋体" w:hAnsi="宋体"/>
        <w:b/>
        <w:sz w:val="21"/>
        <w:szCs w:val="21"/>
        <w:u w:val="single"/>
      </w:rPr>
    </w:pPr>
    <w:r>
      <w:rPr>
        <w:rFonts w:ascii="宋体" w:eastAsia="宋体" w:hAnsi="宋体" w:hint="eastAsia"/>
        <w:b/>
        <w:sz w:val="21"/>
        <w:szCs w:val="21"/>
      </w:rPr>
      <w:t>学院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eastAsia="宋体" w:hAnsi="宋体" w:hint="eastAsia"/>
        <w:b/>
        <w:sz w:val="21"/>
        <w:szCs w:val="21"/>
      </w:rPr>
      <w:t>专业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计科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年级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2020</w:t>
    </w:r>
    <w:r>
      <w:rPr>
        <w:rFonts w:ascii="宋体" w:eastAsia="宋体" w:hAnsi="宋体"/>
        <w:b/>
        <w:sz w:val="21"/>
        <w:szCs w:val="21"/>
        <w:u w:val="single"/>
      </w:rPr>
      <w:t xml:space="preserve"> 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班次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 w:rsidR="004A6122">
      <w:rPr>
        <w:rFonts w:ascii="宋体" w:eastAsia="宋体" w:hAnsi="宋体"/>
        <w:b/>
        <w:sz w:val="21"/>
        <w:szCs w:val="21"/>
        <w:u w:val="single"/>
      </w:rPr>
      <w:t>1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姓名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 w:rsidR="00D44E29">
      <w:rPr>
        <w:rFonts w:ascii="宋体" w:eastAsia="宋体" w:hAnsi="宋体" w:hint="eastAsia"/>
        <w:b/>
        <w:sz w:val="21"/>
        <w:szCs w:val="21"/>
        <w:u w:val="single"/>
      </w:rPr>
      <w:t>鲁哲豪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学号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202083290</w:t>
    </w:r>
    <w:r w:rsidR="00D44E29">
      <w:rPr>
        <w:rFonts w:ascii="宋体" w:eastAsia="宋体" w:hAnsi="宋体"/>
        <w:b/>
        <w:sz w:val="21"/>
        <w:szCs w:val="21"/>
        <w:u w:val="single"/>
      </w:rPr>
      <w:t>400</w:t>
    </w:r>
    <w:r>
      <w:rPr>
        <w:rFonts w:ascii="宋体" w:eastAsia="宋体" w:hAnsi="宋体"/>
        <w:b/>
        <w:sz w:val="21"/>
        <w:szCs w:val="21"/>
        <w:u w:val="single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FCBE" w14:textId="77777777" w:rsidR="00D44E29" w:rsidRDefault="00D44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A4"/>
    <w:rsid w:val="00130CD6"/>
    <w:rsid w:val="001F64FE"/>
    <w:rsid w:val="002E24CC"/>
    <w:rsid w:val="00385B7F"/>
    <w:rsid w:val="003A1472"/>
    <w:rsid w:val="003F1B7E"/>
    <w:rsid w:val="00404236"/>
    <w:rsid w:val="004447F2"/>
    <w:rsid w:val="004A6122"/>
    <w:rsid w:val="006D7BB0"/>
    <w:rsid w:val="006E22D3"/>
    <w:rsid w:val="006F77F3"/>
    <w:rsid w:val="007E3AA4"/>
    <w:rsid w:val="00800520"/>
    <w:rsid w:val="0080548F"/>
    <w:rsid w:val="00887914"/>
    <w:rsid w:val="008C015F"/>
    <w:rsid w:val="00986B5E"/>
    <w:rsid w:val="009E2747"/>
    <w:rsid w:val="00AF537A"/>
    <w:rsid w:val="00B72652"/>
    <w:rsid w:val="00BC00E9"/>
    <w:rsid w:val="00C376DA"/>
    <w:rsid w:val="00C655A0"/>
    <w:rsid w:val="00D44E29"/>
    <w:rsid w:val="00D8149B"/>
    <w:rsid w:val="00DD48F8"/>
    <w:rsid w:val="00E81B24"/>
    <w:rsid w:val="00EA21A5"/>
    <w:rsid w:val="00ED16A3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D507"/>
  <w15:chartTrackingRefBased/>
  <w15:docId w15:val="{23337BB3-159D-4610-B017-A7C8F07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44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47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47F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447F2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4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DefaultParagraphFont"/>
    <w:rsid w:val="004447F2"/>
  </w:style>
  <w:style w:type="character" w:styleId="Hyperlink">
    <w:name w:val="Hyperlink"/>
    <w:basedOn w:val="DefaultParagraphFont"/>
    <w:uiPriority w:val="99"/>
    <w:unhideWhenUsed/>
    <w:rsid w:val="00444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655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00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</dc:creator>
  <cp:keywords/>
  <dc:description/>
  <cp:lastModifiedBy>鲁 哲豪</cp:lastModifiedBy>
  <cp:revision>12</cp:revision>
  <dcterms:created xsi:type="dcterms:W3CDTF">2022-06-09T12:59:00Z</dcterms:created>
  <dcterms:modified xsi:type="dcterms:W3CDTF">2022-06-25T15:45:00Z</dcterms:modified>
</cp:coreProperties>
</file>