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E7B" w:rsidRDefault="00026232">
      <w:pPr>
        <w:pStyle w:val="a4"/>
        <w:jc w:val="center"/>
        <w:rPr>
          <w:rFonts w:ascii="黑体" w:eastAsia="黑体"/>
          <w:sz w:val="32"/>
        </w:rPr>
      </w:pPr>
      <w:r>
        <w:rPr>
          <w:rFonts w:ascii="黑体" w:eastAsia="黑体" w:hint="eastAsia"/>
          <w:sz w:val="32"/>
        </w:rPr>
        <w:t>202</w:t>
      </w:r>
      <w:r>
        <w:rPr>
          <w:rFonts w:ascii="黑体" w:eastAsia="黑体"/>
          <w:sz w:val="32"/>
        </w:rPr>
        <w:t>2</w:t>
      </w:r>
      <w:r>
        <w:rPr>
          <w:rFonts w:ascii="黑体" w:eastAsia="黑体"/>
          <w:sz w:val="32"/>
        </w:rPr>
        <w:t>年</w:t>
      </w:r>
      <w:r>
        <w:rPr>
          <w:rFonts w:ascii="黑体" w:eastAsia="黑体" w:hint="eastAsia"/>
          <w:sz w:val="32"/>
        </w:rPr>
        <w:t>南京信息工程大学第十六届数学建模竞赛赛题</w:t>
      </w:r>
    </w:p>
    <w:p w:rsidR="00383E7B" w:rsidRDefault="00026232">
      <w:pPr>
        <w:jc w:val="center"/>
        <w:rPr>
          <w:rFonts w:ascii="华文楷体" w:eastAsia="华文楷体" w:hAnsi="华文楷体"/>
          <w:sz w:val="24"/>
          <w:szCs w:val="28"/>
        </w:rPr>
      </w:pPr>
      <w:r>
        <w:rPr>
          <w:rFonts w:ascii="华文楷体" w:eastAsia="华文楷体" w:hAnsi="华文楷体" w:hint="eastAsia"/>
          <w:sz w:val="24"/>
          <w:szCs w:val="28"/>
        </w:rPr>
        <w:t>（请先阅读“南京信息工程大学校内数学建模竞赛论文格式规范说明”）</w:t>
      </w:r>
    </w:p>
    <w:p w:rsidR="00383E7B" w:rsidRDefault="00026232">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88320</wp:posOffset>
                </wp:positionV>
                <wp:extent cx="5692537" cy="0"/>
                <wp:effectExtent l="0" t="19050" r="41910" b="38100"/>
                <wp:wrapNone/>
                <wp:docPr id="8" name="直线 2"/>
                <wp:cNvGraphicFramePr/>
                <a:graphic xmlns:a="http://schemas.openxmlformats.org/drawingml/2006/main">
                  <a:graphicData uri="http://schemas.microsoft.com/office/word/2010/wordprocessingShape">
                    <wps:wsp>
                      <wps:cNvCnPr/>
                      <wps:spPr bwMode="auto">
                        <a:xfrm>
                          <a:off x="0" y="0"/>
                          <a:ext cx="5692537" cy="0"/>
                        </a:xfrm>
                        <a:prstGeom prst="line">
                          <a:avLst/>
                        </a:prstGeom>
                        <a:noFill/>
                        <a:ln w="57150" cmpd="thinThick">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32FE1E4A" id="直线 2"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95pt" to="448.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" strokeweight="4.5pt">
                <v:stroke linestyle="thinThick"/>
                <w10:wrap anchorx="margin"/>
              </v:line>
            </w:pict>
          </mc:Fallback>
        </mc:AlternateContent>
      </w:r>
    </w:p>
    <w:p w:rsidR="00383E7B" w:rsidRDefault="00026232">
      <w:pPr>
        <w:spacing w:beforeLines="100" w:before="312" w:afterLines="100" w:after="312" w:line="312" w:lineRule="auto"/>
        <w:jc w:val="center"/>
        <w:rPr>
          <w:b/>
          <w:sz w:val="28"/>
          <w:szCs w:val="28"/>
        </w:rPr>
      </w:pPr>
      <w:r>
        <w:rPr>
          <w:rFonts w:hint="eastAsia"/>
          <w:b/>
          <w:sz w:val="28"/>
          <w:szCs w:val="28"/>
        </w:rPr>
        <w:t>C</w:t>
      </w:r>
      <w:r>
        <w:rPr>
          <w:rFonts w:hint="eastAsia"/>
          <w:b/>
          <w:sz w:val="28"/>
          <w:szCs w:val="28"/>
        </w:rPr>
        <w:t>题</w:t>
      </w:r>
      <w:r>
        <w:rPr>
          <w:rFonts w:hint="eastAsia"/>
          <w:b/>
          <w:sz w:val="28"/>
          <w:szCs w:val="28"/>
        </w:rPr>
        <w:t xml:space="preserve"> </w:t>
      </w:r>
      <w:r>
        <w:rPr>
          <w:rFonts w:hint="eastAsia"/>
          <w:b/>
          <w:sz w:val="28"/>
          <w:szCs w:val="28"/>
        </w:rPr>
        <w:t>超级计算机路由策略的优化设计</w:t>
      </w:r>
      <w:bookmarkStart w:id="0" w:name="_GoBack"/>
      <w:bookmarkEnd w:id="0"/>
    </w:p>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t>超级计算机是由高性能处理器结合高速通信网络并具备超高速运算能力的大型计算系统，通常也被称之为高性能计算集群。我国目前在全球高性能计算领域具有较高的水平，并在</w:t>
      </w:r>
      <w:proofErr w:type="gramStart"/>
      <w:r>
        <w:rPr>
          <w:rFonts w:hint="eastAsia"/>
          <w:sz w:val="24"/>
          <w:szCs w:val="21"/>
        </w:rPr>
        <w:t>世界超算</w:t>
      </w:r>
      <w:proofErr w:type="gramEnd"/>
      <w:r>
        <w:rPr>
          <w:rFonts w:hint="eastAsia"/>
          <w:sz w:val="24"/>
          <w:szCs w:val="21"/>
        </w:rPr>
        <w:t>T</w:t>
      </w:r>
      <w:r>
        <w:rPr>
          <w:sz w:val="24"/>
          <w:szCs w:val="21"/>
        </w:rPr>
        <w:t>op500</w:t>
      </w:r>
      <w:r>
        <w:rPr>
          <w:rFonts w:hint="eastAsia"/>
          <w:sz w:val="24"/>
          <w:szCs w:val="21"/>
        </w:rPr>
        <w:t>榜单中占据着重要的地位。目前全球主要大国在超级计算领域正在向着</w:t>
      </w:r>
      <w:r>
        <w:rPr>
          <w:sz w:val="24"/>
          <w:szCs w:val="21"/>
        </w:rPr>
        <w:t>E</w:t>
      </w:r>
      <w:r>
        <w:rPr>
          <w:rFonts w:hint="eastAsia"/>
          <w:sz w:val="24"/>
          <w:szCs w:val="21"/>
        </w:rPr>
        <w:t>级</w:t>
      </w:r>
      <w:r>
        <w:rPr>
          <w:sz w:val="24"/>
          <w:szCs w:val="21"/>
        </w:rPr>
        <w:t>(</w:t>
      </w:r>
      <w:r>
        <w:rPr>
          <w:rFonts w:hint="eastAsia"/>
          <w:sz w:val="24"/>
          <w:szCs w:val="21"/>
        </w:rPr>
        <w:t>每秒</w:t>
      </w:r>
      <w:proofErr w:type="gramStart"/>
      <w:r>
        <w:rPr>
          <w:rFonts w:hint="eastAsia"/>
          <w:sz w:val="24"/>
          <w:szCs w:val="21"/>
        </w:rPr>
        <w:t>百亿亿</w:t>
      </w:r>
      <w:proofErr w:type="gramEnd"/>
      <w:r>
        <w:rPr>
          <w:rFonts w:hint="eastAsia"/>
          <w:sz w:val="24"/>
          <w:szCs w:val="21"/>
        </w:rPr>
        <w:t>次</w:t>
      </w:r>
      <w:r>
        <w:rPr>
          <w:sz w:val="24"/>
          <w:szCs w:val="21"/>
        </w:rPr>
        <w:t>)</w:t>
      </w:r>
      <w:r>
        <w:rPr>
          <w:rFonts w:hint="eastAsia"/>
          <w:sz w:val="24"/>
          <w:szCs w:val="21"/>
        </w:rPr>
        <w:t>的里程碑迈进。超级计算机的通信网络可以分为两类网络，一类是非直连网络，即通过的交换机进行数据交换，另一类是直连网络，在这种架构中，计算节点不仅承担计算的功能，而且负责数据的转发。目前大部分</w:t>
      </w:r>
      <w:proofErr w:type="gramStart"/>
      <w:r>
        <w:rPr>
          <w:rFonts w:hint="eastAsia"/>
          <w:sz w:val="24"/>
          <w:szCs w:val="21"/>
        </w:rPr>
        <w:t>超算采用</w:t>
      </w:r>
      <w:proofErr w:type="gramEnd"/>
      <w:r>
        <w:rPr>
          <w:rFonts w:hint="eastAsia"/>
          <w:sz w:val="24"/>
          <w:szCs w:val="21"/>
        </w:rPr>
        <w:t>非直连网络，例如我国的“天河</w:t>
      </w:r>
      <w:r>
        <w:rPr>
          <w:sz w:val="24"/>
          <w:szCs w:val="21"/>
        </w:rPr>
        <w:t>2</w:t>
      </w:r>
      <w:r>
        <w:rPr>
          <w:rFonts w:hint="eastAsia"/>
          <w:sz w:val="24"/>
          <w:szCs w:val="21"/>
        </w:rPr>
        <w:t>号”，“神威</w:t>
      </w:r>
      <w:r>
        <w:rPr>
          <w:sz w:val="24"/>
          <w:szCs w:val="21"/>
        </w:rPr>
        <w:t>-</w:t>
      </w:r>
      <w:r>
        <w:rPr>
          <w:rFonts w:hint="eastAsia"/>
          <w:sz w:val="24"/>
          <w:szCs w:val="21"/>
        </w:rPr>
        <w:t>太湖之光”均使用的</w:t>
      </w:r>
      <w:r>
        <w:rPr>
          <w:sz w:val="24"/>
          <w:szCs w:val="21"/>
        </w:rPr>
        <w:t>Fat-tree</w:t>
      </w:r>
      <w:r>
        <w:rPr>
          <w:rFonts w:hint="eastAsia"/>
          <w:sz w:val="24"/>
          <w:szCs w:val="21"/>
        </w:rPr>
        <w:t>（胖树）架构，但是随着世界各国竞争</w:t>
      </w:r>
      <w:r>
        <w:rPr>
          <w:sz w:val="24"/>
          <w:szCs w:val="21"/>
        </w:rPr>
        <w:t>E</w:t>
      </w:r>
      <w:proofErr w:type="gramStart"/>
      <w:r>
        <w:rPr>
          <w:rFonts w:hint="eastAsia"/>
          <w:sz w:val="24"/>
          <w:szCs w:val="21"/>
        </w:rPr>
        <w:t>级计算</w:t>
      </w:r>
      <w:proofErr w:type="gramEnd"/>
      <w:r>
        <w:rPr>
          <w:rFonts w:hint="eastAsia"/>
          <w:sz w:val="24"/>
          <w:szCs w:val="21"/>
        </w:rPr>
        <w:t>的制高点，传统非直连网络中的交换机难以满足众多计算节点海量的数据交换需求，因此直连网络成为了关注的对象。目前世界</w:t>
      </w:r>
      <w:proofErr w:type="gramStart"/>
      <w:r>
        <w:rPr>
          <w:rFonts w:hint="eastAsia"/>
          <w:sz w:val="24"/>
          <w:szCs w:val="21"/>
        </w:rPr>
        <w:t>第一超算</w:t>
      </w:r>
      <w:proofErr w:type="gramEnd"/>
      <w:r>
        <w:rPr>
          <w:rFonts w:hint="eastAsia"/>
          <w:sz w:val="24"/>
          <w:szCs w:val="21"/>
        </w:rPr>
        <w:t>日本的“富岳</w:t>
      </w:r>
      <w:r>
        <w:rPr>
          <w:sz w:val="24"/>
          <w:szCs w:val="21"/>
        </w:rPr>
        <w:t>”</w:t>
      </w:r>
      <w:r>
        <w:rPr>
          <w:rFonts w:hint="eastAsia"/>
          <w:sz w:val="24"/>
          <w:szCs w:val="21"/>
        </w:rPr>
        <w:t>采用直连网络中典型</w:t>
      </w:r>
      <w:r>
        <w:rPr>
          <w:sz w:val="24"/>
          <w:szCs w:val="21"/>
        </w:rPr>
        <w:t>Torus</w:t>
      </w:r>
      <w:r>
        <w:rPr>
          <w:rFonts w:hint="eastAsia"/>
          <w:sz w:val="24"/>
          <w:szCs w:val="21"/>
        </w:rPr>
        <w:t>网络。此外，有部分资料表明，我国目</w:t>
      </w:r>
      <w:r>
        <w:rPr>
          <w:rFonts w:hint="eastAsia"/>
          <w:sz w:val="24"/>
          <w:szCs w:val="21"/>
        </w:rPr>
        <w:t>前部分</w:t>
      </w:r>
      <w:r>
        <w:rPr>
          <w:sz w:val="24"/>
          <w:szCs w:val="21"/>
        </w:rPr>
        <w:t>E</w:t>
      </w:r>
      <w:proofErr w:type="gramStart"/>
      <w:r>
        <w:rPr>
          <w:rFonts w:hint="eastAsia"/>
          <w:sz w:val="24"/>
          <w:szCs w:val="21"/>
        </w:rPr>
        <w:t>级计算</w:t>
      </w:r>
      <w:proofErr w:type="gramEnd"/>
      <w:r>
        <w:rPr>
          <w:rFonts w:hint="eastAsia"/>
          <w:sz w:val="24"/>
          <w:szCs w:val="21"/>
        </w:rPr>
        <w:t>原型机开始采用直连网络结构。</w:t>
      </w:r>
    </w:p>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t>图</w:t>
      </w:r>
      <w:r>
        <w:rPr>
          <w:sz w:val="24"/>
          <w:szCs w:val="21"/>
        </w:rPr>
        <w:t>1</w:t>
      </w:r>
      <w:r>
        <w:rPr>
          <w:rFonts w:hint="eastAsia"/>
          <w:sz w:val="24"/>
          <w:szCs w:val="21"/>
        </w:rPr>
        <w:t>给出了某高性能计算集群互联网络的拓扑图，在该网络中为实现节点</w:t>
      </w:r>
      <w:r>
        <w:rPr>
          <w:sz w:val="24"/>
          <w:szCs w:val="21"/>
        </w:rPr>
        <w:t>1</w:t>
      </w:r>
      <w:r>
        <w:rPr>
          <w:rFonts w:hint="eastAsia"/>
          <w:sz w:val="24"/>
          <w:szCs w:val="21"/>
        </w:rPr>
        <w:t>和节点</w:t>
      </w:r>
      <w:r>
        <w:rPr>
          <w:sz w:val="24"/>
          <w:szCs w:val="21"/>
        </w:rPr>
        <w:t>7</w:t>
      </w:r>
      <w:r>
        <w:rPr>
          <w:rFonts w:hint="eastAsia"/>
          <w:sz w:val="24"/>
          <w:szCs w:val="21"/>
        </w:rPr>
        <w:t>间的通信，采用最短路径下，需要通过节点</w:t>
      </w:r>
      <w:r>
        <w:rPr>
          <w:sz w:val="24"/>
          <w:szCs w:val="21"/>
        </w:rPr>
        <w:t>6</w:t>
      </w:r>
      <w:r>
        <w:rPr>
          <w:rFonts w:hint="eastAsia"/>
          <w:sz w:val="24"/>
          <w:szCs w:val="21"/>
        </w:rPr>
        <w:t>进行转发，那么</w:t>
      </w:r>
      <w:r>
        <w:rPr>
          <w:sz w:val="24"/>
          <w:szCs w:val="21"/>
        </w:rPr>
        <w:t>1</w:t>
      </w:r>
      <w:r>
        <w:rPr>
          <w:rFonts w:ascii="宋体" w:hAnsi="宋体" w:hint="eastAsia"/>
          <w:sz w:val="24"/>
          <w:szCs w:val="21"/>
        </w:rPr>
        <w:t>→</w:t>
      </w:r>
      <w:r>
        <w:rPr>
          <w:sz w:val="24"/>
          <w:szCs w:val="21"/>
        </w:rPr>
        <w:t>6</w:t>
      </w:r>
      <w:r>
        <w:rPr>
          <w:rFonts w:ascii="宋体" w:hAnsi="宋体" w:hint="eastAsia"/>
          <w:sz w:val="24"/>
          <w:szCs w:val="21"/>
        </w:rPr>
        <w:t>→</w:t>
      </w:r>
      <w:r>
        <w:rPr>
          <w:sz w:val="24"/>
          <w:szCs w:val="21"/>
        </w:rPr>
        <w:t>7</w:t>
      </w:r>
      <w:r>
        <w:rPr>
          <w:rFonts w:hint="eastAsia"/>
          <w:sz w:val="24"/>
          <w:szCs w:val="21"/>
        </w:rPr>
        <w:t>转发的过程被称之为网络的路由，而任意两节点间的转发路径则构成路由表。需要注意的是，整个网络中任意两节点间最短路的路径条数可能并不唯一，例如节点</w:t>
      </w:r>
      <w:r>
        <w:rPr>
          <w:sz w:val="24"/>
          <w:szCs w:val="21"/>
        </w:rPr>
        <w:t>7</w:t>
      </w:r>
      <w:r>
        <w:rPr>
          <w:rFonts w:hint="eastAsia"/>
          <w:sz w:val="24"/>
          <w:szCs w:val="21"/>
        </w:rPr>
        <w:t>和</w:t>
      </w:r>
      <w:r>
        <w:rPr>
          <w:sz w:val="24"/>
          <w:szCs w:val="21"/>
        </w:rPr>
        <w:t>15</w:t>
      </w:r>
      <w:r>
        <w:rPr>
          <w:rFonts w:hint="eastAsia"/>
          <w:sz w:val="24"/>
          <w:szCs w:val="21"/>
        </w:rPr>
        <w:t>之间就存在两条最短路径</w:t>
      </w:r>
      <w:r>
        <w:rPr>
          <w:sz w:val="24"/>
          <w:szCs w:val="21"/>
        </w:rPr>
        <w:t>7</w:t>
      </w:r>
      <w:r>
        <w:rPr>
          <w:rFonts w:ascii="宋体" w:hAnsi="宋体" w:hint="eastAsia"/>
          <w:sz w:val="24"/>
          <w:szCs w:val="21"/>
        </w:rPr>
        <w:t>→</w:t>
      </w:r>
      <w:r>
        <w:rPr>
          <w:sz w:val="24"/>
          <w:szCs w:val="21"/>
        </w:rPr>
        <w:t>3</w:t>
      </w:r>
      <w:r>
        <w:rPr>
          <w:rFonts w:ascii="宋体" w:hAnsi="宋体" w:hint="eastAsia"/>
          <w:sz w:val="24"/>
          <w:szCs w:val="21"/>
        </w:rPr>
        <w:t>→</w:t>
      </w:r>
      <w:r>
        <w:rPr>
          <w:sz w:val="24"/>
          <w:szCs w:val="21"/>
        </w:rPr>
        <w:t>15</w:t>
      </w:r>
      <w:r>
        <w:rPr>
          <w:rFonts w:hint="eastAsia"/>
          <w:sz w:val="24"/>
          <w:szCs w:val="21"/>
        </w:rPr>
        <w:t>和</w:t>
      </w:r>
      <w:r>
        <w:rPr>
          <w:sz w:val="24"/>
          <w:szCs w:val="21"/>
        </w:rPr>
        <w:t>7</w:t>
      </w:r>
      <w:r>
        <w:rPr>
          <w:rFonts w:ascii="宋体" w:hAnsi="宋体" w:hint="eastAsia"/>
          <w:sz w:val="24"/>
          <w:szCs w:val="21"/>
        </w:rPr>
        <w:t>→</w:t>
      </w:r>
      <w:r>
        <w:rPr>
          <w:sz w:val="24"/>
          <w:szCs w:val="21"/>
        </w:rPr>
        <w:t>11</w:t>
      </w:r>
      <w:r>
        <w:rPr>
          <w:rFonts w:ascii="宋体" w:hAnsi="宋体" w:hint="eastAsia"/>
          <w:sz w:val="24"/>
          <w:szCs w:val="21"/>
        </w:rPr>
        <w:t>→</w:t>
      </w:r>
      <w:r>
        <w:rPr>
          <w:sz w:val="24"/>
          <w:szCs w:val="21"/>
        </w:rPr>
        <w:t>15</w:t>
      </w:r>
      <w:r>
        <w:rPr>
          <w:rFonts w:hint="eastAsia"/>
          <w:sz w:val="24"/>
          <w:szCs w:val="21"/>
        </w:rPr>
        <w:t>。</w:t>
      </w:r>
      <w:r>
        <w:rPr>
          <w:rFonts w:hint="eastAsia"/>
          <w:sz w:val="24"/>
          <w:szCs w:val="21"/>
        </w:rPr>
        <w:t>当</w:t>
      </w:r>
      <w:r>
        <w:rPr>
          <w:rFonts w:hint="eastAsia"/>
          <w:sz w:val="24"/>
          <w:szCs w:val="21"/>
        </w:rPr>
        <w:t>前，随着高性能计算程序的复杂度越来越高，互联网络所承载的数据量也在不断增加。在进行大量数据交换时，若部分节点承担过重的转发负荷，其瓶颈将导致整个网络传输效率的下降。因此在设计路由表时，除了考虑最短路径（本题不考虑多条最短路径同时传输的情况），也要考虑负载均衡问题。</w:t>
      </w:r>
    </w:p>
    <w:p w:rsidR="00383E7B" w:rsidRDefault="00026232">
      <w:pPr>
        <w:jc w:val="center"/>
        <w:rPr>
          <w:rFonts w:eastAsia="楷体"/>
        </w:rPr>
      </w:pPr>
      <w:r>
        <w:rPr>
          <w:rFonts w:eastAsia="楷体"/>
          <w:noProof/>
        </w:rPr>
        <w:drawing>
          <wp:inline distT="0" distB="0" distL="0" distR="0">
            <wp:extent cx="1893570" cy="1866265"/>
            <wp:effectExtent l="0" t="0" r="5080" b="635"/>
            <wp:docPr id="7" name="图片 3"/>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93570" cy="1866265"/>
                    </a:xfrm>
                    <a:prstGeom prst="rect">
                      <a:avLst/>
                    </a:prstGeom>
                    <a:noFill/>
                    <a:ln>
                      <a:noFill/>
                    </a:ln>
                  </pic:spPr>
                </pic:pic>
              </a:graphicData>
            </a:graphic>
          </wp:inline>
        </w:drawing>
      </w:r>
    </w:p>
    <w:p w:rsidR="00383E7B" w:rsidRDefault="00026232">
      <w:pPr>
        <w:jc w:val="center"/>
        <w:rPr>
          <w:rFonts w:eastAsia="楷体"/>
        </w:rPr>
      </w:pPr>
      <w:r>
        <w:rPr>
          <w:rFonts w:eastAsia="楷体" w:hint="eastAsia"/>
        </w:rPr>
        <w:t>图</w:t>
      </w:r>
      <w:r>
        <w:rPr>
          <w:rFonts w:eastAsia="楷体"/>
        </w:rPr>
        <w:t xml:space="preserve">1. </w:t>
      </w:r>
      <w:r>
        <w:rPr>
          <w:rFonts w:eastAsia="楷体" w:hint="eastAsia"/>
        </w:rPr>
        <w:t>某集群通信网络对应的拓扑图</w:t>
      </w:r>
    </w:p>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lastRenderedPageBreak/>
        <w:t>问题</w:t>
      </w:r>
      <w:r>
        <w:rPr>
          <w:rFonts w:hint="eastAsia"/>
          <w:sz w:val="24"/>
          <w:szCs w:val="21"/>
        </w:rPr>
        <w:t>1</w:t>
      </w:r>
      <w:r>
        <w:rPr>
          <w:rFonts w:hint="eastAsia"/>
          <w:sz w:val="24"/>
          <w:szCs w:val="21"/>
        </w:rPr>
        <w:t>：请计算图</w:t>
      </w:r>
      <w:r>
        <w:rPr>
          <w:sz w:val="24"/>
          <w:szCs w:val="21"/>
        </w:rPr>
        <w:t>1</w:t>
      </w:r>
      <w:r>
        <w:rPr>
          <w:rFonts w:hint="eastAsia"/>
          <w:sz w:val="24"/>
          <w:szCs w:val="21"/>
        </w:rPr>
        <w:t>拓扑</w:t>
      </w:r>
      <w:r>
        <w:rPr>
          <w:rFonts w:hint="eastAsia"/>
          <w:sz w:val="24"/>
          <w:szCs w:val="21"/>
        </w:rPr>
        <w:t>中</w:t>
      </w:r>
      <w:r>
        <w:rPr>
          <w:rFonts w:hint="eastAsia"/>
          <w:sz w:val="24"/>
          <w:szCs w:val="21"/>
        </w:rPr>
        <w:t>任意两</w:t>
      </w:r>
      <w:r>
        <w:rPr>
          <w:rFonts w:hint="eastAsia"/>
          <w:sz w:val="24"/>
          <w:szCs w:val="21"/>
        </w:rPr>
        <w:t>节</w:t>
      </w:r>
      <w:r>
        <w:rPr>
          <w:rFonts w:hint="eastAsia"/>
          <w:sz w:val="24"/>
          <w:szCs w:val="21"/>
        </w:rPr>
        <w:t>点间的所有最短路径</w:t>
      </w:r>
      <w:r>
        <w:rPr>
          <w:rFonts w:hint="eastAsia"/>
          <w:sz w:val="24"/>
          <w:szCs w:val="21"/>
        </w:rPr>
        <w:t>，</w:t>
      </w:r>
      <w:r>
        <w:rPr>
          <w:rFonts w:hint="eastAsia"/>
          <w:sz w:val="24"/>
          <w:szCs w:val="21"/>
        </w:rPr>
        <w:t>并给出</w:t>
      </w:r>
      <w:r>
        <w:rPr>
          <w:rFonts w:hint="eastAsia"/>
          <w:sz w:val="24"/>
          <w:szCs w:val="21"/>
        </w:rPr>
        <w:t>最短路径</w:t>
      </w:r>
      <w:r>
        <w:rPr>
          <w:rFonts w:hint="eastAsia"/>
          <w:sz w:val="24"/>
          <w:szCs w:val="21"/>
        </w:rPr>
        <w:t>条数</w:t>
      </w:r>
      <w:r>
        <w:rPr>
          <w:rFonts w:hint="eastAsia"/>
          <w:sz w:val="24"/>
          <w:szCs w:val="21"/>
        </w:rPr>
        <w:t>最多的节点对</w:t>
      </w:r>
      <w:r>
        <w:rPr>
          <w:rFonts w:hint="eastAsia"/>
          <w:sz w:val="24"/>
          <w:szCs w:val="21"/>
        </w:rPr>
        <w:t>，</w:t>
      </w:r>
      <w:r>
        <w:rPr>
          <w:rFonts w:hint="eastAsia"/>
          <w:sz w:val="24"/>
          <w:szCs w:val="21"/>
        </w:rPr>
        <w:t>以及相应的最短路径条数。</w:t>
      </w:r>
    </w:p>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t>问题</w:t>
      </w:r>
      <w:r>
        <w:rPr>
          <w:rFonts w:hint="eastAsia"/>
          <w:sz w:val="24"/>
          <w:szCs w:val="21"/>
        </w:rPr>
        <w:t>2</w:t>
      </w:r>
      <w:r>
        <w:rPr>
          <w:rFonts w:hint="eastAsia"/>
          <w:sz w:val="24"/>
          <w:szCs w:val="21"/>
        </w:rPr>
        <w:t>：在高性能计算程序中，通常采用</w:t>
      </w:r>
      <w:r>
        <w:rPr>
          <w:sz w:val="24"/>
          <w:szCs w:val="21"/>
        </w:rPr>
        <w:t>MPI</w:t>
      </w:r>
      <w:r>
        <w:rPr>
          <w:rFonts w:hint="eastAsia"/>
          <w:sz w:val="24"/>
          <w:szCs w:val="21"/>
        </w:rPr>
        <w:t>来实现并行计算程序在不同节点上数据交换。</w:t>
      </w:r>
      <w:r>
        <w:rPr>
          <w:sz w:val="24"/>
          <w:szCs w:val="21"/>
        </w:rPr>
        <w:t>MPI</w:t>
      </w:r>
      <w:r>
        <w:rPr>
          <w:rFonts w:hint="eastAsia"/>
          <w:sz w:val="24"/>
          <w:szCs w:val="21"/>
        </w:rPr>
        <w:t>不仅可以</w:t>
      </w:r>
      <w:r>
        <w:rPr>
          <w:rFonts w:hint="eastAsia"/>
          <w:sz w:val="24"/>
          <w:szCs w:val="21"/>
        </w:rPr>
        <w:t>实现单点对单点的通信，也可以实现单点对多点、多点对多点的同时通信，即集合通信。在</w:t>
      </w:r>
      <w:r>
        <w:rPr>
          <w:sz w:val="24"/>
          <w:szCs w:val="21"/>
        </w:rPr>
        <w:t>MPI</w:t>
      </w:r>
      <w:r>
        <w:rPr>
          <w:rFonts w:hint="eastAsia"/>
          <w:sz w:val="24"/>
          <w:szCs w:val="21"/>
        </w:rPr>
        <w:t>集合通信的</w:t>
      </w:r>
      <w:r>
        <w:rPr>
          <w:sz w:val="24"/>
          <w:szCs w:val="21"/>
        </w:rPr>
        <w:t>All-to-all</w:t>
      </w:r>
      <w:r>
        <w:rPr>
          <w:rFonts w:hint="eastAsia"/>
          <w:sz w:val="24"/>
          <w:szCs w:val="21"/>
        </w:rPr>
        <w:t>通信模式（网络中任意两节点间同时进行数据交换，</w:t>
      </w:r>
      <w:proofErr w:type="gramStart"/>
      <w:r>
        <w:rPr>
          <w:rFonts w:hint="eastAsia"/>
          <w:sz w:val="24"/>
          <w:szCs w:val="21"/>
        </w:rPr>
        <w:t>且数据</w:t>
      </w:r>
      <w:proofErr w:type="gramEnd"/>
      <w:r>
        <w:rPr>
          <w:rFonts w:hint="eastAsia"/>
          <w:sz w:val="24"/>
          <w:szCs w:val="21"/>
        </w:rPr>
        <w:t>量相等）下，</w:t>
      </w:r>
      <w:proofErr w:type="gramStart"/>
      <w:r>
        <w:rPr>
          <w:rFonts w:hint="eastAsia"/>
          <w:sz w:val="24"/>
          <w:szCs w:val="21"/>
        </w:rPr>
        <w:t>请针对</w:t>
      </w:r>
      <w:proofErr w:type="gramEnd"/>
      <w:r>
        <w:rPr>
          <w:rFonts w:hint="eastAsia"/>
          <w:sz w:val="24"/>
          <w:szCs w:val="21"/>
        </w:rPr>
        <w:t>图</w:t>
      </w:r>
      <w:r>
        <w:rPr>
          <w:sz w:val="24"/>
          <w:szCs w:val="21"/>
        </w:rPr>
        <w:t>1</w:t>
      </w:r>
      <w:r>
        <w:rPr>
          <w:rFonts w:hint="eastAsia"/>
          <w:sz w:val="24"/>
          <w:szCs w:val="21"/>
        </w:rPr>
        <w:t>的拓扑网络，构建数学模型设计考虑负载均衡（只考虑对转发节点造成的影响，对接收和发送节点的影响不计）的路由策略，并将每个节点承载的路由条数填入下表。</w:t>
      </w:r>
    </w:p>
    <w:tbl>
      <w:tblPr>
        <w:tblStyle w:val="aa"/>
        <w:tblW w:w="5000" w:type="pct"/>
        <w:tblLook w:val="04A0" w:firstRow="1" w:lastRow="0" w:firstColumn="1" w:lastColumn="0" w:noHBand="0" w:noVBand="1"/>
      </w:tblPr>
      <w:tblGrid>
        <w:gridCol w:w="1345"/>
        <w:gridCol w:w="481"/>
        <w:gridCol w:w="481"/>
        <w:gridCol w:w="481"/>
        <w:gridCol w:w="485"/>
        <w:gridCol w:w="481"/>
        <w:gridCol w:w="481"/>
        <w:gridCol w:w="481"/>
        <w:gridCol w:w="486"/>
        <w:gridCol w:w="482"/>
        <w:gridCol w:w="482"/>
        <w:gridCol w:w="482"/>
        <w:gridCol w:w="486"/>
        <w:gridCol w:w="482"/>
        <w:gridCol w:w="482"/>
        <w:gridCol w:w="482"/>
        <w:gridCol w:w="480"/>
      </w:tblGrid>
      <w:tr w:rsidR="00383E7B">
        <w:trPr>
          <w:trHeight w:val="571"/>
        </w:trPr>
        <w:tc>
          <w:tcPr>
            <w:tcW w:w="741"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bookmarkStart w:id="1" w:name="_Hlk103193951"/>
            <w:r>
              <w:rPr>
                <w:rFonts w:hint="eastAsia"/>
                <w:sz w:val="15"/>
                <w:szCs w:val="15"/>
              </w:rPr>
              <w:t>节点编号</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2</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3</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4</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5</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6</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7</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8</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9</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0</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1</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2</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3</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4</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5</w:t>
            </w:r>
          </w:p>
        </w:tc>
        <w:tc>
          <w:tcPr>
            <w:tcW w:w="264"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6</w:t>
            </w:r>
          </w:p>
        </w:tc>
      </w:tr>
      <w:tr w:rsidR="00383E7B">
        <w:trPr>
          <w:trHeight w:val="571"/>
        </w:trPr>
        <w:tc>
          <w:tcPr>
            <w:tcW w:w="741"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承载的路由条数</w:t>
            </w: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4"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r>
    </w:tbl>
    <w:bookmarkEnd w:id="1"/>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t>问题</w:t>
      </w:r>
      <w:r>
        <w:rPr>
          <w:rFonts w:hint="eastAsia"/>
          <w:sz w:val="24"/>
          <w:szCs w:val="21"/>
        </w:rPr>
        <w:t>3</w:t>
      </w:r>
      <w:r>
        <w:rPr>
          <w:rFonts w:hint="eastAsia"/>
          <w:sz w:val="24"/>
          <w:szCs w:val="21"/>
        </w:rPr>
        <w:t>：在大规模并行计算程序中，节点与节点之间通信的数据量并不都是一样的，但是可以通过分析代码或者抓包测定相应的数据</w:t>
      </w:r>
      <w:r>
        <w:rPr>
          <w:rFonts w:hint="eastAsia"/>
          <w:sz w:val="24"/>
          <w:szCs w:val="21"/>
        </w:rPr>
        <w:t>量</w:t>
      </w:r>
      <w:r>
        <w:rPr>
          <w:rFonts w:hint="eastAsia"/>
          <w:sz w:val="24"/>
          <w:szCs w:val="21"/>
        </w:rPr>
        <w:t>。</w:t>
      </w:r>
      <w:r>
        <w:rPr>
          <w:sz w:val="24"/>
          <w:szCs w:val="21"/>
        </w:rPr>
        <w:t>“</w:t>
      </w:r>
      <w:r>
        <w:rPr>
          <w:rFonts w:hint="eastAsia"/>
          <w:sz w:val="24"/>
          <w:szCs w:val="21"/>
        </w:rPr>
        <w:t>附件</w:t>
      </w:r>
      <w:r>
        <w:rPr>
          <w:sz w:val="24"/>
          <w:szCs w:val="21"/>
        </w:rPr>
        <w:t>1.xlsx”</w:t>
      </w:r>
      <w:r>
        <w:rPr>
          <w:rFonts w:hint="eastAsia"/>
          <w:sz w:val="24"/>
          <w:szCs w:val="21"/>
        </w:rPr>
        <w:t>给出了某程序</w:t>
      </w:r>
      <w:r>
        <w:rPr>
          <w:rFonts w:hint="eastAsia"/>
          <w:sz w:val="24"/>
          <w:szCs w:val="21"/>
        </w:rPr>
        <w:t>发送节点与接收</w:t>
      </w:r>
      <w:r>
        <w:rPr>
          <w:rFonts w:hint="eastAsia"/>
          <w:sz w:val="24"/>
          <w:szCs w:val="21"/>
        </w:rPr>
        <w:t>节点</w:t>
      </w:r>
      <w:r>
        <w:rPr>
          <w:rFonts w:hint="eastAsia"/>
          <w:sz w:val="24"/>
          <w:szCs w:val="21"/>
        </w:rPr>
        <w:t>间</w:t>
      </w:r>
      <w:r>
        <w:rPr>
          <w:rFonts w:hint="eastAsia"/>
          <w:sz w:val="24"/>
          <w:szCs w:val="21"/>
        </w:rPr>
        <w:t>通信</w:t>
      </w:r>
      <w:r>
        <w:rPr>
          <w:rFonts w:hint="eastAsia"/>
          <w:sz w:val="24"/>
          <w:szCs w:val="21"/>
        </w:rPr>
        <w:t>数</w:t>
      </w:r>
      <w:r>
        <w:rPr>
          <w:rFonts w:hint="eastAsia"/>
          <w:sz w:val="24"/>
          <w:szCs w:val="21"/>
        </w:rPr>
        <w:t>据量归一化后的统计结果，请结合图</w:t>
      </w:r>
      <w:r>
        <w:rPr>
          <w:sz w:val="24"/>
          <w:szCs w:val="21"/>
        </w:rPr>
        <w:t>1</w:t>
      </w:r>
      <w:r>
        <w:rPr>
          <w:rFonts w:hint="eastAsia"/>
          <w:sz w:val="24"/>
          <w:szCs w:val="21"/>
        </w:rPr>
        <w:t>所示的拓扑针对该程序设计相应的路由策略，使得程序运行过程中网络的负载保持均衡</w:t>
      </w:r>
      <w:r>
        <w:rPr>
          <w:rFonts w:hint="eastAsia"/>
          <w:sz w:val="24"/>
          <w:szCs w:val="21"/>
        </w:rPr>
        <w:t>，</w:t>
      </w:r>
      <w:r>
        <w:rPr>
          <w:rFonts w:hint="eastAsia"/>
          <w:sz w:val="24"/>
          <w:szCs w:val="21"/>
        </w:rPr>
        <w:t>并将</w:t>
      </w:r>
      <w:r>
        <w:rPr>
          <w:rFonts w:hint="eastAsia"/>
          <w:sz w:val="24"/>
          <w:szCs w:val="21"/>
        </w:rPr>
        <w:t>每个节点承载的路由条数填入下表。</w:t>
      </w:r>
    </w:p>
    <w:tbl>
      <w:tblPr>
        <w:tblStyle w:val="aa"/>
        <w:tblW w:w="5000" w:type="pct"/>
        <w:tblLook w:val="04A0" w:firstRow="1" w:lastRow="0" w:firstColumn="1" w:lastColumn="0" w:noHBand="0" w:noVBand="1"/>
      </w:tblPr>
      <w:tblGrid>
        <w:gridCol w:w="1345"/>
        <w:gridCol w:w="481"/>
        <w:gridCol w:w="481"/>
        <w:gridCol w:w="481"/>
        <w:gridCol w:w="485"/>
        <w:gridCol w:w="481"/>
        <w:gridCol w:w="481"/>
        <w:gridCol w:w="481"/>
        <w:gridCol w:w="486"/>
        <w:gridCol w:w="482"/>
        <w:gridCol w:w="482"/>
        <w:gridCol w:w="482"/>
        <w:gridCol w:w="486"/>
        <w:gridCol w:w="482"/>
        <w:gridCol w:w="482"/>
        <w:gridCol w:w="482"/>
        <w:gridCol w:w="480"/>
      </w:tblGrid>
      <w:tr w:rsidR="00383E7B">
        <w:trPr>
          <w:trHeight w:val="571"/>
        </w:trPr>
        <w:tc>
          <w:tcPr>
            <w:tcW w:w="741"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节点编号</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2</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3</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4</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5</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6</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7</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8</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9</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0</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1</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2</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3</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4</w:t>
            </w:r>
          </w:p>
        </w:tc>
        <w:tc>
          <w:tcPr>
            <w:tcW w:w="265"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5</w:t>
            </w:r>
          </w:p>
        </w:tc>
        <w:tc>
          <w:tcPr>
            <w:tcW w:w="264"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8"/>
                <w:szCs w:val="18"/>
              </w:rPr>
            </w:pPr>
            <w:r>
              <w:rPr>
                <w:rFonts w:hint="eastAsia"/>
                <w:sz w:val="18"/>
                <w:szCs w:val="18"/>
              </w:rPr>
              <w:t>1</w:t>
            </w:r>
            <w:r>
              <w:rPr>
                <w:sz w:val="18"/>
                <w:szCs w:val="18"/>
              </w:rPr>
              <w:t>6</w:t>
            </w:r>
          </w:p>
        </w:tc>
      </w:tr>
      <w:tr w:rsidR="00383E7B">
        <w:trPr>
          <w:trHeight w:val="571"/>
        </w:trPr>
        <w:tc>
          <w:tcPr>
            <w:tcW w:w="741"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承载的路由条数</w:t>
            </w: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5"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c>
          <w:tcPr>
            <w:tcW w:w="264"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8"/>
                <w:szCs w:val="18"/>
              </w:rPr>
            </w:pPr>
          </w:p>
        </w:tc>
      </w:tr>
    </w:tbl>
    <w:p w:rsidR="00383E7B" w:rsidRDefault="00026232">
      <w:pPr>
        <w:adjustRightInd w:val="0"/>
        <w:snapToGrid w:val="0"/>
        <w:spacing w:beforeLines="50" w:before="156" w:afterLines="50" w:after="156" w:line="300" w:lineRule="auto"/>
        <w:ind w:firstLineChars="200" w:firstLine="480"/>
        <w:rPr>
          <w:sz w:val="24"/>
          <w:szCs w:val="21"/>
        </w:rPr>
      </w:pPr>
      <w:r>
        <w:rPr>
          <w:rFonts w:hint="eastAsia"/>
          <w:sz w:val="24"/>
          <w:szCs w:val="21"/>
        </w:rPr>
        <w:t>问题</w:t>
      </w:r>
      <w:r>
        <w:rPr>
          <w:rFonts w:hint="eastAsia"/>
          <w:sz w:val="24"/>
          <w:szCs w:val="21"/>
        </w:rPr>
        <w:t>4</w:t>
      </w:r>
      <w:r>
        <w:rPr>
          <w:rFonts w:hint="eastAsia"/>
          <w:sz w:val="24"/>
          <w:szCs w:val="21"/>
        </w:rPr>
        <w:t>：高性能计算程序通过把任务划分为不同的程序块派给不同的计算节点来运行，从而实现并行加速的效果。程序块的编号在</w:t>
      </w:r>
      <w:r>
        <w:rPr>
          <w:rFonts w:hint="eastAsia"/>
          <w:sz w:val="24"/>
          <w:szCs w:val="21"/>
        </w:rPr>
        <w:t>M</w:t>
      </w:r>
      <w:r>
        <w:rPr>
          <w:sz w:val="24"/>
          <w:szCs w:val="21"/>
        </w:rPr>
        <w:t>PI</w:t>
      </w:r>
      <w:r>
        <w:rPr>
          <w:rFonts w:hint="eastAsia"/>
          <w:sz w:val="24"/>
          <w:szCs w:val="21"/>
        </w:rPr>
        <w:t>编程中被称为</w:t>
      </w:r>
      <w:r>
        <w:rPr>
          <w:sz w:val="24"/>
          <w:szCs w:val="21"/>
        </w:rPr>
        <w:t>MPI Rank</w:t>
      </w:r>
      <w:r>
        <w:rPr>
          <w:rFonts w:hint="eastAsia"/>
          <w:sz w:val="24"/>
          <w:szCs w:val="21"/>
        </w:rPr>
        <w:t>，“附件</w:t>
      </w:r>
      <w:r>
        <w:rPr>
          <w:rFonts w:hint="eastAsia"/>
          <w:sz w:val="24"/>
          <w:szCs w:val="21"/>
        </w:rPr>
        <w:t>1</w:t>
      </w:r>
      <w:r>
        <w:rPr>
          <w:sz w:val="24"/>
          <w:szCs w:val="21"/>
        </w:rPr>
        <w:t>.xlsx</w:t>
      </w:r>
      <w:r>
        <w:rPr>
          <w:rFonts w:hint="eastAsia"/>
          <w:sz w:val="24"/>
          <w:szCs w:val="21"/>
        </w:rPr>
        <w:t>”给出</w:t>
      </w:r>
      <w:r>
        <w:rPr>
          <w:rFonts w:hint="eastAsia"/>
          <w:sz w:val="24"/>
          <w:szCs w:val="21"/>
        </w:rPr>
        <w:t>的是</w:t>
      </w:r>
      <w:r>
        <w:rPr>
          <w:sz w:val="24"/>
          <w:szCs w:val="21"/>
        </w:rPr>
        <w:t>MPI Rank 1-16</w:t>
      </w:r>
      <w:r>
        <w:rPr>
          <w:rFonts w:hint="eastAsia"/>
          <w:sz w:val="24"/>
          <w:szCs w:val="21"/>
        </w:rPr>
        <w:t>按顺序</w:t>
      </w:r>
      <w:r>
        <w:rPr>
          <w:rFonts w:hint="eastAsia"/>
          <w:sz w:val="24"/>
          <w:szCs w:val="21"/>
        </w:rPr>
        <w:t>分配</w:t>
      </w:r>
      <w:r>
        <w:rPr>
          <w:rFonts w:hint="eastAsia"/>
          <w:sz w:val="24"/>
          <w:szCs w:val="21"/>
        </w:rPr>
        <w:t>在</w:t>
      </w:r>
      <w:r>
        <w:rPr>
          <w:rFonts w:hint="eastAsia"/>
          <w:sz w:val="24"/>
          <w:szCs w:val="21"/>
        </w:rPr>
        <w:t>1</w:t>
      </w:r>
      <w:r>
        <w:rPr>
          <w:sz w:val="24"/>
          <w:szCs w:val="21"/>
        </w:rPr>
        <w:t>-16</w:t>
      </w:r>
      <w:r>
        <w:rPr>
          <w:rFonts w:hint="eastAsia"/>
          <w:sz w:val="24"/>
          <w:szCs w:val="21"/>
        </w:rPr>
        <w:t>号节点</w:t>
      </w:r>
      <w:r>
        <w:rPr>
          <w:rFonts w:hint="eastAsia"/>
          <w:sz w:val="24"/>
          <w:szCs w:val="21"/>
        </w:rPr>
        <w:t>时，</w:t>
      </w:r>
      <w:r>
        <w:rPr>
          <w:rFonts w:hint="eastAsia"/>
          <w:sz w:val="24"/>
          <w:szCs w:val="21"/>
        </w:rPr>
        <w:t>不同</w:t>
      </w:r>
      <w:r>
        <w:rPr>
          <w:sz w:val="24"/>
          <w:szCs w:val="21"/>
        </w:rPr>
        <w:t>MPI</w:t>
      </w:r>
      <w:r>
        <w:rPr>
          <w:rFonts w:hint="eastAsia"/>
          <w:sz w:val="24"/>
          <w:szCs w:val="21"/>
        </w:rPr>
        <w:t xml:space="preserve"> </w:t>
      </w:r>
      <w:r>
        <w:rPr>
          <w:rFonts w:hint="eastAsia"/>
          <w:sz w:val="24"/>
          <w:szCs w:val="21"/>
        </w:rPr>
        <w:t>R</w:t>
      </w:r>
      <w:r>
        <w:rPr>
          <w:sz w:val="24"/>
          <w:szCs w:val="21"/>
        </w:rPr>
        <w:t>ank</w:t>
      </w:r>
      <w:r>
        <w:rPr>
          <w:rFonts w:hint="eastAsia"/>
          <w:sz w:val="24"/>
          <w:szCs w:val="21"/>
        </w:rPr>
        <w:t>之间</w:t>
      </w:r>
      <w:r>
        <w:rPr>
          <w:rFonts w:hint="eastAsia"/>
          <w:sz w:val="24"/>
          <w:szCs w:val="21"/>
        </w:rPr>
        <w:t>的</w:t>
      </w:r>
      <w:r>
        <w:rPr>
          <w:rFonts w:hint="eastAsia"/>
          <w:sz w:val="24"/>
          <w:szCs w:val="21"/>
        </w:rPr>
        <w:t>通信数据量（</w:t>
      </w:r>
      <w:r>
        <w:rPr>
          <w:rFonts w:hint="eastAsia"/>
          <w:sz w:val="24"/>
          <w:szCs w:val="21"/>
        </w:rPr>
        <w:t>M</w:t>
      </w:r>
      <w:r>
        <w:rPr>
          <w:sz w:val="24"/>
          <w:szCs w:val="21"/>
        </w:rPr>
        <w:t xml:space="preserve">PI </w:t>
      </w:r>
      <w:r>
        <w:rPr>
          <w:rFonts w:hint="eastAsia"/>
          <w:sz w:val="24"/>
          <w:szCs w:val="21"/>
        </w:rPr>
        <w:t>R</w:t>
      </w:r>
      <w:r>
        <w:rPr>
          <w:sz w:val="24"/>
          <w:szCs w:val="21"/>
        </w:rPr>
        <w:t>ank</w:t>
      </w:r>
      <w:r>
        <w:rPr>
          <w:rFonts w:hint="eastAsia"/>
          <w:sz w:val="24"/>
          <w:szCs w:val="21"/>
        </w:rPr>
        <w:t>之间的通信数据量一般是跟网络拓扑无关的）。结合图</w:t>
      </w:r>
      <w:r>
        <w:rPr>
          <w:sz w:val="24"/>
          <w:szCs w:val="21"/>
        </w:rPr>
        <w:t>1</w:t>
      </w:r>
      <w:r>
        <w:rPr>
          <w:rFonts w:hint="eastAsia"/>
          <w:sz w:val="24"/>
          <w:szCs w:val="21"/>
        </w:rPr>
        <w:t>的拓扑网络，请设计一种最优的</w:t>
      </w:r>
      <w:r>
        <w:rPr>
          <w:rFonts w:hint="eastAsia"/>
          <w:sz w:val="24"/>
          <w:szCs w:val="21"/>
        </w:rPr>
        <w:t>M</w:t>
      </w:r>
      <w:r>
        <w:rPr>
          <w:sz w:val="24"/>
          <w:szCs w:val="21"/>
        </w:rPr>
        <w:t>PI Rank</w:t>
      </w:r>
      <w:r>
        <w:rPr>
          <w:rFonts w:hint="eastAsia"/>
          <w:sz w:val="24"/>
          <w:szCs w:val="21"/>
        </w:rPr>
        <w:t>的分配方式（</w:t>
      </w:r>
      <w:r>
        <w:rPr>
          <w:rFonts w:hint="eastAsia"/>
          <w:sz w:val="24"/>
          <w:szCs w:val="21"/>
        </w:rPr>
        <w:t>T</w:t>
      </w:r>
      <w:r>
        <w:rPr>
          <w:sz w:val="24"/>
          <w:szCs w:val="21"/>
        </w:rPr>
        <w:t>ask Mapping</w:t>
      </w:r>
      <w:r>
        <w:rPr>
          <w:rFonts w:hint="eastAsia"/>
          <w:sz w:val="24"/>
          <w:szCs w:val="21"/>
        </w:rPr>
        <w:t>），使得程序运行的通信代价最小</w:t>
      </w:r>
      <w:r>
        <w:rPr>
          <w:rFonts w:hint="eastAsia"/>
          <w:sz w:val="24"/>
          <w:szCs w:val="21"/>
        </w:rPr>
        <w:t>（</w:t>
      </w:r>
      <w:r>
        <w:rPr>
          <w:rFonts w:hint="eastAsia"/>
          <w:sz w:val="24"/>
          <w:szCs w:val="21"/>
        </w:rPr>
        <w:t>通信数据量较大的</w:t>
      </w:r>
      <w:r>
        <w:rPr>
          <w:rFonts w:hint="eastAsia"/>
          <w:sz w:val="24"/>
          <w:szCs w:val="21"/>
        </w:rPr>
        <w:t>M</w:t>
      </w:r>
      <w:r>
        <w:rPr>
          <w:sz w:val="24"/>
          <w:szCs w:val="21"/>
        </w:rPr>
        <w:t xml:space="preserve">PI </w:t>
      </w:r>
      <w:r>
        <w:rPr>
          <w:rFonts w:hint="eastAsia"/>
          <w:sz w:val="24"/>
          <w:szCs w:val="21"/>
        </w:rPr>
        <w:t>R</w:t>
      </w:r>
      <w:r>
        <w:rPr>
          <w:sz w:val="24"/>
          <w:szCs w:val="21"/>
        </w:rPr>
        <w:t>ank</w:t>
      </w:r>
      <w:r>
        <w:rPr>
          <w:rFonts w:hint="eastAsia"/>
          <w:sz w:val="24"/>
          <w:szCs w:val="21"/>
        </w:rPr>
        <w:t>对尽可能分配在距离较近的节点上</w:t>
      </w:r>
      <w:r>
        <w:rPr>
          <w:rFonts w:hint="eastAsia"/>
          <w:sz w:val="24"/>
          <w:szCs w:val="21"/>
        </w:rPr>
        <w:t>）</w:t>
      </w:r>
      <w:r>
        <w:rPr>
          <w:rFonts w:hint="eastAsia"/>
          <w:sz w:val="24"/>
          <w:szCs w:val="21"/>
        </w:rPr>
        <w:t>，</w:t>
      </w:r>
      <w:r>
        <w:rPr>
          <w:rFonts w:hint="eastAsia"/>
          <w:sz w:val="24"/>
          <w:szCs w:val="21"/>
        </w:rPr>
        <w:t>并将任务分配结果填入下表。</w:t>
      </w:r>
    </w:p>
    <w:tbl>
      <w:tblPr>
        <w:tblStyle w:val="aa"/>
        <w:tblW w:w="5000" w:type="pct"/>
        <w:tblLook w:val="04A0" w:firstRow="1" w:lastRow="0" w:firstColumn="1" w:lastColumn="0" w:noHBand="0" w:noVBand="1"/>
      </w:tblPr>
      <w:tblGrid>
        <w:gridCol w:w="1344"/>
        <w:gridCol w:w="482"/>
        <w:gridCol w:w="482"/>
        <w:gridCol w:w="482"/>
        <w:gridCol w:w="484"/>
        <w:gridCol w:w="482"/>
        <w:gridCol w:w="482"/>
        <w:gridCol w:w="482"/>
        <w:gridCol w:w="484"/>
        <w:gridCol w:w="482"/>
        <w:gridCol w:w="482"/>
        <w:gridCol w:w="482"/>
        <w:gridCol w:w="484"/>
        <w:gridCol w:w="482"/>
        <w:gridCol w:w="482"/>
        <w:gridCol w:w="482"/>
        <w:gridCol w:w="480"/>
      </w:tblGrid>
      <w:tr w:rsidR="00383E7B">
        <w:trPr>
          <w:trHeight w:val="573"/>
        </w:trPr>
        <w:tc>
          <w:tcPr>
            <w:tcW w:w="742"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MPI Rank</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2</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3</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4</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5</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6</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7</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8</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9</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10</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11</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12</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13</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14</w:t>
            </w:r>
          </w:p>
        </w:tc>
        <w:tc>
          <w:tcPr>
            <w:tcW w:w="266"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15</w:t>
            </w:r>
          </w:p>
        </w:tc>
        <w:tc>
          <w:tcPr>
            <w:tcW w:w="267"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16</w:t>
            </w:r>
          </w:p>
        </w:tc>
      </w:tr>
      <w:tr w:rsidR="00383E7B">
        <w:trPr>
          <w:trHeight w:val="573"/>
        </w:trPr>
        <w:tc>
          <w:tcPr>
            <w:tcW w:w="742" w:type="pct"/>
            <w:tcBorders>
              <w:top w:val="single" w:sz="8" w:space="0" w:color="auto"/>
              <w:bottom w:val="single" w:sz="8" w:space="0" w:color="auto"/>
            </w:tcBorders>
            <w:vAlign w:val="center"/>
          </w:tcPr>
          <w:p w:rsidR="00383E7B" w:rsidRDefault="00026232">
            <w:pPr>
              <w:adjustRightInd w:val="0"/>
              <w:snapToGrid w:val="0"/>
              <w:spacing w:beforeLines="50" w:before="156" w:afterLines="50" w:after="156" w:line="300" w:lineRule="auto"/>
              <w:jc w:val="center"/>
              <w:rPr>
                <w:sz w:val="15"/>
                <w:szCs w:val="15"/>
              </w:rPr>
            </w:pPr>
            <w:r>
              <w:rPr>
                <w:rFonts w:hint="eastAsia"/>
                <w:sz w:val="15"/>
                <w:szCs w:val="15"/>
              </w:rPr>
              <w:t>分配节点编号</w:t>
            </w: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6"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c>
          <w:tcPr>
            <w:tcW w:w="267" w:type="pct"/>
            <w:tcBorders>
              <w:top w:val="single" w:sz="8" w:space="0" w:color="auto"/>
              <w:bottom w:val="single" w:sz="8" w:space="0" w:color="auto"/>
            </w:tcBorders>
            <w:vAlign w:val="center"/>
          </w:tcPr>
          <w:p w:rsidR="00383E7B" w:rsidRDefault="00383E7B">
            <w:pPr>
              <w:adjustRightInd w:val="0"/>
              <w:snapToGrid w:val="0"/>
              <w:spacing w:beforeLines="50" w:before="156" w:afterLines="50" w:after="156" w:line="300" w:lineRule="auto"/>
              <w:jc w:val="center"/>
              <w:rPr>
                <w:sz w:val="15"/>
                <w:szCs w:val="15"/>
              </w:rPr>
            </w:pPr>
          </w:p>
        </w:tc>
      </w:tr>
    </w:tbl>
    <w:p w:rsidR="00383E7B" w:rsidRDefault="00383E7B">
      <w:pPr>
        <w:adjustRightInd w:val="0"/>
        <w:snapToGrid w:val="0"/>
        <w:spacing w:beforeLines="50" w:before="156" w:afterLines="50" w:after="156" w:line="300" w:lineRule="auto"/>
        <w:rPr>
          <w:sz w:val="24"/>
          <w:szCs w:val="21"/>
        </w:rPr>
      </w:pPr>
    </w:p>
    <w:p w:rsidR="00383E7B" w:rsidRDefault="00383E7B">
      <w:pPr>
        <w:adjustRightInd w:val="0"/>
        <w:snapToGrid w:val="0"/>
        <w:spacing w:beforeLines="50" w:before="156" w:afterLines="50" w:after="156" w:line="300" w:lineRule="auto"/>
        <w:rPr>
          <w:sz w:val="24"/>
          <w:szCs w:val="21"/>
        </w:rPr>
      </w:pPr>
    </w:p>
    <w:sectPr w:rsidR="00383E7B">
      <w:headerReference w:type="default" r:id="rId8"/>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232" w:rsidRDefault="00026232">
      <w:r>
        <w:separator/>
      </w:r>
    </w:p>
  </w:endnote>
  <w:endnote w:type="continuationSeparator" w:id="0">
    <w:p w:rsidR="00026232" w:rsidRDefault="00026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232" w:rsidRDefault="00026232">
      <w:r>
        <w:separator/>
      </w:r>
    </w:p>
  </w:footnote>
  <w:footnote w:type="continuationSeparator" w:id="0">
    <w:p w:rsidR="00026232" w:rsidRDefault="00026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E7B" w:rsidRDefault="00383E7B">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I2Y2E2NjExZTA4ZDU1YmViNTMxMDY0ZWVjMjI0OTQifQ=="/>
  </w:docVars>
  <w:rsids>
    <w:rsidRoot w:val="00BD3412"/>
    <w:rsid w:val="00003093"/>
    <w:rsid w:val="00006C62"/>
    <w:rsid w:val="00021281"/>
    <w:rsid w:val="0002293C"/>
    <w:rsid w:val="0002303A"/>
    <w:rsid w:val="00026232"/>
    <w:rsid w:val="00026BAB"/>
    <w:rsid w:val="00035716"/>
    <w:rsid w:val="00041580"/>
    <w:rsid w:val="00044DF0"/>
    <w:rsid w:val="00044F33"/>
    <w:rsid w:val="00047396"/>
    <w:rsid w:val="00060787"/>
    <w:rsid w:val="000650A9"/>
    <w:rsid w:val="00065CF8"/>
    <w:rsid w:val="00071D75"/>
    <w:rsid w:val="00077CF2"/>
    <w:rsid w:val="00085218"/>
    <w:rsid w:val="0009216B"/>
    <w:rsid w:val="000961EE"/>
    <w:rsid w:val="000A0C2C"/>
    <w:rsid w:val="000A29B6"/>
    <w:rsid w:val="000A4DA8"/>
    <w:rsid w:val="000B11F3"/>
    <w:rsid w:val="000B189A"/>
    <w:rsid w:val="000B198B"/>
    <w:rsid w:val="000B3A4B"/>
    <w:rsid w:val="000C1777"/>
    <w:rsid w:val="000C69B3"/>
    <w:rsid w:val="000D15D3"/>
    <w:rsid w:val="000D6B81"/>
    <w:rsid w:val="000E6C23"/>
    <w:rsid w:val="000F1206"/>
    <w:rsid w:val="000F56DC"/>
    <w:rsid w:val="00110F88"/>
    <w:rsid w:val="001121AE"/>
    <w:rsid w:val="00112B98"/>
    <w:rsid w:val="001229B9"/>
    <w:rsid w:val="00124392"/>
    <w:rsid w:val="0013345E"/>
    <w:rsid w:val="00134655"/>
    <w:rsid w:val="0014086D"/>
    <w:rsid w:val="001433ED"/>
    <w:rsid w:val="0014518D"/>
    <w:rsid w:val="00146C64"/>
    <w:rsid w:val="00147D07"/>
    <w:rsid w:val="00152060"/>
    <w:rsid w:val="00156632"/>
    <w:rsid w:val="00162CF4"/>
    <w:rsid w:val="001634E2"/>
    <w:rsid w:val="00163724"/>
    <w:rsid w:val="00174B21"/>
    <w:rsid w:val="001810C2"/>
    <w:rsid w:val="0019106C"/>
    <w:rsid w:val="00191835"/>
    <w:rsid w:val="001975EC"/>
    <w:rsid w:val="001A00B4"/>
    <w:rsid w:val="001A1D85"/>
    <w:rsid w:val="001A2902"/>
    <w:rsid w:val="001B2B5D"/>
    <w:rsid w:val="001C7B42"/>
    <w:rsid w:val="001E0216"/>
    <w:rsid w:val="001E436A"/>
    <w:rsid w:val="001E4438"/>
    <w:rsid w:val="001E5014"/>
    <w:rsid w:val="001E6F0D"/>
    <w:rsid w:val="00203EF7"/>
    <w:rsid w:val="00204989"/>
    <w:rsid w:val="002049A5"/>
    <w:rsid w:val="002052E8"/>
    <w:rsid w:val="00207164"/>
    <w:rsid w:val="002204E0"/>
    <w:rsid w:val="0022382E"/>
    <w:rsid w:val="0022474E"/>
    <w:rsid w:val="002279BE"/>
    <w:rsid w:val="00227DD7"/>
    <w:rsid w:val="002337A7"/>
    <w:rsid w:val="00234A6C"/>
    <w:rsid w:val="00235750"/>
    <w:rsid w:val="00236D3E"/>
    <w:rsid w:val="00242357"/>
    <w:rsid w:val="00244349"/>
    <w:rsid w:val="0025279D"/>
    <w:rsid w:val="0026075D"/>
    <w:rsid w:val="00261BE2"/>
    <w:rsid w:val="002631E2"/>
    <w:rsid w:val="002639A7"/>
    <w:rsid w:val="00265518"/>
    <w:rsid w:val="0026710D"/>
    <w:rsid w:val="00271094"/>
    <w:rsid w:val="002733FC"/>
    <w:rsid w:val="00274C46"/>
    <w:rsid w:val="00276643"/>
    <w:rsid w:val="00277521"/>
    <w:rsid w:val="00281F3E"/>
    <w:rsid w:val="0028509B"/>
    <w:rsid w:val="00286BD6"/>
    <w:rsid w:val="00287996"/>
    <w:rsid w:val="0029003F"/>
    <w:rsid w:val="00292A61"/>
    <w:rsid w:val="00293B8D"/>
    <w:rsid w:val="00294710"/>
    <w:rsid w:val="002A29F5"/>
    <w:rsid w:val="002A4834"/>
    <w:rsid w:val="002A4887"/>
    <w:rsid w:val="002B272A"/>
    <w:rsid w:val="002B32AE"/>
    <w:rsid w:val="002B4FC2"/>
    <w:rsid w:val="002B659D"/>
    <w:rsid w:val="002B67F8"/>
    <w:rsid w:val="002C18A1"/>
    <w:rsid w:val="002C1E3B"/>
    <w:rsid w:val="002C35EE"/>
    <w:rsid w:val="002C4200"/>
    <w:rsid w:val="002D186B"/>
    <w:rsid w:val="002D1A28"/>
    <w:rsid w:val="002D23AD"/>
    <w:rsid w:val="002E1680"/>
    <w:rsid w:val="002E2AB0"/>
    <w:rsid w:val="002E3E24"/>
    <w:rsid w:val="002E52D1"/>
    <w:rsid w:val="002F1BB6"/>
    <w:rsid w:val="002F4D27"/>
    <w:rsid w:val="002F55C3"/>
    <w:rsid w:val="002F5E41"/>
    <w:rsid w:val="002F7CDB"/>
    <w:rsid w:val="003027FD"/>
    <w:rsid w:val="00306B5F"/>
    <w:rsid w:val="00307273"/>
    <w:rsid w:val="00316941"/>
    <w:rsid w:val="00325B6E"/>
    <w:rsid w:val="00330B35"/>
    <w:rsid w:val="00331D96"/>
    <w:rsid w:val="00333084"/>
    <w:rsid w:val="00334137"/>
    <w:rsid w:val="00350AB2"/>
    <w:rsid w:val="00351D41"/>
    <w:rsid w:val="00353B30"/>
    <w:rsid w:val="00355F3A"/>
    <w:rsid w:val="00367BE7"/>
    <w:rsid w:val="00371146"/>
    <w:rsid w:val="00374339"/>
    <w:rsid w:val="0037637F"/>
    <w:rsid w:val="00377388"/>
    <w:rsid w:val="00377B21"/>
    <w:rsid w:val="0038048D"/>
    <w:rsid w:val="00381E5A"/>
    <w:rsid w:val="003837BA"/>
    <w:rsid w:val="00383E7B"/>
    <w:rsid w:val="00391A67"/>
    <w:rsid w:val="003934BE"/>
    <w:rsid w:val="003A0D81"/>
    <w:rsid w:val="003A59C6"/>
    <w:rsid w:val="003B396B"/>
    <w:rsid w:val="003D5A92"/>
    <w:rsid w:val="003D5F50"/>
    <w:rsid w:val="003E040C"/>
    <w:rsid w:val="003E40F2"/>
    <w:rsid w:val="003E42A6"/>
    <w:rsid w:val="003E570D"/>
    <w:rsid w:val="003E59AE"/>
    <w:rsid w:val="003F1222"/>
    <w:rsid w:val="003F2B03"/>
    <w:rsid w:val="003F5A74"/>
    <w:rsid w:val="003F6DB6"/>
    <w:rsid w:val="004057F6"/>
    <w:rsid w:val="00406EE4"/>
    <w:rsid w:val="0041186E"/>
    <w:rsid w:val="004166F7"/>
    <w:rsid w:val="00420181"/>
    <w:rsid w:val="004267D2"/>
    <w:rsid w:val="00427ED2"/>
    <w:rsid w:val="004319FA"/>
    <w:rsid w:val="00433502"/>
    <w:rsid w:val="00433FF7"/>
    <w:rsid w:val="00436820"/>
    <w:rsid w:val="004370BD"/>
    <w:rsid w:val="00437A41"/>
    <w:rsid w:val="0044454C"/>
    <w:rsid w:val="0044471C"/>
    <w:rsid w:val="00454073"/>
    <w:rsid w:val="00454AE1"/>
    <w:rsid w:val="00470F6A"/>
    <w:rsid w:val="0047274B"/>
    <w:rsid w:val="0047300C"/>
    <w:rsid w:val="00484089"/>
    <w:rsid w:val="00485B80"/>
    <w:rsid w:val="00490137"/>
    <w:rsid w:val="004A22A6"/>
    <w:rsid w:val="004A7A6A"/>
    <w:rsid w:val="004B7BF4"/>
    <w:rsid w:val="004C651D"/>
    <w:rsid w:val="004C658C"/>
    <w:rsid w:val="004C66B2"/>
    <w:rsid w:val="004D767E"/>
    <w:rsid w:val="004E02BA"/>
    <w:rsid w:val="004E334A"/>
    <w:rsid w:val="004E3F49"/>
    <w:rsid w:val="004E49CD"/>
    <w:rsid w:val="004F33A8"/>
    <w:rsid w:val="004F54AC"/>
    <w:rsid w:val="004F5FFF"/>
    <w:rsid w:val="004F6025"/>
    <w:rsid w:val="00501A54"/>
    <w:rsid w:val="00502B15"/>
    <w:rsid w:val="00506789"/>
    <w:rsid w:val="00506EC2"/>
    <w:rsid w:val="00516EE6"/>
    <w:rsid w:val="0051736F"/>
    <w:rsid w:val="00517FE2"/>
    <w:rsid w:val="00520ED6"/>
    <w:rsid w:val="005268EA"/>
    <w:rsid w:val="005305BC"/>
    <w:rsid w:val="0053408B"/>
    <w:rsid w:val="00541B6A"/>
    <w:rsid w:val="00550349"/>
    <w:rsid w:val="005608F3"/>
    <w:rsid w:val="005617D9"/>
    <w:rsid w:val="00564DE1"/>
    <w:rsid w:val="00571050"/>
    <w:rsid w:val="00583622"/>
    <w:rsid w:val="005843D3"/>
    <w:rsid w:val="005848BF"/>
    <w:rsid w:val="00594995"/>
    <w:rsid w:val="005A0038"/>
    <w:rsid w:val="005A01C3"/>
    <w:rsid w:val="005A2B1C"/>
    <w:rsid w:val="005A7C4C"/>
    <w:rsid w:val="005B3670"/>
    <w:rsid w:val="005B75A1"/>
    <w:rsid w:val="005C0F2E"/>
    <w:rsid w:val="005C51C3"/>
    <w:rsid w:val="005C557E"/>
    <w:rsid w:val="005D3737"/>
    <w:rsid w:val="005D5C8B"/>
    <w:rsid w:val="005D6527"/>
    <w:rsid w:val="005E04AA"/>
    <w:rsid w:val="005E2844"/>
    <w:rsid w:val="005E5BE0"/>
    <w:rsid w:val="005E7E0C"/>
    <w:rsid w:val="005F1840"/>
    <w:rsid w:val="00602A5E"/>
    <w:rsid w:val="00603C10"/>
    <w:rsid w:val="00615489"/>
    <w:rsid w:val="00617A36"/>
    <w:rsid w:val="00630379"/>
    <w:rsid w:val="0063065B"/>
    <w:rsid w:val="00631400"/>
    <w:rsid w:val="00631523"/>
    <w:rsid w:val="00634CC9"/>
    <w:rsid w:val="00635BC0"/>
    <w:rsid w:val="00637271"/>
    <w:rsid w:val="00641FB0"/>
    <w:rsid w:val="00643D92"/>
    <w:rsid w:val="0064452B"/>
    <w:rsid w:val="00646AAD"/>
    <w:rsid w:val="00656961"/>
    <w:rsid w:val="00660E9F"/>
    <w:rsid w:val="006613C1"/>
    <w:rsid w:val="0066474B"/>
    <w:rsid w:val="00670DFC"/>
    <w:rsid w:val="00671B62"/>
    <w:rsid w:val="00674536"/>
    <w:rsid w:val="006761BC"/>
    <w:rsid w:val="006764B1"/>
    <w:rsid w:val="00683EE3"/>
    <w:rsid w:val="00692CD2"/>
    <w:rsid w:val="00696DDA"/>
    <w:rsid w:val="006A1022"/>
    <w:rsid w:val="006A2BDB"/>
    <w:rsid w:val="006A41AF"/>
    <w:rsid w:val="006A50FA"/>
    <w:rsid w:val="006B0BBA"/>
    <w:rsid w:val="006B1651"/>
    <w:rsid w:val="006B37CE"/>
    <w:rsid w:val="006B4026"/>
    <w:rsid w:val="006C2E7E"/>
    <w:rsid w:val="006D10AE"/>
    <w:rsid w:val="006D20A2"/>
    <w:rsid w:val="006D558B"/>
    <w:rsid w:val="006E1F1C"/>
    <w:rsid w:val="006E46A3"/>
    <w:rsid w:val="006E5CB4"/>
    <w:rsid w:val="006F05DF"/>
    <w:rsid w:val="006F318A"/>
    <w:rsid w:val="00702823"/>
    <w:rsid w:val="007123D1"/>
    <w:rsid w:val="007125A8"/>
    <w:rsid w:val="0071644E"/>
    <w:rsid w:val="0071694C"/>
    <w:rsid w:val="007217D0"/>
    <w:rsid w:val="00724F07"/>
    <w:rsid w:val="00724F60"/>
    <w:rsid w:val="007270E5"/>
    <w:rsid w:val="00731BAE"/>
    <w:rsid w:val="00740D36"/>
    <w:rsid w:val="00742162"/>
    <w:rsid w:val="00743202"/>
    <w:rsid w:val="007457C4"/>
    <w:rsid w:val="007459F6"/>
    <w:rsid w:val="00746E13"/>
    <w:rsid w:val="00757B7F"/>
    <w:rsid w:val="00762E72"/>
    <w:rsid w:val="00764DCC"/>
    <w:rsid w:val="007702E1"/>
    <w:rsid w:val="00775856"/>
    <w:rsid w:val="00775EE5"/>
    <w:rsid w:val="007775EC"/>
    <w:rsid w:val="007811C9"/>
    <w:rsid w:val="00786BB1"/>
    <w:rsid w:val="00790B4A"/>
    <w:rsid w:val="007945E5"/>
    <w:rsid w:val="007A0750"/>
    <w:rsid w:val="007A1D8A"/>
    <w:rsid w:val="007A4A02"/>
    <w:rsid w:val="007A7942"/>
    <w:rsid w:val="007B344F"/>
    <w:rsid w:val="007D6DDD"/>
    <w:rsid w:val="007D6E8D"/>
    <w:rsid w:val="007E08EE"/>
    <w:rsid w:val="007F25C6"/>
    <w:rsid w:val="007F48C8"/>
    <w:rsid w:val="007F653E"/>
    <w:rsid w:val="007F76CF"/>
    <w:rsid w:val="00807657"/>
    <w:rsid w:val="00810CDA"/>
    <w:rsid w:val="00814155"/>
    <w:rsid w:val="0081521E"/>
    <w:rsid w:val="008167C7"/>
    <w:rsid w:val="00820854"/>
    <w:rsid w:val="00827F76"/>
    <w:rsid w:val="008312A6"/>
    <w:rsid w:val="00833327"/>
    <w:rsid w:val="008352F7"/>
    <w:rsid w:val="00835CFF"/>
    <w:rsid w:val="0086151B"/>
    <w:rsid w:val="00861A99"/>
    <w:rsid w:val="00864806"/>
    <w:rsid w:val="008667BD"/>
    <w:rsid w:val="00872483"/>
    <w:rsid w:val="008729A8"/>
    <w:rsid w:val="00880CAF"/>
    <w:rsid w:val="00881A01"/>
    <w:rsid w:val="00883E16"/>
    <w:rsid w:val="008859C6"/>
    <w:rsid w:val="00885B84"/>
    <w:rsid w:val="00890DAF"/>
    <w:rsid w:val="008917F7"/>
    <w:rsid w:val="008A1DFE"/>
    <w:rsid w:val="008A3A3C"/>
    <w:rsid w:val="008A40DC"/>
    <w:rsid w:val="008B3898"/>
    <w:rsid w:val="008B4ADC"/>
    <w:rsid w:val="008C53F7"/>
    <w:rsid w:val="008C617A"/>
    <w:rsid w:val="008D2688"/>
    <w:rsid w:val="008D2EC2"/>
    <w:rsid w:val="008D3BB1"/>
    <w:rsid w:val="008D4CDF"/>
    <w:rsid w:val="008D6715"/>
    <w:rsid w:val="008D79A7"/>
    <w:rsid w:val="008F103C"/>
    <w:rsid w:val="008F2B58"/>
    <w:rsid w:val="008F69E1"/>
    <w:rsid w:val="008F7362"/>
    <w:rsid w:val="008F7FD1"/>
    <w:rsid w:val="00904287"/>
    <w:rsid w:val="00911BDA"/>
    <w:rsid w:val="00912E53"/>
    <w:rsid w:val="009131FB"/>
    <w:rsid w:val="00913A40"/>
    <w:rsid w:val="0091581D"/>
    <w:rsid w:val="0092143E"/>
    <w:rsid w:val="00925BFD"/>
    <w:rsid w:val="00931A98"/>
    <w:rsid w:val="00936051"/>
    <w:rsid w:val="00936121"/>
    <w:rsid w:val="009401D5"/>
    <w:rsid w:val="0094717D"/>
    <w:rsid w:val="00952170"/>
    <w:rsid w:val="00965352"/>
    <w:rsid w:val="009706A5"/>
    <w:rsid w:val="00970F7E"/>
    <w:rsid w:val="0097216C"/>
    <w:rsid w:val="0097788E"/>
    <w:rsid w:val="009804D4"/>
    <w:rsid w:val="00980A98"/>
    <w:rsid w:val="00984608"/>
    <w:rsid w:val="00986D94"/>
    <w:rsid w:val="009911C4"/>
    <w:rsid w:val="0099146B"/>
    <w:rsid w:val="00997D55"/>
    <w:rsid w:val="009A24D3"/>
    <w:rsid w:val="009A32D9"/>
    <w:rsid w:val="009A6F59"/>
    <w:rsid w:val="009C02F2"/>
    <w:rsid w:val="009C31FD"/>
    <w:rsid w:val="009C4D40"/>
    <w:rsid w:val="009C7C39"/>
    <w:rsid w:val="009D116F"/>
    <w:rsid w:val="009D5153"/>
    <w:rsid w:val="009D51CD"/>
    <w:rsid w:val="009D5CF0"/>
    <w:rsid w:val="009D7EE0"/>
    <w:rsid w:val="009E3552"/>
    <w:rsid w:val="009E6CD0"/>
    <w:rsid w:val="00A056F4"/>
    <w:rsid w:val="00A14550"/>
    <w:rsid w:val="00A305B2"/>
    <w:rsid w:val="00A3443F"/>
    <w:rsid w:val="00A34B0F"/>
    <w:rsid w:val="00A376BE"/>
    <w:rsid w:val="00A40D3C"/>
    <w:rsid w:val="00A55B19"/>
    <w:rsid w:val="00A5666E"/>
    <w:rsid w:val="00A60042"/>
    <w:rsid w:val="00A63ACF"/>
    <w:rsid w:val="00A6472F"/>
    <w:rsid w:val="00A666F7"/>
    <w:rsid w:val="00A82DB0"/>
    <w:rsid w:val="00A96F3F"/>
    <w:rsid w:val="00AA2BEF"/>
    <w:rsid w:val="00AA2ED8"/>
    <w:rsid w:val="00AA52AE"/>
    <w:rsid w:val="00AB3CE9"/>
    <w:rsid w:val="00AB56F1"/>
    <w:rsid w:val="00AC02E7"/>
    <w:rsid w:val="00AC5A07"/>
    <w:rsid w:val="00AC5B31"/>
    <w:rsid w:val="00AC7A84"/>
    <w:rsid w:val="00AD40C3"/>
    <w:rsid w:val="00AD7222"/>
    <w:rsid w:val="00AE083A"/>
    <w:rsid w:val="00AE2E60"/>
    <w:rsid w:val="00AE494B"/>
    <w:rsid w:val="00AF6E55"/>
    <w:rsid w:val="00B03509"/>
    <w:rsid w:val="00B059B9"/>
    <w:rsid w:val="00B10498"/>
    <w:rsid w:val="00B17B3A"/>
    <w:rsid w:val="00B21F25"/>
    <w:rsid w:val="00B254B8"/>
    <w:rsid w:val="00B27486"/>
    <w:rsid w:val="00B34DEE"/>
    <w:rsid w:val="00B4135A"/>
    <w:rsid w:val="00B43CD9"/>
    <w:rsid w:val="00B524B7"/>
    <w:rsid w:val="00B60919"/>
    <w:rsid w:val="00B70936"/>
    <w:rsid w:val="00B77410"/>
    <w:rsid w:val="00B7759E"/>
    <w:rsid w:val="00B77B86"/>
    <w:rsid w:val="00B80E58"/>
    <w:rsid w:val="00B836BD"/>
    <w:rsid w:val="00B904CD"/>
    <w:rsid w:val="00B9281A"/>
    <w:rsid w:val="00B973C5"/>
    <w:rsid w:val="00B97B58"/>
    <w:rsid w:val="00BA20C2"/>
    <w:rsid w:val="00BA4F58"/>
    <w:rsid w:val="00BC4184"/>
    <w:rsid w:val="00BC60F7"/>
    <w:rsid w:val="00BD3412"/>
    <w:rsid w:val="00BD66D4"/>
    <w:rsid w:val="00BE44F9"/>
    <w:rsid w:val="00BE6920"/>
    <w:rsid w:val="00BE6F21"/>
    <w:rsid w:val="00BF13EF"/>
    <w:rsid w:val="00BF1D00"/>
    <w:rsid w:val="00BF2635"/>
    <w:rsid w:val="00BF56D6"/>
    <w:rsid w:val="00C0022A"/>
    <w:rsid w:val="00C00249"/>
    <w:rsid w:val="00C075AB"/>
    <w:rsid w:val="00C14518"/>
    <w:rsid w:val="00C160E1"/>
    <w:rsid w:val="00C17131"/>
    <w:rsid w:val="00C208FE"/>
    <w:rsid w:val="00C22D1C"/>
    <w:rsid w:val="00C240F9"/>
    <w:rsid w:val="00C4086A"/>
    <w:rsid w:val="00C41D67"/>
    <w:rsid w:val="00C44330"/>
    <w:rsid w:val="00C44379"/>
    <w:rsid w:val="00C445BF"/>
    <w:rsid w:val="00C501F1"/>
    <w:rsid w:val="00C518A6"/>
    <w:rsid w:val="00C52EF0"/>
    <w:rsid w:val="00C535D2"/>
    <w:rsid w:val="00C5370F"/>
    <w:rsid w:val="00C5384E"/>
    <w:rsid w:val="00C545A2"/>
    <w:rsid w:val="00C56924"/>
    <w:rsid w:val="00C61A99"/>
    <w:rsid w:val="00C61F75"/>
    <w:rsid w:val="00C620C4"/>
    <w:rsid w:val="00C62C29"/>
    <w:rsid w:val="00C64224"/>
    <w:rsid w:val="00C65A39"/>
    <w:rsid w:val="00C6626E"/>
    <w:rsid w:val="00C737A2"/>
    <w:rsid w:val="00C80370"/>
    <w:rsid w:val="00C92E8A"/>
    <w:rsid w:val="00C93FBF"/>
    <w:rsid w:val="00C946AE"/>
    <w:rsid w:val="00C9495D"/>
    <w:rsid w:val="00C95A40"/>
    <w:rsid w:val="00C97FB1"/>
    <w:rsid w:val="00CB35EF"/>
    <w:rsid w:val="00CB3D7F"/>
    <w:rsid w:val="00CB475F"/>
    <w:rsid w:val="00CB5E13"/>
    <w:rsid w:val="00CB638F"/>
    <w:rsid w:val="00CC37B4"/>
    <w:rsid w:val="00CC4F77"/>
    <w:rsid w:val="00CC5AB6"/>
    <w:rsid w:val="00CD5362"/>
    <w:rsid w:val="00CE19F2"/>
    <w:rsid w:val="00CF414C"/>
    <w:rsid w:val="00CF575F"/>
    <w:rsid w:val="00CF658C"/>
    <w:rsid w:val="00D01ADC"/>
    <w:rsid w:val="00D0393C"/>
    <w:rsid w:val="00D053B7"/>
    <w:rsid w:val="00D12349"/>
    <w:rsid w:val="00D1258D"/>
    <w:rsid w:val="00D13370"/>
    <w:rsid w:val="00D14417"/>
    <w:rsid w:val="00D14E1C"/>
    <w:rsid w:val="00D16836"/>
    <w:rsid w:val="00D201B2"/>
    <w:rsid w:val="00D20347"/>
    <w:rsid w:val="00D21447"/>
    <w:rsid w:val="00D21A13"/>
    <w:rsid w:val="00D2385B"/>
    <w:rsid w:val="00D24A9A"/>
    <w:rsid w:val="00D25627"/>
    <w:rsid w:val="00D25A1E"/>
    <w:rsid w:val="00D26F90"/>
    <w:rsid w:val="00D431F8"/>
    <w:rsid w:val="00D46843"/>
    <w:rsid w:val="00D47678"/>
    <w:rsid w:val="00D50729"/>
    <w:rsid w:val="00D541D2"/>
    <w:rsid w:val="00D555D8"/>
    <w:rsid w:val="00D57AD1"/>
    <w:rsid w:val="00D60D66"/>
    <w:rsid w:val="00D655DF"/>
    <w:rsid w:val="00D67155"/>
    <w:rsid w:val="00D736DF"/>
    <w:rsid w:val="00D77205"/>
    <w:rsid w:val="00D83F79"/>
    <w:rsid w:val="00D84B7A"/>
    <w:rsid w:val="00D86460"/>
    <w:rsid w:val="00D915FB"/>
    <w:rsid w:val="00D96EAA"/>
    <w:rsid w:val="00DA2F67"/>
    <w:rsid w:val="00DB7FF8"/>
    <w:rsid w:val="00DC1190"/>
    <w:rsid w:val="00DC265F"/>
    <w:rsid w:val="00DC49C7"/>
    <w:rsid w:val="00DD7184"/>
    <w:rsid w:val="00DD772D"/>
    <w:rsid w:val="00DE6579"/>
    <w:rsid w:val="00DF1EBE"/>
    <w:rsid w:val="00DF2A5D"/>
    <w:rsid w:val="00DF4C1E"/>
    <w:rsid w:val="00DF5787"/>
    <w:rsid w:val="00E06C27"/>
    <w:rsid w:val="00E174E6"/>
    <w:rsid w:val="00E23EB6"/>
    <w:rsid w:val="00E25F34"/>
    <w:rsid w:val="00E328E7"/>
    <w:rsid w:val="00E3564F"/>
    <w:rsid w:val="00E35C3D"/>
    <w:rsid w:val="00E35FC6"/>
    <w:rsid w:val="00E4011A"/>
    <w:rsid w:val="00E43B89"/>
    <w:rsid w:val="00E44212"/>
    <w:rsid w:val="00E573AB"/>
    <w:rsid w:val="00E63D69"/>
    <w:rsid w:val="00E65281"/>
    <w:rsid w:val="00E729CB"/>
    <w:rsid w:val="00E77166"/>
    <w:rsid w:val="00E80492"/>
    <w:rsid w:val="00E86DA6"/>
    <w:rsid w:val="00E9126C"/>
    <w:rsid w:val="00EA17F8"/>
    <w:rsid w:val="00EB0C6F"/>
    <w:rsid w:val="00EB27F7"/>
    <w:rsid w:val="00EC5EC6"/>
    <w:rsid w:val="00EC7EEF"/>
    <w:rsid w:val="00EE0329"/>
    <w:rsid w:val="00EE17B0"/>
    <w:rsid w:val="00EE4B86"/>
    <w:rsid w:val="00EF106B"/>
    <w:rsid w:val="00EF1D3B"/>
    <w:rsid w:val="00EF2359"/>
    <w:rsid w:val="00F00BB7"/>
    <w:rsid w:val="00F03914"/>
    <w:rsid w:val="00F12048"/>
    <w:rsid w:val="00F14B1D"/>
    <w:rsid w:val="00F152C4"/>
    <w:rsid w:val="00F21727"/>
    <w:rsid w:val="00F21D86"/>
    <w:rsid w:val="00F224D5"/>
    <w:rsid w:val="00F2254D"/>
    <w:rsid w:val="00F25034"/>
    <w:rsid w:val="00F310E8"/>
    <w:rsid w:val="00F36D74"/>
    <w:rsid w:val="00F41828"/>
    <w:rsid w:val="00F439FD"/>
    <w:rsid w:val="00F43E6A"/>
    <w:rsid w:val="00F5263C"/>
    <w:rsid w:val="00F53625"/>
    <w:rsid w:val="00F664E5"/>
    <w:rsid w:val="00F71240"/>
    <w:rsid w:val="00F72B47"/>
    <w:rsid w:val="00F8154F"/>
    <w:rsid w:val="00F83BB8"/>
    <w:rsid w:val="00F86023"/>
    <w:rsid w:val="00F907F2"/>
    <w:rsid w:val="00F9584C"/>
    <w:rsid w:val="00F96E46"/>
    <w:rsid w:val="00FA034C"/>
    <w:rsid w:val="00FC20CF"/>
    <w:rsid w:val="00FC4FBA"/>
    <w:rsid w:val="00FC658D"/>
    <w:rsid w:val="00FC79A9"/>
    <w:rsid w:val="00FD2970"/>
    <w:rsid w:val="00FD35D7"/>
    <w:rsid w:val="00FD6B7B"/>
    <w:rsid w:val="00FD790A"/>
    <w:rsid w:val="00FD7A03"/>
    <w:rsid w:val="00FE0A00"/>
    <w:rsid w:val="00FE6BD0"/>
    <w:rsid w:val="00FF13AB"/>
    <w:rsid w:val="00FF2ABE"/>
    <w:rsid w:val="00FF4BE9"/>
    <w:rsid w:val="00FF6A54"/>
    <w:rsid w:val="054933A7"/>
    <w:rsid w:val="122907E8"/>
    <w:rsid w:val="13A445CA"/>
    <w:rsid w:val="19874772"/>
    <w:rsid w:val="1C90180A"/>
    <w:rsid w:val="1EC27FFB"/>
    <w:rsid w:val="2F886174"/>
    <w:rsid w:val="3821593A"/>
    <w:rsid w:val="4AFB026D"/>
    <w:rsid w:val="4C3E738D"/>
    <w:rsid w:val="4DF71DC1"/>
    <w:rsid w:val="526130AB"/>
    <w:rsid w:val="542F61A1"/>
    <w:rsid w:val="557D0FC8"/>
    <w:rsid w:val="56EE64D0"/>
    <w:rsid w:val="5F304D40"/>
    <w:rsid w:val="60BE6160"/>
    <w:rsid w:val="61B42914"/>
    <w:rsid w:val="62D32EFB"/>
    <w:rsid w:val="631F28F3"/>
    <w:rsid w:val="6EAB4077"/>
    <w:rsid w:val="7123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Subtitle" w:qFormat="1"/>
    <w:lsdException w:name="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Plain Text"/>
    <w:basedOn w:val="a"/>
    <w:qFormat/>
    <w:pPr>
      <w:adjustRightInd w:val="0"/>
      <w:spacing w:line="312" w:lineRule="atLeast"/>
      <w:textAlignment w:val="baseline"/>
    </w:pPr>
    <w:rPr>
      <w:rFonts w:ascii="宋体" w:hAnsi="Courier New"/>
      <w:kern w:val="0"/>
      <w:szCs w:val="20"/>
    </w:rPr>
  </w:style>
  <w:style w:type="paragraph" w:styleId="a5">
    <w:name w:val="Balloon Text"/>
    <w:basedOn w:val="a"/>
    <w:semiHidden/>
    <w:qFormat/>
    <w:rPr>
      <w:sz w:val="18"/>
      <w:szCs w:val="18"/>
    </w:rPr>
  </w:style>
  <w:style w:type="paragraph" w:styleId="a6">
    <w:name w:val="footer"/>
    <w:basedOn w:val="a"/>
    <w:link w:val="Char0"/>
    <w:qFormat/>
    <w:pPr>
      <w:tabs>
        <w:tab w:val="center" w:pos="4153"/>
        <w:tab w:val="right" w:pos="8306"/>
      </w:tabs>
      <w:snapToGrid w:val="0"/>
      <w:jc w:val="left"/>
    </w:pPr>
    <w:rPr>
      <w:sz w:val="18"/>
      <w:szCs w:val="18"/>
    </w:rPr>
  </w:style>
  <w:style w:type="paragraph" w:styleId="a7">
    <w:name w:val="header"/>
    <w:basedOn w:val="a"/>
    <w:link w:val="Char1"/>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semiHidden/>
    <w:qFormat/>
    <w:rPr>
      <w:b/>
      <w:bCs/>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uiPriority w:val="22"/>
    <w:qFormat/>
    <w:rPr>
      <w:b/>
      <w:bCs/>
    </w:rPr>
  </w:style>
  <w:style w:type="character" w:styleId="ac">
    <w:name w:val="Hyperlink"/>
    <w:qFormat/>
    <w:rPr>
      <w:color w:val="0000FF"/>
      <w:u w:val="single"/>
    </w:rPr>
  </w:style>
  <w:style w:type="character" w:styleId="ad">
    <w:name w:val="annotation reference"/>
    <w:semiHidden/>
    <w:qFormat/>
    <w:rPr>
      <w:sz w:val="21"/>
      <w:szCs w:val="21"/>
    </w:rPr>
  </w:style>
  <w:style w:type="character" w:customStyle="1" w:styleId="1Char">
    <w:name w:val="标题 1 Char"/>
    <w:link w:val="1"/>
    <w:uiPriority w:val="9"/>
    <w:qFormat/>
    <w:rPr>
      <w:rFonts w:ascii="Calibri" w:hAnsi="Calibri"/>
      <w:b/>
      <w:bCs/>
      <w:kern w:val="44"/>
      <w:sz w:val="44"/>
      <w:szCs w:val="44"/>
    </w:rPr>
  </w:style>
  <w:style w:type="character" w:customStyle="1" w:styleId="Char">
    <w:name w:val="批注文字 Char"/>
    <w:link w:val="a3"/>
    <w:qFormat/>
    <w:rPr>
      <w:rFonts w:eastAsia="宋体"/>
      <w:kern w:val="2"/>
      <w:sz w:val="21"/>
      <w:szCs w:val="24"/>
      <w:lang w:val="en-US" w:eastAsia="zh-CN" w:bidi="ar-SA"/>
    </w:rPr>
  </w:style>
  <w:style w:type="character" w:customStyle="1" w:styleId="Char0">
    <w:name w:val="页脚 Char"/>
    <w:link w:val="a6"/>
    <w:qFormat/>
    <w:rPr>
      <w:kern w:val="2"/>
      <w:sz w:val="18"/>
      <w:szCs w:val="18"/>
    </w:rPr>
  </w:style>
  <w:style w:type="character" w:customStyle="1" w:styleId="Char1">
    <w:name w:val="页眉 Char"/>
    <w:link w:val="a7"/>
    <w:qFormat/>
    <w:rPr>
      <w:kern w:val="2"/>
      <w:sz w:val="18"/>
      <w:szCs w:val="18"/>
    </w:r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258</Words>
  <Characters>1475</Characters>
  <Application>Microsoft Office Word</Application>
  <DocSecurity>0</DocSecurity>
  <Lines>12</Lines>
  <Paragraphs>3</Paragraphs>
  <ScaleCrop>false</ScaleCrop>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2010高教社杯全国大学生数学建模竞赛题目</dc:title>
  <cp:lastModifiedBy/>
  <cp:revision>1</cp:revision>
  <dcterms:created xsi:type="dcterms:W3CDTF">2022-05-11T04:10:00Z</dcterms:created>
  <dcterms:modified xsi:type="dcterms:W3CDTF">2022-05-12T00:47:00Z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45ACD9D2D4574B9992EB4CCDCF18CEBB</vt:lpwstr>
  </property>
</Properties>
</file>