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5259C" w14:textId="3F51EA40" w:rsidR="00ED7293" w:rsidRPr="00ED7293" w:rsidRDefault="00ED7293">
      <w:pPr>
        <w:rPr>
          <w:rFonts w:ascii="Times New Roman" w:hAnsi="Times New Roman" w:cs="Times New Roman"/>
        </w:rPr>
      </w:pPr>
      <w:r w:rsidRPr="00ED7293">
        <w:rPr>
          <w:rFonts w:ascii="Times New Roman" w:hAnsi="Times New Roman" w:cs="Times New Roman"/>
        </w:rPr>
        <w:t>John Munguia</w:t>
      </w:r>
    </w:p>
    <w:p w14:paraId="0E18AAA5" w14:textId="6550D510" w:rsidR="00ED7293" w:rsidRPr="00ED7293" w:rsidRDefault="00ED7293">
      <w:pPr>
        <w:rPr>
          <w:rFonts w:ascii="Times New Roman" w:hAnsi="Times New Roman" w:cs="Times New Roman"/>
        </w:rPr>
      </w:pPr>
      <w:r w:rsidRPr="00ED7293">
        <w:rPr>
          <w:rFonts w:ascii="Times New Roman" w:hAnsi="Times New Roman" w:cs="Times New Roman"/>
        </w:rPr>
        <w:t>CS 405</w:t>
      </w:r>
    </w:p>
    <w:p w14:paraId="17883E43" w14:textId="484AE4EE" w:rsidR="00ED7293" w:rsidRPr="00ED7293" w:rsidRDefault="00ED7293">
      <w:pPr>
        <w:rPr>
          <w:rFonts w:ascii="Times New Roman" w:hAnsi="Times New Roman" w:cs="Times New Roman"/>
        </w:rPr>
      </w:pPr>
      <w:r w:rsidRPr="00ED7293">
        <w:rPr>
          <w:rFonts w:ascii="Times New Roman" w:hAnsi="Times New Roman" w:cs="Times New Roman"/>
        </w:rPr>
        <w:t>August 24, 2025</w:t>
      </w:r>
    </w:p>
    <w:p w14:paraId="43A098DA" w14:textId="77777777" w:rsidR="00ED7293" w:rsidRPr="00ED7293" w:rsidRDefault="00ED7293" w:rsidP="00ED7293">
      <w:pPr>
        <w:jc w:val="center"/>
        <w:rPr>
          <w:rFonts w:ascii="Times New Roman" w:hAnsi="Times New Roman" w:cs="Times New Roman"/>
          <w:b/>
          <w:bCs/>
        </w:rPr>
      </w:pPr>
      <w:r w:rsidRPr="00ED7293">
        <w:rPr>
          <w:rFonts w:ascii="Times New Roman" w:hAnsi="Times New Roman" w:cs="Times New Roman"/>
          <w:b/>
          <w:bCs/>
        </w:rPr>
        <w:t>Journal: Portfolio Reflection</w:t>
      </w:r>
    </w:p>
    <w:p w14:paraId="0314BC97" w14:textId="77777777" w:rsidR="00ED7293" w:rsidRPr="00ED7293" w:rsidRDefault="00ED7293" w:rsidP="00ED7293">
      <w:pPr>
        <w:spacing w:line="480" w:lineRule="auto"/>
        <w:rPr>
          <w:rFonts w:ascii="Times New Roman" w:hAnsi="Times New Roman" w:cs="Times New Roman"/>
        </w:rPr>
      </w:pPr>
      <w:r w:rsidRPr="00ED7293">
        <w:rPr>
          <w:rFonts w:ascii="Times New Roman" w:hAnsi="Times New Roman" w:cs="Times New Roman"/>
        </w:rPr>
        <w:t>Security policies are the foundation of a secure development environment. They provide clear expectations for how systems should be protected and guide developers in making consistent, security-minded decisions. Implementing strong policies is critical because even the best technical controls can fail without a culture of awareness and accountability.</w:t>
      </w:r>
    </w:p>
    <w:p w14:paraId="4D9394B8" w14:textId="77777777" w:rsidR="00ED7293" w:rsidRPr="00ED7293" w:rsidRDefault="00ED7293" w:rsidP="00ED7293">
      <w:pPr>
        <w:spacing w:line="480" w:lineRule="auto"/>
        <w:rPr>
          <w:rFonts w:ascii="Times New Roman" w:hAnsi="Times New Roman" w:cs="Times New Roman"/>
        </w:rPr>
      </w:pPr>
      <w:r w:rsidRPr="00ED7293">
        <w:rPr>
          <w:rFonts w:ascii="Times New Roman" w:hAnsi="Times New Roman" w:cs="Times New Roman"/>
        </w:rPr>
        <w:t>One key recommendation is that policies should be integrated into the software development life cycle (SDLC) rather than added after deployment. This means coding standards, access controls, and logging practices should be defined in advance and enforced through automated checks and reviews. For example, policies can require developers to follow input validation practices, enforce encryption standards, and document code to reduce vulnerabilities. This proactive approach aligns with the secure coding best practice of “not leaving security to the end.”</w:t>
      </w:r>
    </w:p>
    <w:p w14:paraId="31BD229A" w14:textId="77777777" w:rsidR="00ED7293" w:rsidRPr="00ED7293" w:rsidRDefault="00ED7293" w:rsidP="00ED7293">
      <w:pPr>
        <w:spacing w:line="480" w:lineRule="auto"/>
        <w:rPr>
          <w:rFonts w:ascii="Times New Roman" w:hAnsi="Times New Roman" w:cs="Times New Roman"/>
        </w:rPr>
      </w:pPr>
      <w:r w:rsidRPr="00ED7293">
        <w:rPr>
          <w:rFonts w:ascii="Times New Roman" w:hAnsi="Times New Roman" w:cs="Times New Roman"/>
        </w:rPr>
        <w:t>Another important aspect is training and enforcement. Security policies are only effective if developers and employees understand them and know how to apply them. Regular training sessions, coupled with tools such as static code analysis, can reinforce these policies and help prevent common mistakes like buffer overflows or improper exception handling. When violations occur, organizations should respond consistently so that the importance of compliance is clear.</w:t>
      </w:r>
    </w:p>
    <w:p w14:paraId="3FE52A90" w14:textId="77777777" w:rsidR="00ED7293" w:rsidRPr="00ED7293" w:rsidRDefault="00ED7293" w:rsidP="00ED7293">
      <w:pPr>
        <w:spacing w:line="480" w:lineRule="auto"/>
        <w:rPr>
          <w:rFonts w:ascii="Times New Roman" w:hAnsi="Times New Roman" w:cs="Times New Roman"/>
        </w:rPr>
      </w:pPr>
      <w:r w:rsidRPr="00ED7293">
        <w:rPr>
          <w:rFonts w:ascii="Times New Roman" w:hAnsi="Times New Roman" w:cs="Times New Roman"/>
        </w:rPr>
        <w:t xml:space="preserve">In addition, policies should be measurable and reviewed regularly. The </w:t>
      </w:r>
      <w:proofErr w:type="gramStart"/>
      <w:r w:rsidRPr="00ED7293">
        <w:rPr>
          <w:rFonts w:ascii="Times New Roman" w:hAnsi="Times New Roman" w:cs="Times New Roman"/>
        </w:rPr>
        <w:t>threat</w:t>
      </w:r>
      <w:proofErr w:type="gramEnd"/>
      <w:r w:rsidRPr="00ED7293">
        <w:rPr>
          <w:rFonts w:ascii="Times New Roman" w:hAnsi="Times New Roman" w:cs="Times New Roman"/>
        </w:rPr>
        <w:t xml:space="preserve"> landscape changes quickly, and what was secure last year may not be today. Regular risk assessments should guide updates to policies, ensuring they remain practical and cost-effective. For instance, a policy </w:t>
      </w:r>
      <w:r w:rsidRPr="00ED7293">
        <w:rPr>
          <w:rFonts w:ascii="Times New Roman" w:hAnsi="Times New Roman" w:cs="Times New Roman"/>
        </w:rPr>
        <w:lastRenderedPageBreak/>
        <w:t>mandating multi-factor authentication might be updated to include newer biometric methods as technology evolves. This shows how security must adapt over time and not remain static.</w:t>
      </w:r>
    </w:p>
    <w:p w14:paraId="559EAE21" w14:textId="77777777" w:rsidR="00ED7293" w:rsidRPr="00ED7293" w:rsidRDefault="00ED7293" w:rsidP="00ED7293">
      <w:pPr>
        <w:spacing w:line="480" w:lineRule="auto"/>
        <w:rPr>
          <w:rFonts w:ascii="Times New Roman" w:hAnsi="Times New Roman" w:cs="Times New Roman"/>
        </w:rPr>
      </w:pPr>
      <w:r w:rsidRPr="00ED7293">
        <w:rPr>
          <w:rFonts w:ascii="Times New Roman" w:hAnsi="Times New Roman" w:cs="Times New Roman"/>
        </w:rPr>
        <w:t>Finally, I recommend that policies emphasize least privilege and zero trust principles. By ensuring that no user or process has more access than necessary, and by requiring continuous verification, organizations can minimize the damage of inevitable breaches. These policies reduce reliance on perimeter defenses and instead assume that every request may be a potential risk.</w:t>
      </w:r>
    </w:p>
    <w:p w14:paraId="438AFD55" w14:textId="77777777" w:rsidR="00ED7293" w:rsidRPr="00ED7293" w:rsidRDefault="00ED7293" w:rsidP="00ED7293">
      <w:pPr>
        <w:spacing w:line="480" w:lineRule="auto"/>
        <w:rPr>
          <w:rFonts w:ascii="Times New Roman" w:hAnsi="Times New Roman" w:cs="Times New Roman"/>
        </w:rPr>
      </w:pPr>
      <w:r w:rsidRPr="00ED7293">
        <w:rPr>
          <w:rFonts w:ascii="Times New Roman" w:hAnsi="Times New Roman" w:cs="Times New Roman"/>
        </w:rPr>
        <w:t>Reflecting on these ideas, I have come to see that security policies are not just documents but living guides that shape the way developers think about coding. By implementing them early, training consistently, and reviewing them often, organizations can reduce risk while promoting a strong culture of security.</w:t>
      </w:r>
    </w:p>
    <w:p w14:paraId="259FEA90" w14:textId="77777777" w:rsidR="00ED7293" w:rsidRPr="00ED7293" w:rsidRDefault="00ED7293">
      <w:pPr>
        <w:rPr>
          <w:rFonts w:ascii="Times New Roman" w:hAnsi="Times New Roman" w:cs="Times New Roman"/>
        </w:rPr>
      </w:pPr>
    </w:p>
    <w:sectPr w:rsidR="00ED7293" w:rsidRPr="00ED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93"/>
    <w:rsid w:val="00583E6E"/>
    <w:rsid w:val="00ED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0CD9"/>
  <w15:chartTrackingRefBased/>
  <w15:docId w15:val="{37FFBD10-DCD8-4599-86AA-55013694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293"/>
    <w:rPr>
      <w:rFonts w:eastAsiaTheme="majorEastAsia" w:cstheme="majorBidi"/>
      <w:color w:val="272727" w:themeColor="text1" w:themeTint="D8"/>
    </w:rPr>
  </w:style>
  <w:style w:type="paragraph" w:styleId="Title">
    <w:name w:val="Title"/>
    <w:basedOn w:val="Normal"/>
    <w:next w:val="Normal"/>
    <w:link w:val="TitleChar"/>
    <w:uiPriority w:val="10"/>
    <w:qFormat/>
    <w:rsid w:val="00ED7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293"/>
    <w:pPr>
      <w:spacing w:before="160"/>
      <w:jc w:val="center"/>
    </w:pPr>
    <w:rPr>
      <w:i/>
      <w:iCs/>
      <w:color w:val="404040" w:themeColor="text1" w:themeTint="BF"/>
    </w:rPr>
  </w:style>
  <w:style w:type="character" w:customStyle="1" w:styleId="QuoteChar">
    <w:name w:val="Quote Char"/>
    <w:basedOn w:val="DefaultParagraphFont"/>
    <w:link w:val="Quote"/>
    <w:uiPriority w:val="29"/>
    <w:rsid w:val="00ED7293"/>
    <w:rPr>
      <w:i/>
      <w:iCs/>
      <w:color w:val="404040" w:themeColor="text1" w:themeTint="BF"/>
    </w:rPr>
  </w:style>
  <w:style w:type="paragraph" w:styleId="ListParagraph">
    <w:name w:val="List Paragraph"/>
    <w:basedOn w:val="Normal"/>
    <w:uiPriority w:val="34"/>
    <w:qFormat/>
    <w:rsid w:val="00ED7293"/>
    <w:pPr>
      <w:ind w:left="720"/>
      <w:contextualSpacing/>
    </w:pPr>
  </w:style>
  <w:style w:type="character" w:styleId="IntenseEmphasis">
    <w:name w:val="Intense Emphasis"/>
    <w:basedOn w:val="DefaultParagraphFont"/>
    <w:uiPriority w:val="21"/>
    <w:qFormat/>
    <w:rsid w:val="00ED7293"/>
    <w:rPr>
      <w:i/>
      <w:iCs/>
      <w:color w:val="0F4761" w:themeColor="accent1" w:themeShade="BF"/>
    </w:rPr>
  </w:style>
  <w:style w:type="paragraph" w:styleId="IntenseQuote">
    <w:name w:val="Intense Quote"/>
    <w:basedOn w:val="Normal"/>
    <w:next w:val="Normal"/>
    <w:link w:val="IntenseQuoteChar"/>
    <w:uiPriority w:val="30"/>
    <w:qFormat/>
    <w:rsid w:val="00ED7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293"/>
    <w:rPr>
      <w:i/>
      <w:iCs/>
      <w:color w:val="0F4761" w:themeColor="accent1" w:themeShade="BF"/>
    </w:rPr>
  </w:style>
  <w:style w:type="character" w:styleId="IntenseReference">
    <w:name w:val="Intense Reference"/>
    <w:basedOn w:val="DefaultParagraphFont"/>
    <w:uiPriority w:val="32"/>
    <w:qFormat/>
    <w:rsid w:val="00ED7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2025-08-25T05:18:00Z</dcterms:created>
  <dcterms:modified xsi:type="dcterms:W3CDTF">2025-08-25T05:19:00Z</dcterms:modified>
</cp:coreProperties>
</file>