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4BAE" w14:textId="77777777" w:rsidR="00D33765" w:rsidRDefault="00D33765" w:rsidP="00D33765">
      <w:pPr>
        <w:spacing w:after="0" w:line="240" w:lineRule="auto"/>
      </w:pPr>
      <w:r>
        <w:t>MSSE672 – Component Based Software</w:t>
      </w:r>
    </w:p>
    <w:p w14:paraId="26050850" w14:textId="77777777" w:rsidR="00D33765" w:rsidRDefault="00D33765" w:rsidP="00D33765">
      <w:pPr>
        <w:spacing w:after="0" w:line="240" w:lineRule="auto"/>
      </w:pPr>
      <w:r>
        <w:t>Student: John Michael Kreski</w:t>
      </w:r>
    </w:p>
    <w:p w14:paraId="2A1C9E16" w14:textId="77777777" w:rsidR="00D33765" w:rsidRPr="00C433CC" w:rsidRDefault="00D33765" w:rsidP="00D33765">
      <w:pPr>
        <w:spacing w:after="0" w:line="240" w:lineRule="auto"/>
      </w:pPr>
      <w:r w:rsidRPr="00C433CC">
        <w:t>Instructor:</w:t>
      </w:r>
      <w:r w:rsidRPr="00C433CC">
        <w:rPr>
          <w:rFonts w:ascii="Times New Roman" w:eastAsia="Times New Roman" w:hAnsi="Times New Roman" w:cs="Times New Roman"/>
          <w:sz w:val="27"/>
          <w:szCs w:val="27"/>
        </w:rPr>
        <w:t xml:space="preserve"> </w:t>
      </w:r>
      <w:r w:rsidRPr="00C433CC">
        <w:t>Mohammad Abu Matar</w:t>
      </w:r>
    </w:p>
    <w:p w14:paraId="26E96E3D" w14:textId="49D272B6" w:rsidR="00D33765" w:rsidRDefault="00D33765" w:rsidP="00D33765">
      <w:pPr>
        <w:spacing w:after="0" w:line="240" w:lineRule="auto"/>
      </w:pPr>
      <w:r>
        <w:t xml:space="preserve">Assignment: </w:t>
      </w:r>
      <w:r w:rsidRPr="009B2DDF">
        <w:t xml:space="preserve">Week </w:t>
      </w:r>
      <w:r w:rsidR="00E53D1D">
        <w:t>8</w:t>
      </w:r>
      <w:r w:rsidR="00235B08">
        <w:t xml:space="preserve"> - </w:t>
      </w:r>
      <w:r w:rsidR="00235B08" w:rsidRPr="00235B08">
        <w:t xml:space="preserve">JUnit Test Execution – </w:t>
      </w:r>
      <w:r w:rsidR="00E53D1D">
        <w:t>Spring’s Io</w:t>
      </w:r>
      <w:r w:rsidR="00DB2A1D">
        <w:t>C</w:t>
      </w:r>
      <w:r w:rsidR="00E53D1D">
        <w:t xml:space="preserve"> / DI</w:t>
      </w:r>
    </w:p>
    <w:p w14:paraId="6436CF22" w14:textId="765AC68A" w:rsidR="00D33765" w:rsidRDefault="00D33765" w:rsidP="00D33765">
      <w:pPr>
        <w:spacing w:after="0" w:line="240" w:lineRule="auto"/>
      </w:pPr>
      <w:r>
        <w:t xml:space="preserve">Date: </w:t>
      </w:r>
      <w:r w:rsidR="00235B08">
        <w:t>08/</w:t>
      </w:r>
      <w:r w:rsidR="00E53D1D">
        <w:t>24</w:t>
      </w:r>
      <w:r w:rsidR="00235B08">
        <w:t>/2025</w:t>
      </w:r>
    </w:p>
    <w:p w14:paraId="25B5354D" w14:textId="476C6C06" w:rsidR="00D33765" w:rsidRPr="009B2DDF" w:rsidRDefault="00D33765" w:rsidP="00D33765">
      <w:pPr>
        <w:spacing w:after="0" w:line="240" w:lineRule="auto"/>
      </w:pPr>
      <w:r w:rsidRPr="009B2DDF">
        <w:t xml:space="preserve">File Name: </w:t>
      </w:r>
      <w:r w:rsidRPr="00D33765">
        <w:t>HWUnitTestExecution.doc</w:t>
      </w:r>
    </w:p>
    <w:p w14:paraId="505520E6" w14:textId="6A9F6C58" w:rsidR="000D235F" w:rsidRDefault="00000000">
      <w:r>
        <w:pict w14:anchorId="0F43D25B">
          <v:rect id="_x0000_i1025" style="width:0;height:1.5pt" o:hralign="center" o:hrstd="t" o:hr="t" fillcolor="#a0a0a0" stroked="f"/>
        </w:pict>
      </w:r>
      <w:r w:rsidR="00C433CC">
        <w:br/>
      </w:r>
    </w:p>
    <w:p w14:paraId="745E5A3B" w14:textId="77777777" w:rsidR="00402B73" w:rsidRDefault="000A66F7" w:rsidP="00402B73">
      <w:pPr>
        <w:pStyle w:val="Heading2"/>
      </w:pPr>
      <w:r>
        <w:t>Summary</w:t>
      </w:r>
    </w:p>
    <w:p w14:paraId="1DDBB462" w14:textId="5ACCEEEB" w:rsidR="00E53D1D" w:rsidRPr="00E53D1D" w:rsidRDefault="00E53D1D" w:rsidP="00E53D1D">
      <w:r w:rsidRPr="00E53D1D">
        <w:t>This week’s programming assignment focused on refactoring and validating the use of Spring’s Dependency Injection (DI) and Inversion of Control (IoC) throughout the application. No new business logic or services were introduced, and no modifications were made to existing logic that would affect functionality or require additional test coverage.</w:t>
      </w:r>
    </w:p>
    <w:p w14:paraId="10A3DAA3" w14:textId="77777777" w:rsidR="00E53D1D" w:rsidRPr="00E53D1D" w:rsidRDefault="00E53D1D" w:rsidP="00E53D1D">
      <w:r w:rsidRPr="00E53D1D">
        <w:t>As such:</w:t>
      </w:r>
    </w:p>
    <w:p w14:paraId="79075A2E" w14:textId="77777777" w:rsidR="00E53D1D" w:rsidRPr="00E53D1D" w:rsidRDefault="00E53D1D" w:rsidP="00E53D1D">
      <w:pPr>
        <w:numPr>
          <w:ilvl w:val="0"/>
          <w:numId w:val="33"/>
        </w:numPr>
      </w:pPr>
      <w:r w:rsidRPr="00E53D1D">
        <w:rPr>
          <w:b/>
          <w:bCs/>
        </w:rPr>
        <w:t>No new unit tests were created.</w:t>
      </w:r>
    </w:p>
    <w:p w14:paraId="2A1B950B" w14:textId="77777777" w:rsidR="00E53D1D" w:rsidRPr="00E53D1D" w:rsidRDefault="00E53D1D" w:rsidP="00E53D1D">
      <w:pPr>
        <w:numPr>
          <w:ilvl w:val="0"/>
          <w:numId w:val="33"/>
        </w:numPr>
      </w:pPr>
      <w:r w:rsidRPr="00E53D1D">
        <w:t>All previously implemented tests remain relevant and continue to pass.</w:t>
      </w:r>
    </w:p>
    <w:p w14:paraId="7F31840F" w14:textId="77777777" w:rsidR="00E53D1D" w:rsidRPr="00E53D1D" w:rsidRDefault="00E53D1D" w:rsidP="00E53D1D">
      <w:pPr>
        <w:numPr>
          <w:ilvl w:val="0"/>
          <w:numId w:val="33"/>
        </w:numPr>
      </w:pPr>
      <w:r w:rsidRPr="00E53D1D">
        <w:t>The structure and logic of the application were preserved; only the project organization, annotations, and DI-related configurations were refined.</w:t>
      </w:r>
    </w:p>
    <w:p w14:paraId="29A43514" w14:textId="77777777" w:rsidR="00E53D1D" w:rsidRPr="00E53D1D" w:rsidRDefault="00E53D1D" w:rsidP="00E53D1D">
      <w:r w:rsidRPr="00E53D1D">
        <w:t xml:space="preserve">This decision aligns with the scope of </w:t>
      </w:r>
      <w:proofErr w:type="gramStart"/>
      <w:r w:rsidRPr="00E53D1D">
        <w:t>the Week</w:t>
      </w:r>
      <w:proofErr w:type="gramEnd"/>
      <w:r w:rsidRPr="00E53D1D">
        <w:t xml:space="preserve"> 8 objective: to demonstrate effective use of Spring’s IoC </w:t>
      </w:r>
      <w:proofErr w:type="gramStart"/>
      <w:r w:rsidRPr="00E53D1D">
        <w:t>container</w:t>
      </w:r>
      <w:proofErr w:type="gramEnd"/>
      <w:r w:rsidRPr="00E53D1D">
        <w:t xml:space="preserve"> and DI mechanisms, rather than introducing new functional logic requiring additional test coverage.</w:t>
      </w:r>
    </w:p>
    <w:p w14:paraId="72C70512" w14:textId="37050264" w:rsidR="00FF529C" w:rsidRPr="00FF529C" w:rsidRDefault="001B3C26" w:rsidP="00E53D1D">
      <w:r>
        <w:rPr>
          <w:rFonts w:asciiTheme="majorHAnsi" w:eastAsiaTheme="majorEastAsia" w:hAnsiTheme="majorHAnsi" w:cstheme="majorBidi"/>
          <w:b/>
          <w:bCs/>
          <w:color w:val="4F81BD" w:themeColor="accent1"/>
          <w:sz w:val="26"/>
          <w:szCs w:val="26"/>
        </w:rPr>
        <w:t>Notes</w:t>
      </w:r>
    </w:p>
    <w:p w14:paraId="0A010DF7" w14:textId="5AD568A5" w:rsidR="00E53D1D" w:rsidRPr="00E53D1D" w:rsidRDefault="00FF529C" w:rsidP="00E53D1D">
      <w:pPr>
        <w:pStyle w:val="ListParagraph"/>
        <w:numPr>
          <w:ilvl w:val="0"/>
          <w:numId w:val="25"/>
        </w:numPr>
      </w:pPr>
      <w:r w:rsidRPr="00FF529C">
        <w:t xml:space="preserve">Full </w:t>
      </w:r>
      <w:proofErr w:type="spellStart"/>
      <w:r w:rsidRPr="00FF529C">
        <w:t>src</w:t>
      </w:r>
      <w:proofErr w:type="spellEnd"/>
      <w:r w:rsidRPr="00FF529C">
        <w:t>/test/java directory is included in the submission archive to provide continuity across weeks.</w:t>
      </w:r>
    </w:p>
    <w:p w14:paraId="65817539" w14:textId="32FC4921" w:rsidR="00E53D1D" w:rsidRPr="00E53D1D" w:rsidRDefault="00E53D1D" w:rsidP="00E53D1D">
      <w:pPr>
        <w:pStyle w:val="ListParagraph"/>
        <w:numPr>
          <w:ilvl w:val="0"/>
          <w:numId w:val="25"/>
        </w:numPr>
      </w:pPr>
      <w:r w:rsidRPr="00E53D1D">
        <w:t xml:space="preserve">This week’s submission focused on </w:t>
      </w:r>
      <w:r w:rsidRPr="00E53D1D">
        <w:rPr>
          <w:b/>
          <w:bCs/>
        </w:rPr>
        <w:t>Spring-based Dependency Injection (DI)</w:t>
      </w:r>
      <w:r w:rsidRPr="00E53D1D">
        <w:t xml:space="preserve"> </w:t>
      </w:r>
    </w:p>
    <w:p w14:paraId="327B0A43" w14:textId="19A7C37B" w:rsidR="00E53D1D" w:rsidRPr="00E53D1D" w:rsidRDefault="00E53D1D" w:rsidP="00E53D1D">
      <w:pPr>
        <w:pStyle w:val="ListParagraph"/>
        <w:numPr>
          <w:ilvl w:val="0"/>
          <w:numId w:val="25"/>
        </w:numPr>
      </w:pPr>
      <w:r w:rsidRPr="00E53D1D">
        <w:t xml:space="preserve">All previously submitted JUnit tests (e.g., for controller, service, and repository layers) remain valid and continue to pass. These tests were documented in prior submissions (Weeks </w:t>
      </w:r>
      <w:r>
        <w:t>1</w:t>
      </w:r>
      <w:r w:rsidRPr="00E53D1D">
        <w:t>–7).</w:t>
      </w:r>
    </w:p>
    <w:p w14:paraId="35457E2A" w14:textId="11DE02E8" w:rsidR="00E53D1D" w:rsidRPr="00E53D1D" w:rsidRDefault="00E53D1D" w:rsidP="00E53D1D">
      <w:pPr>
        <w:pStyle w:val="ListParagraph"/>
        <w:numPr>
          <w:ilvl w:val="0"/>
          <w:numId w:val="25"/>
        </w:numPr>
      </w:pPr>
      <w:r w:rsidRPr="00E53D1D">
        <w:t>The full source code, including test classes, configuration files, and documentation, is available in the Git repository accompanying this project.</w:t>
      </w:r>
    </w:p>
    <w:p w14:paraId="4605D238" w14:textId="72A81EFC" w:rsidR="00E53D1D" w:rsidRPr="00E53D1D" w:rsidRDefault="00E53D1D" w:rsidP="00E53D1D">
      <w:pPr>
        <w:pStyle w:val="ListParagraph"/>
        <w:numPr>
          <w:ilvl w:val="0"/>
          <w:numId w:val="25"/>
        </w:numPr>
      </w:pPr>
      <w:r w:rsidRPr="00E53D1D">
        <w:t>Key updates this week include:</w:t>
      </w:r>
    </w:p>
    <w:p w14:paraId="685E9AB0" w14:textId="77777777" w:rsidR="00E53D1D" w:rsidRPr="00E53D1D" w:rsidRDefault="00E53D1D" w:rsidP="00E53D1D">
      <w:pPr>
        <w:pStyle w:val="ListParagraph"/>
        <w:numPr>
          <w:ilvl w:val="1"/>
          <w:numId w:val="25"/>
        </w:numPr>
      </w:pPr>
      <w:r w:rsidRPr="00E53D1D">
        <w:t xml:space="preserve">Finalized </w:t>
      </w:r>
      <w:proofErr w:type="gramStart"/>
      <w:r w:rsidRPr="00E53D1D">
        <w:t>Spring @</w:t>
      </w:r>
      <w:proofErr w:type="gramEnd"/>
      <w:r w:rsidRPr="00E53D1D">
        <w:t xml:space="preserve">Component </w:t>
      </w:r>
      <w:proofErr w:type="gramStart"/>
      <w:r w:rsidRPr="00E53D1D">
        <w:t>and @</w:t>
      </w:r>
      <w:proofErr w:type="gramEnd"/>
      <w:r w:rsidRPr="00E53D1D">
        <w:t>Autowired annotations across layers</w:t>
      </w:r>
    </w:p>
    <w:p w14:paraId="106144CE" w14:textId="77777777" w:rsidR="00E53D1D" w:rsidRPr="00E53D1D" w:rsidRDefault="00E53D1D" w:rsidP="00E53D1D">
      <w:pPr>
        <w:pStyle w:val="ListParagraph"/>
        <w:numPr>
          <w:ilvl w:val="1"/>
          <w:numId w:val="25"/>
        </w:numPr>
      </w:pPr>
      <w:r w:rsidRPr="00E53D1D">
        <w:t xml:space="preserve">Centralized socket authentication logic via a </w:t>
      </w:r>
      <w:proofErr w:type="spellStart"/>
      <w:r w:rsidRPr="00E53D1D">
        <w:t>OncePerRequestFilter</w:t>
      </w:r>
      <w:proofErr w:type="spellEnd"/>
    </w:p>
    <w:p w14:paraId="7E9957C4" w14:textId="77777777" w:rsidR="00E53D1D" w:rsidRPr="00E53D1D" w:rsidRDefault="00E53D1D" w:rsidP="00E53D1D">
      <w:pPr>
        <w:pStyle w:val="ListParagraph"/>
        <w:numPr>
          <w:ilvl w:val="1"/>
          <w:numId w:val="25"/>
        </w:numPr>
      </w:pPr>
      <w:r w:rsidRPr="00E53D1D">
        <w:t>Cleaned and documented file structure (see README.md and docs.md)</w:t>
      </w:r>
    </w:p>
    <w:p w14:paraId="1CB7BC31" w14:textId="77777777" w:rsidR="00E53D1D" w:rsidRDefault="00E53D1D" w:rsidP="00E53D1D">
      <w:pPr>
        <w:pStyle w:val="ListParagraph"/>
      </w:pPr>
    </w:p>
    <w:sectPr w:rsidR="00E53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E7FAD"/>
    <w:multiLevelType w:val="multilevel"/>
    <w:tmpl w:val="D16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43EEE"/>
    <w:multiLevelType w:val="hybridMultilevel"/>
    <w:tmpl w:val="FE72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2696F3D"/>
    <w:multiLevelType w:val="multilevel"/>
    <w:tmpl w:val="9FC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A3E2F"/>
    <w:multiLevelType w:val="multilevel"/>
    <w:tmpl w:val="8E2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66577"/>
    <w:multiLevelType w:val="multilevel"/>
    <w:tmpl w:val="AB9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B3394"/>
    <w:multiLevelType w:val="multilevel"/>
    <w:tmpl w:val="CF0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A710F"/>
    <w:multiLevelType w:val="hybridMultilevel"/>
    <w:tmpl w:val="48B81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C01F0"/>
    <w:multiLevelType w:val="multilevel"/>
    <w:tmpl w:val="E22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C5548"/>
    <w:multiLevelType w:val="hybridMultilevel"/>
    <w:tmpl w:val="E5F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37707"/>
    <w:multiLevelType w:val="multilevel"/>
    <w:tmpl w:val="549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F42BB"/>
    <w:multiLevelType w:val="multilevel"/>
    <w:tmpl w:val="886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95723"/>
    <w:multiLevelType w:val="hybridMultilevel"/>
    <w:tmpl w:val="33BC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82665"/>
    <w:multiLevelType w:val="hybridMultilevel"/>
    <w:tmpl w:val="58D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47535"/>
    <w:multiLevelType w:val="multilevel"/>
    <w:tmpl w:val="645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D0F84"/>
    <w:multiLevelType w:val="multilevel"/>
    <w:tmpl w:val="E7B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C0733"/>
    <w:multiLevelType w:val="hybridMultilevel"/>
    <w:tmpl w:val="D4C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A1A1E"/>
    <w:multiLevelType w:val="multilevel"/>
    <w:tmpl w:val="4AE8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655B6"/>
    <w:multiLevelType w:val="multilevel"/>
    <w:tmpl w:val="DBBE8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33"/>
  </w:num>
  <w:num w:numId="11" w16cid:durableId="1746145452">
    <w:abstractNumId w:val="28"/>
  </w:num>
  <w:num w:numId="12" w16cid:durableId="1394691361">
    <w:abstractNumId w:val="12"/>
  </w:num>
  <w:num w:numId="13" w16cid:durableId="896628240">
    <w:abstractNumId w:val="17"/>
  </w:num>
  <w:num w:numId="14" w16cid:durableId="218176432">
    <w:abstractNumId w:val="30"/>
  </w:num>
  <w:num w:numId="15" w16cid:durableId="1331523333">
    <w:abstractNumId w:val="18"/>
  </w:num>
  <w:num w:numId="16" w16cid:durableId="953249253">
    <w:abstractNumId w:val="26"/>
  </w:num>
  <w:num w:numId="17" w16cid:durableId="362874898">
    <w:abstractNumId w:val="21"/>
  </w:num>
  <w:num w:numId="18" w16cid:durableId="1272588775">
    <w:abstractNumId w:val="22"/>
  </w:num>
  <w:num w:numId="19" w16cid:durableId="916479751">
    <w:abstractNumId w:val="23"/>
  </w:num>
  <w:num w:numId="20" w16cid:durableId="323821651">
    <w:abstractNumId w:val="24"/>
  </w:num>
  <w:num w:numId="21" w16cid:durableId="1226797611">
    <w:abstractNumId w:val="20"/>
  </w:num>
  <w:num w:numId="22" w16cid:durableId="1330252933">
    <w:abstractNumId w:val="11"/>
  </w:num>
  <w:num w:numId="23" w16cid:durableId="1468668361">
    <w:abstractNumId w:val="29"/>
  </w:num>
  <w:num w:numId="24" w16cid:durableId="281497468">
    <w:abstractNumId w:val="10"/>
  </w:num>
  <w:num w:numId="25" w16cid:durableId="1667171725">
    <w:abstractNumId w:val="16"/>
  </w:num>
  <w:num w:numId="26" w16cid:durableId="454255225">
    <w:abstractNumId w:val="14"/>
  </w:num>
  <w:num w:numId="27" w16cid:durableId="1322662028">
    <w:abstractNumId w:val="9"/>
  </w:num>
  <w:num w:numId="28" w16cid:durableId="1246497881">
    <w:abstractNumId w:val="13"/>
  </w:num>
  <w:num w:numId="29" w16cid:durableId="1438671032">
    <w:abstractNumId w:val="27"/>
  </w:num>
  <w:num w:numId="30" w16cid:durableId="966935059">
    <w:abstractNumId w:val="19"/>
  </w:num>
  <w:num w:numId="31" w16cid:durableId="1949267076">
    <w:abstractNumId w:val="25"/>
  </w:num>
  <w:num w:numId="32" w16cid:durableId="1420904612">
    <w:abstractNumId w:val="32"/>
  </w:num>
  <w:num w:numId="33" w16cid:durableId="386684584">
    <w:abstractNumId w:val="15"/>
  </w:num>
  <w:num w:numId="34" w16cid:durableId="12927123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467"/>
    <w:rsid w:val="0006063C"/>
    <w:rsid w:val="00086DD9"/>
    <w:rsid w:val="000A66F7"/>
    <w:rsid w:val="000B66A2"/>
    <w:rsid w:val="000D235F"/>
    <w:rsid w:val="00116EA3"/>
    <w:rsid w:val="0015074B"/>
    <w:rsid w:val="001B3C26"/>
    <w:rsid w:val="001C074A"/>
    <w:rsid w:val="00212236"/>
    <w:rsid w:val="00225C71"/>
    <w:rsid w:val="00235B08"/>
    <w:rsid w:val="002729F9"/>
    <w:rsid w:val="00282850"/>
    <w:rsid w:val="0029639D"/>
    <w:rsid w:val="002C45DE"/>
    <w:rsid w:val="00306525"/>
    <w:rsid w:val="00326F90"/>
    <w:rsid w:val="00395A72"/>
    <w:rsid w:val="003C0156"/>
    <w:rsid w:val="003C0730"/>
    <w:rsid w:val="00402B73"/>
    <w:rsid w:val="00410A0F"/>
    <w:rsid w:val="00456504"/>
    <w:rsid w:val="004C2482"/>
    <w:rsid w:val="00512948"/>
    <w:rsid w:val="00563EB8"/>
    <w:rsid w:val="005D1DDF"/>
    <w:rsid w:val="005E1BF9"/>
    <w:rsid w:val="005E2618"/>
    <w:rsid w:val="0065494B"/>
    <w:rsid w:val="00671E2F"/>
    <w:rsid w:val="00697A5D"/>
    <w:rsid w:val="006D09B5"/>
    <w:rsid w:val="007872D8"/>
    <w:rsid w:val="007A5701"/>
    <w:rsid w:val="00825CF7"/>
    <w:rsid w:val="0084096C"/>
    <w:rsid w:val="008C14EE"/>
    <w:rsid w:val="008F7825"/>
    <w:rsid w:val="009152E6"/>
    <w:rsid w:val="00922FC8"/>
    <w:rsid w:val="00953A78"/>
    <w:rsid w:val="009556FD"/>
    <w:rsid w:val="009A4E7D"/>
    <w:rsid w:val="00A16216"/>
    <w:rsid w:val="00A24EE4"/>
    <w:rsid w:val="00AA1D8D"/>
    <w:rsid w:val="00AC0D30"/>
    <w:rsid w:val="00AD4AB3"/>
    <w:rsid w:val="00B47730"/>
    <w:rsid w:val="00B60A12"/>
    <w:rsid w:val="00B62931"/>
    <w:rsid w:val="00B77B7E"/>
    <w:rsid w:val="00BD7C33"/>
    <w:rsid w:val="00C065FF"/>
    <w:rsid w:val="00C433CC"/>
    <w:rsid w:val="00C80A25"/>
    <w:rsid w:val="00CB0664"/>
    <w:rsid w:val="00CB2560"/>
    <w:rsid w:val="00D33765"/>
    <w:rsid w:val="00DB2A1D"/>
    <w:rsid w:val="00DE5C4F"/>
    <w:rsid w:val="00DF03A5"/>
    <w:rsid w:val="00E53D1D"/>
    <w:rsid w:val="00E801FC"/>
    <w:rsid w:val="00E90E26"/>
    <w:rsid w:val="00EB448F"/>
    <w:rsid w:val="00EB5E45"/>
    <w:rsid w:val="00F21745"/>
    <w:rsid w:val="00F22C74"/>
    <w:rsid w:val="00F25EAF"/>
    <w:rsid w:val="00F95265"/>
    <w:rsid w:val="00FC693F"/>
    <w:rsid w:val="00FF5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9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 w:type="character" w:styleId="HTMLCode">
    <w:name w:val="HTML Code"/>
    <w:basedOn w:val="DefaultParagraphFont"/>
    <w:uiPriority w:val="99"/>
    <w:semiHidden/>
    <w:unhideWhenUsed/>
    <w:rsid w:val="00B77B7E"/>
    <w:rPr>
      <w:rFonts w:ascii="Courier New" w:eastAsia="Times New Roman" w:hAnsi="Courier New" w:cs="Courier New"/>
      <w:sz w:val="20"/>
      <w:szCs w:val="20"/>
    </w:rPr>
  </w:style>
  <w:style w:type="paragraph" w:styleId="NormalWeb">
    <w:name w:val="Normal (Web)"/>
    <w:basedOn w:val="Normal"/>
    <w:uiPriority w:val="99"/>
    <w:semiHidden/>
    <w:unhideWhenUsed/>
    <w:rsid w:val="00A162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099">
      <w:bodyDiv w:val="1"/>
      <w:marLeft w:val="0"/>
      <w:marRight w:val="0"/>
      <w:marTop w:val="0"/>
      <w:marBottom w:val="0"/>
      <w:divBdr>
        <w:top w:val="none" w:sz="0" w:space="0" w:color="auto"/>
        <w:left w:val="none" w:sz="0" w:space="0" w:color="auto"/>
        <w:bottom w:val="none" w:sz="0" w:space="0" w:color="auto"/>
        <w:right w:val="none" w:sz="0" w:space="0" w:color="auto"/>
      </w:divBdr>
    </w:div>
    <w:div w:id="95105159">
      <w:bodyDiv w:val="1"/>
      <w:marLeft w:val="0"/>
      <w:marRight w:val="0"/>
      <w:marTop w:val="0"/>
      <w:marBottom w:val="0"/>
      <w:divBdr>
        <w:top w:val="none" w:sz="0" w:space="0" w:color="auto"/>
        <w:left w:val="none" w:sz="0" w:space="0" w:color="auto"/>
        <w:bottom w:val="none" w:sz="0" w:space="0" w:color="auto"/>
        <w:right w:val="none" w:sz="0" w:space="0" w:color="auto"/>
      </w:divBdr>
    </w:div>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56793781">
      <w:bodyDiv w:val="1"/>
      <w:marLeft w:val="0"/>
      <w:marRight w:val="0"/>
      <w:marTop w:val="0"/>
      <w:marBottom w:val="0"/>
      <w:divBdr>
        <w:top w:val="none" w:sz="0" w:space="0" w:color="auto"/>
        <w:left w:val="none" w:sz="0" w:space="0" w:color="auto"/>
        <w:bottom w:val="none" w:sz="0" w:space="0" w:color="auto"/>
        <w:right w:val="none" w:sz="0" w:space="0" w:color="auto"/>
      </w:divBdr>
    </w:div>
    <w:div w:id="256905597">
      <w:bodyDiv w:val="1"/>
      <w:marLeft w:val="0"/>
      <w:marRight w:val="0"/>
      <w:marTop w:val="0"/>
      <w:marBottom w:val="0"/>
      <w:divBdr>
        <w:top w:val="none" w:sz="0" w:space="0" w:color="auto"/>
        <w:left w:val="none" w:sz="0" w:space="0" w:color="auto"/>
        <w:bottom w:val="none" w:sz="0" w:space="0" w:color="auto"/>
        <w:right w:val="none" w:sz="0" w:space="0" w:color="auto"/>
      </w:divBdr>
    </w:div>
    <w:div w:id="262341131">
      <w:bodyDiv w:val="1"/>
      <w:marLeft w:val="0"/>
      <w:marRight w:val="0"/>
      <w:marTop w:val="0"/>
      <w:marBottom w:val="0"/>
      <w:divBdr>
        <w:top w:val="none" w:sz="0" w:space="0" w:color="auto"/>
        <w:left w:val="none" w:sz="0" w:space="0" w:color="auto"/>
        <w:bottom w:val="none" w:sz="0" w:space="0" w:color="auto"/>
        <w:right w:val="none" w:sz="0" w:space="0" w:color="auto"/>
      </w:divBdr>
    </w:div>
    <w:div w:id="288516665">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298727769">
      <w:bodyDiv w:val="1"/>
      <w:marLeft w:val="0"/>
      <w:marRight w:val="0"/>
      <w:marTop w:val="0"/>
      <w:marBottom w:val="0"/>
      <w:divBdr>
        <w:top w:val="none" w:sz="0" w:space="0" w:color="auto"/>
        <w:left w:val="none" w:sz="0" w:space="0" w:color="auto"/>
        <w:bottom w:val="none" w:sz="0" w:space="0" w:color="auto"/>
        <w:right w:val="none" w:sz="0" w:space="0" w:color="auto"/>
      </w:divBdr>
    </w:div>
    <w:div w:id="336660759">
      <w:bodyDiv w:val="1"/>
      <w:marLeft w:val="0"/>
      <w:marRight w:val="0"/>
      <w:marTop w:val="0"/>
      <w:marBottom w:val="0"/>
      <w:divBdr>
        <w:top w:val="none" w:sz="0" w:space="0" w:color="auto"/>
        <w:left w:val="none" w:sz="0" w:space="0" w:color="auto"/>
        <w:bottom w:val="none" w:sz="0" w:space="0" w:color="auto"/>
        <w:right w:val="none" w:sz="0" w:space="0" w:color="auto"/>
      </w:divBdr>
    </w:div>
    <w:div w:id="447552764">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65141297">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1004821653">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086152679">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333098125">
      <w:bodyDiv w:val="1"/>
      <w:marLeft w:val="0"/>
      <w:marRight w:val="0"/>
      <w:marTop w:val="0"/>
      <w:marBottom w:val="0"/>
      <w:divBdr>
        <w:top w:val="none" w:sz="0" w:space="0" w:color="auto"/>
        <w:left w:val="none" w:sz="0" w:space="0" w:color="auto"/>
        <w:bottom w:val="none" w:sz="0" w:space="0" w:color="auto"/>
        <w:right w:val="none" w:sz="0" w:space="0" w:color="auto"/>
      </w:divBdr>
    </w:div>
    <w:div w:id="1440175344">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461144165">
      <w:bodyDiv w:val="1"/>
      <w:marLeft w:val="0"/>
      <w:marRight w:val="0"/>
      <w:marTop w:val="0"/>
      <w:marBottom w:val="0"/>
      <w:divBdr>
        <w:top w:val="none" w:sz="0" w:space="0" w:color="auto"/>
        <w:left w:val="none" w:sz="0" w:space="0" w:color="auto"/>
        <w:bottom w:val="none" w:sz="0" w:space="0" w:color="auto"/>
        <w:right w:val="none" w:sz="0" w:space="0" w:color="auto"/>
      </w:divBdr>
    </w:div>
    <w:div w:id="1463767579">
      <w:bodyDiv w:val="1"/>
      <w:marLeft w:val="0"/>
      <w:marRight w:val="0"/>
      <w:marTop w:val="0"/>
      <w:marBottom w:val="0"/>
      <w:divBdr>
        <w:top w:val="none" w:sz="0" w:space="0" w:color="auto"/>
        <w:left w:val="none" w:sz="0" w:space="0" w:color="auto"/>
        <w:bottom w:val="none" w:sz="0" w:space="0" w:color="auto"/>
        <w:right w:val="none" w:sz="0" w:space="0" w:color="auto"/>
      </w:divBdr>
    </w:div>
    <w:div w:id="1525945032">
      <w:bodyDiv w:val="1"/>
      <w:marLeft w:val="0"/>
      <w:marRight w:val="0"/>
      <w:marTop w:val="0"/>
      <w:marBottom w:val="0"/>
      <w:divBdr>
        <w:top w:val="none" w:sz="0" w:space="0" w:color="auto"/>
        <w:left w:val="none" w:sz="0" w:space="0" w:color="auto"/>
        <w:bottom w:val="none" w:sz="0" w:space="0" w:color="auto"/>
        <w:right w:val="none" w:sz="0" w:space="0" w:color="auto"/>
      </w:divBdr>
    </w:div>
    <w:div w:id="1599170663">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659844060">
      <w:bodyDiv w:val="1"/>
      <w:marLeft w:val="0"/>
      <w:marRight w:val="0"/>
      <w:marTop w:val="0"/>
      <w:marBottom w:val="0"/>
      <w:divBdr>
        <w:top w:val="none" w:sz="0" w:space="0" w:color="auto"/>
        <w:left w:val="none" w:sz="0" w:space="0" w:color="auto"/>
        <w:bottom w:val="none" w:sz="0" w:space="0" w:color="auto"/>
        <w:right w:val="none" w:sz="0" w:space="0" w:color="auto"/>
      </w:divBdr>
    </w:div>
    <w:div w:id="1690834864">
      <w:bodyDiv w:val="1"/>
      <w:marLeft w:val="0"/>
      <w:marRight w:val="0"/>
      <w:marTop w:val="0"/>
      <w:marBottom w:val="0"/>
      <w:divBdr>
        <w:top w:val="none" w:sz="0" w:space="0" w:color="auto"/>
        <w:left w:val="none" w:sz="0" w:space="0" w:color="auto"/>
        <w:bottom w:val="none" w:sz="0" w:space="0" w:color="auto"/>
        <w:right w:val="none" w:sz="0" w:space="0" w:color="auto"/>
      </w:divBdr>
    </w:div>
    <w:div w:id="1727490208">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1926063289">
      <w:bodyDiv w:val="1"/>
      <w:marLeft w:val="0"/>
      <w:marRight w:val="0"/>
      <w:marTop w:val="0"/>
      <w:marBottom w:val="0"/>
      <w:divBdr>
        <w:top w:val="none" w:sz="0" w:space="0" w:color="auto"/>
        <w:left w:val="none" w:sz="0" w:space="0" w:color="auto"/>
        <w:bottom w:val="none" w:sz="0" w:space="0" w:color="auto"/>
        <w:right w:val="none" w:sz="0" w:space="0" w:color="auto"/>
      </w:divBdr>
    </w:div>
    <w:div w:id="2049139258">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Kreski, John Michael M</cp:lastModifiedBy>
  <cp:revision>28</cp:revision>
  <dcterms:created xsi:type="dcterms:W3CDTF">2025-07-18T20:43:00Z</dcterms:created>
  <dcterms:modified xsi:type="dcterms:W3CDTF">2025-08-24T22:56:00Z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