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E5D45F6" w:rsidR="00531FBF" w:rsidRPr="00B7788F" w:rsidRDefault="00C22F64" w:rsidP="00B7788F">
            <w:pPr>
              <w:contextualSpacing/>
              <w:jc w:val="center"/>
              <w:rPr>
                <w:rFonts w:eastAsia="Times New Roman" w:cstheme="minorHAnsi"/>
                <w:b/>
                <w:bCs/>
                <w:sz w:val="22"/>
                <w:szCs w:val="22"/>
              </w:rPr>
            </w:pPr>
            <w:r>
              <w:rPr>
                <w:rFonts w:eastAsia="Times New Roman" w:cstheme="minorHAnsi"/>
                <w:b/>
                <w:bCs/>
                <w:sz w:val="22"/>
                <w:szCs w:val="22"/>
              </w:rPr>
              <w:t>08/18/2024</w:t>
            </w:r>
          </w:p>
        </w:tc>
        <w:tc>
          <w:tcPr>
            <w:tcW w:w="2338" w:type="dxa"/>
            <w:tcMar>
              <w:left w:w="115" w:type="dxa"/>
              <w:right w:w="115" w:type="dxa"/>
            </w:tcMar>
          </w:tcPr>
          <w:p w14:paraId="07699096" w14:textId="0B0D1D17" w:rsidR="00531FBF" w:rsidRPr="00B7788F" w:rsidRDefault="00C22F64" w:rsidP="00B7788F">
            <w:pPr>
              <w:contextualSpacing/>
              <w:jc w:val="center"/>
              <w:rPr>
                <w:rFonts w:eastAsia="Times New Roman" w:cstheme="minorHAnsi"/>
                <w:b/>
                <w:bCs/>
                <w:sz w:val="22"/>
                <w:szCs w:val="22"/>
              </w:rPr>
            </w:pPr>
            <w:r>
              <w:rPr>
                <w:rFonts w:eastAsia="Times New Roman" w:cstheme="minorHAnsi"/>
                <w:b/>
                <w:bCs/>
                <w:sz w:val="22"/>
                <w:szCs w:val="22"/>
              </w:rPr>
              <w:t>John Miller</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DEF367B" w:rsidR="00485402" w:rsidRPr="00B7788F" w:rsidRDefault="00C22F64" w:rsidP="00D47759">
      <w:pPr>
        <w:contextualSpacing/>
        <w:rPr>
          <w:rFonts w:cstheme="minorHAnsi"/>
          <w:sz w:val="22"/>
          <w:szCs w:val="22"/>
        </w:rPr>
      </w:pPr>
      <w:r>
        <w:rPr>
          <w:rFonts w:cstheme="minorHAnsi"/>
          <w:sz w:val="22"/>
          <w:szCs w:val="22"/>
        </w:rPr>
        <w:t>John Miller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6D2F93D" w14:textId="73E2BD9F" w:rsidR="00C22F64" w:rsidRPr="00C22F64" w:rsidRDefault="00C22F64" w:rsidP="00304BD4">
      <w:pPr>
        <w:numPr>
          <w:ilvl w:val="0"/>
          <w:numId w:val="22"/>
        </w:numPr>
        <w:contextualSpacing/>
        <w:rPr>
          <w:rFonts w:eastAsia="Times New Roman"/>
          <w:sz w:val="22"/>
          <w:szCs w:val="22"/>
        </w:rPr>
      </w:pPr>
      <w:r w:rsidRPr="00C22F64">
        <w:rPr>
          <w:rFonts w:eastAsia="Times New Roman"/>
          <w:sz w:val="22"/>
          <w:szCs w:val="22"/>
        </w:rPr>
        <w:t>Provide a brief, high-level overview of the encryption algorithm cipher.</w:t>
      </w:r>
    </w:p>
    <w:p w14:paraId="03201663" w14:textId="77777777" w:rsidR="00C22F64" w:rsidRPr="00C22F64" w:rsidRDefault="00C22F64" w:rsidP="00C22F64">
      <w:pPr>
        <w:numPr>
          <w:ilvl w:val="0"/>
          <w:numId w:val="22"/>
        </w:numPr>
        <w:contextualSpacing/>
        <w:rPr>
          <w:rFonts w:eastAsia="Times New Roman"/>
          <w:sz w:val="22"/>
          <w:szCs w:val="22"/>
        </w:rPr>
      </w:pPr>
      <w:r w:rsidRPr="00C22F64">
        <w:rPr>
          <w:rFonts w:eastAsia="Times New Roman"/>
          <w:sz w:val="22"/>
          <w:szCs w:val="22"/>
        </w:rPr>
        <w:t>Discuss the hash functions and bit levels of the cipher.</w:t>
      </w:r>
    </w:p>
    <w:p w14:paraId="01077A42" w14:textId="77777777" w:rsidR="00C22F64" w:rsidRPr="00C22F64" w:rsidRDefault="00C22F64" w:rsidP="00C22F64">
      <w:pPr>
        <w:numPr>
          <w:ilvl w:val="0"/>
          <w:numId w:val="22"/>
        </w:numPr>
        <w:contextualSpacing/>
        <w:rPr>
          <w:rFonts w:eastAsia="Times New Roman"/>
          <w:sz w:val="22"/>
          <w:szCs w:val="22"/>
        </w:rPr>
      </w:pPr>
      <w:r w:rsidRPr="00C22F64">
        <w:rPr>
          <w:rFonts w:eastAsia="Times New Roman"/>
          <w:sz w:val="22"/>
          <w:szCs w:val="22"/>
        </w:rPr>
        <w:t>Explain the use of random numbers, symmetric versus non-symmetric keys, and so on.</w:t>
      </w:r>
    </w:p>
    <w:p w14:paraId="16E9E27D" w14:textId="77777777" w:rsidR="00C22F64" w:rsidRDefault="00C22F64" w:rsidP="00C22F64">
      <w:pPr>
        <w:numPr>
          <w:ilvl w:val="0"/>
          <w:numId w:val="22"/>
        </w:numPr>
        <w:contextualSpacing/>
        <w:rPr>
          <w:rFonts w:eastAsia="Times New Roman"/>
          <w:sz w:val="22"/>
          <w:szCs w:val="22"/>
        </w:rPr>
      </w:pPr>
      <w:r w:rsidRPr="00C22F64">
        <w:rPr>
          <w:rFonts w:eastAsia="Times New Roman"/>
          <w:sz w:val="22"/>
          <w:szCs w:val="22"/>
        </w:rPr>
        <w:t>Describe the history and current state of encryption algorithms.</w:t>
      </w:r>
    </w:p>
    <w:p w14:paraId="569B7F53" w14:textId="77777777" w:rsidR="00304BD4" w:rsidRDefault="00304BD4" w:rsidP="00304BD4">
      <w:pPr>
        <w:contextualSpacing/>
        <w:rPr>
          <w:rFonts w:eastAsia="Times New Roman"/>
          <w:sz w:val="22"/>
          <w:szCs w:val="22"/>
        </w:rPr>
      </w:pPr>
    </w:p>
    <w:p w14:paraId="5CAB2AA8" w14:textId="178C35CC" w:rsidR="00010B8A" w:rsidRDefault="00AC1E14" w:rsidP="007B7320">
      <w:pPr>
        <w:ind w:firstLine="360"/>
        <w:contextualSpacing/>
        <w:rPr>
          <w:rFonts w:eastAsia="Times New Roman"/>
          <w:sz w:val="22"/>
          <w:szCs w:val="22"/>
        </w:rPr>
      </w:pPr>
      <w:r>
        <w:rPr>
          <w:rFonts w:eastAsia="Times New Roman"/>
          <w:sz w:val="22"/>
          <w:szCs w:val="22"/>
        </w:rPr>
        <w:t>Artemis Financial must implement robust encryption measures, including various encryption patterns and algorithms, to ensure secure communication and data integrity</w:t>
      </w:r>
      <w:r w:rsidR="007B7320">
        <w:rPr>
          <w:rFonts w:eastAsia="Times New Roman"/>
          <w:sz w:val="22"/>
          <w:szCs w:val="22"/>
        </w:rPr>
        <w:t>. First, data must be securely stored. This is achieved with the Advanced Encryption Standard (AES),</w:t>
      </w:r>
      <w:r w:rsidR="00304BD4">
        <w:rPr>
          <w:rFonts w:eastAsia="Times New Roman"/>
          <w:sz w:val="22"/>
          <w:szCs w:val="22"/>
        </w:rPr>
        <w:t xml:space="preserve"> a symmetric encryption algorithm that excels at encrypting large amounts of data. </w:t>
      </w:r>
      <w:r w:rsidR="007B7320">
        <w:rPr>
          <w:rFonts w:eastAsia="Times New Roman"/>
          <w:sz w:val="22"/>
          <w:szCs w:val="22"/>
        </w:rPr>
        <w:t xml:space="preserve">Symmetric cryptography uses a secret key to both encrypt and decrypt data. Due to Artemis Financials dispersed nature, a secure way to establish communication and transmit keys is needed. </w:t>
      </w:r>
    </w:p>
    <w:p w14:paraId="7D20CA99" w14:textId="1ED18AAD" w:rsidR="007B7320" w:rsidRDefault="00AC1E14" w:rsidP="007B7320">
      <w:pPr>
        <w:ind w:firstLine="360"/>
        <w:contextualSpacing/>
        <w:rPr>
          <w:rFonts w:eastAsia="Times New Roman"/>
          <w:sz w:val="22"/>
          <w:szCs w:val="22"/>
        </w:rPr>
      </w:pPr>
      <w:r>
        <w:rPr>
          <w:rFonts w:eastAsia="Times New Roman"/>
          <w:sz w:val="22"/>
          <w:szCs w:val="22"/>
        </w:rPr>
        <w:t>An asymmetric cryptographic pattern, such as RSA, is then used to sign the encrypted data. The signature is transmitted via certificates authenticated and signed by a trusted third-party certificate authority (CA)</w:t>
      </w:r>
      <w:r w:rsidR="0055095E">
        <w:rPr>
          <w:rFonts w:eastAsia="Times New Roman"/>
          <w:sz w:val="22"/>
          <w:szCs w:val="22"/>
        </w:rPr>
        <w:t>, allowing trusted communication from a previously unknown server</w:t>
      </w:r>
      <w:r>
        <w:rPr>
          <w:rFonts w:eastAsia="Times New Roman"/>
          <w:sz w:val="22"/>
          <w:szCs w:val="22"/>
        </w:rPr>
        <w:t>. Asymmetric cryptography is essential to the certificate process; the private key is used to sign the certificate, and the public key is used to verify the signature. The secret key from AES can then be encrypted from the client side using the public RSA key and only be decrypted from the private key stored in the server</w:t>
      </w:r>
      <w:r w:rsidR="0055095E">
        <w:rPr>
          <w:rFonts w:eastAsia="Times New Roman"/>
          <w:sz w:val="22"/>
          <w:szCs w:val="22"/>
        </w:rPr>
        <w:t>,</w:t>
      </w:r>
      <w:r>
        <w:rPr>
          <w:rFonts w:eastAsia="Times New Roman"/>
          <w:sz w:val="22"/>
          <w:szCs w:val="22"/>
        </w:rPr>
        <w:t xml:space="preserve"> allowing the encrypted files to be transmitted and decrypted.</w:t>
      </w:r>
      <w:r w:rsidR="0055095E">
        <w:rPr>
          <w:rFonts w:eastAsia="Times New Roman"/>
          <w:sz w:val="22"/>
          <w:szCs w:val="22"/>
        </w:rPr>
        <w:t xml:space="preserve"> </w:t>
      </w:r>
    </w:p>
    <w:p w14:paraId="34A72B20" w14:textId="54E1661C" w:rsidR="0055095E" w:rsidRDefault="0055095E" w:rsidP="0055095E">
      <w:pPr>
        <w:ind w:firstLine="360"/>
        <w:contextualSpacing/>
        <w:rPr>
          <w:rFonts w:eastAsia="Times New Roman"/>
          <w:sz w:val="22"/>
          <w:szCs w:val="22"/>
        </w:rPr>
      </w:pPr>
      <w:r>
        <w:rPr>
          <w:rFonts w:eastAsia="Times New Roman"/>
          <w:sz w:val="22"/>
          <w:szCs w:val="22"/>
        </w:rPr>
        <w:t xml:space="preserve">A hashing algorithm, such as the Secure Hashing Algorithm (SHA), provides a hash signature to the encrypted data. This hash signature is used to provide confidence in the data’s integrity. SHA256 uses 256-bit encryption with no known collisions. This means that even the slightest change of a data’s character will result in a new hash signature. This means a user can be confident that the data </w:t>
      </w:r>
      <w:r w:rsidR="002170A6">
        <w:rPr>
          <w:rFonts w:eastAsia="Times New Roman"/>
          <w:sz w:val="22"/>
          <w:szCs w:val="22"/>
        </w:rPr>
        <w:t>has not been</w:t>
      </w:r>
      <w:r>
        <w:rPr>
          <w:rFonts w:eastAsia="Times New Roman"/>
          <w:sz w:val="22"/>
          <w:szCs w:val="22"/>
        </w:rPr>
        <w:t xml:space="preserve"> changed due to corruption or a bad actor. </w:t>
      </w:r>
    </w:p>
    <w:p w14:paraId="0AA1FA9C" w14:textId="4D3945DB" w:rsidR="00CB493C" w:rsidRDefault="0055095E" w:rsidP="002939AD">
      <w:pPr>
        <w:ind w:firstLine="360"/>
        <w:contextualSpacing/>
        <w:rPr>
          <w:rFonts w:eastAsia="Times New Roman"/>
          <w:sz w:val="22"/>
          <w:szCs w:val="22"/>
        </w:rPr>
      </w:pPr>
      <w:r>
        <w:rPr>
          <w:rFonts w:eastAsia="Times New Roman"/>
          <w:sz w:val="22"/>
          <w:szCs w:val="22"/>
        </w:rPr>
        <w:t xml:space="preserve">Encryption algorithms have </w:t>
      </w:r>
      <w:r w:rsidR="00CB493C">
        <w:rPr>
          <w:rFonts w:eastAsia="Times New Roman"/>
          <w:sz w:val="22"/>
          <w:szCs w:val="22"/>
        </w:rPr>
        <w:t xml:space="preserve">a long and rich history. The oldest encryption algorithms are pre-biblical and involved replacement algorithms that shifting </w:t>
      </w:r>
      <w:r w:rsidR="002939AD">
        <w:rPr>
          <w:rFonts w:eastAsia="Times New Roman"/>
          <w:sz w:val="22"/>
          <w:szCs w:val="22"/>
        </w:rPr>
        <w:t xml:space="preserve">characters a specific number to encode messages. Over the years, encryption has evolved into a multi-step process that aims to produce hashes and encryptions with little to no collisions. </w:t>
      </w:r>
      <w:r>
        <w:rPr>
          <w:rFonts w:eastAsia="Times New Roman"/>
          <w:sz w:val="22"/>
          <w:szCs w:val="22"/>
        </w:rPr>
        <w:t xml:space="preserve"> </w:t>
      </w:r>
    </w:p>
    <w:p w14:paraId="69FBC373" w14:textId="2F4524D0" w:rsidR="0055095E" w:rsidRDefault="0055095E" w:rsidP="0055095E">
      <w:pPr>
        <w:ind w:firstLine="360"/>
        <w:contextualSpacing/>
        <w:rPr>
          <w:rFonts w:eastAsia="Times New Roman"/>
          <w:sz w:val="22"/>
          <w:szCs w:val="22"/>
        </w:rPr>
      </w:pPr>
      <w:r>
        <w:rPr>
          <w:rFonts w:eastAsia="Times New Roman"/>
          <w:sz w:val="22"/>
          <w:szCs w:val="22"/>
        </w:rPr>
        <w:t xml:space="preserve">Malicious users always </w:t>
      </w:r>
      <w:proofErr w:type="gramStart"/>
      <w:r>
        <w:rPr>
          <w:rFonts w:eastAsia="Times New Roman"/>
          <w:sz w:val="22"/>
          <w:szCs w:val="22"/>
        </w:rPr>
        <w:t>make an effort</w:t>
      </w:r>
      <w:proofErr w:type="gramEnd"/>
      <w:r>
        <w:rPr>
          <w:rFonts w:eastAsia="Times New Roman"/>
          <w:sz w:val="22"/>
          <w:szCs w:val="22"/>
        </w:rPr>
        <w:t xml:space="preserve"> to discover collisions within the algorithm. Once a collision is discovered, the algorithm is considered broken, and encryptions are at risk of being </w:t>
      </w:r>
      <w:proofErr w:type="gramStart"/>
      <w:r w:rsidR="00020F49">
        <w:rPr>
          <w:rFonts w:eastAsia="Times New Roman"/>
          <w:sz w:val="22"/>
          <w:szCs w:val="22"/>
        </w:rPr>
        <w:t>reverse-engineered</w:t>
      </w:r>
      <w:proofErr w:type="gramEnd"/>
      <w:r>
        <w:rPr>
          <w:rFonts w:eastAsia="Times New Roman"/>
          <w:sz w:val="22"/>
          <w:szCs w:val="22"/>
        </w:rPr>
        <w:t xml:space="preserve">. A strong random number generator is pivotal to preventing collisions. Systems should implement strong random number generators for encryption or risk using similar patterns among </w:t>
      </w:r>
      <w:r w:rsidR="00020F49">
        <w:rPr>
          <w:rFonts w:eastAsia="Times New Roman"/>
          <w:sz w:val="22"/>
          <w:szCs w:val="22"/>
        </w:rPr>
        <w:t xml:space="preserve">various files, raising the risk of the encryption being broken. </w:t>
      </w:r>
    </w:p>
    <w:p w14:paraId="2C460D0C" w14:textId="5A8B90BE" w:rsidR="007B7320" w:rsidRPr="00B7788F" w:rsidRDefault="007B7320" w:rsidP="00D47759">
      <w:pPr>
        <w:contextualSpacing/>
        <w:rPr>
          <w:rFonts w:cstheme="minorHAnsi"/>
          <w:sz w:val="22"/>
          <w:szCs w:val="22"/>
        </w:rPr>
      </w:pPr>
      <w:r>
        <w:rPr>
          <w:rFonts w:cstheme="minorHAnsi"/>
          <w:sz w:val="22"/>
          <w:szCs w:val="22"/>
        </w:rPr>
        <w:tab/>
        <w:t xml:space="preserve"> </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77A5BBC5" w14:textId="21E87EDD" w:rsidR="00DB5652" w:rsidRPr="00B7788F" w:rsidRDefault="00020F49" w:rsidP="00D47759">
      <w:pPr>
        <w:contextualSpacing/>
        <w:rPr>
          <w:rFonts w:cstheme="minorHAnsi"/>
          <w:sz w:val="22"/>
          <w:szCs w:val="22"/>
        </w:rPr>
      </w:pPr>
      <w:r>
        <w:rPr>
          <w:rFonts w:cstheme="minorHAnsi"/>
          <w:noProof/>
          <w:sz w:val="22"/>
          <w:szCs w:val="22"/>
        </w:rPr>
        <w:lastRenderedPageBreak/>
        <w:drawing>
          <wp:inline distT="0" distB="0" distL="0" distR="0" wp14:anchorId="6F57AA0A" wp14:editId="01747518">
            <wp:extent cx="5943600" cy="4083050"/>
            <wp:effectExtent l="0" t="0" r="0" b="6350"/>
            <wp:docPr id="163235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5921"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08305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6BA341E9" w14:textId="6C6584C7" w:rsidR="00DB5652" w:rsidRPr="00B7788F" w:rsidRDefault="00020F49" w:rsidP="00D47759">
      <w:pPr>
        <w:contextualSpacing/>
        <w:rPr>
          <w:rFonts w:cstheme="minorHAnsi"/>
          <w:sz w:val="22"/>
          <w:szCs w:val="22"/>
        </w:rPr>
      </w:pPr>
      <w:r>
        <w:rPr>
          <w:rFonts w:cstheme="minorHAnsi"/>
          <w:noProof/>
          <w:sz w:val="22"/>
          <w:szCs w:val="22"/>
        </w:rPr>
        <w:drawing>
          <wp:inline distT="0" distB="0" distL="0" distR="0" wp14:anchorId="0DA3C899" wp14:editId="37DF02A0">
            <wp:extent cx="5943600" cy="1134745"/>
            <wp:effectExtent l="0" t="0" r="0" b="0"/>
            <wp:docPr id="19420757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75754"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34745"/>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6F681708" w14:textId="09E59190" w:rsidR="00DB5652" w:rsidRPr="00B7788F" w:rsidRDefault="00020F49" w:rsidP="00D47759">
      <w:pPr>
        <w:contextualSpacing/>
        <w:rPr>
          <w:rFonts w:cstheme="minorHAnsi"/>
          <w:sz w:val="22"/>
          <w:szCs w:val="22"/>
        </w:rPr>
      </w:pPr>
      <w:r>
        <w:rPr>
          <w:rFonts w:cstheme="minorHAnsi"/>
          <w:noProof/>
          <w:sz w:val="22"/>
          <w:szCs w:val="22"/>
        </w:rPr>
        <w:lastRenderedPageBreak/>
        <w:drawing>
          <wp:inline distT="0" distB="0" distL="0" distR="0" wp14:anchorId="470DEBCC" wp14:editId="12E76093">
            <wp:extent cx="5943600" cy="7096125"/>
            <wp:effectExtent l="0" t="0" r="0" b="3175"/>
            <wp:docPr id="57294204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42047" name="Picture 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096125"/>
                    </a:xfrm>
                    <a:prstGeom prst="rect">
                      <a:avLst/>
                    </a:prstGeom>
                  </pic:spPr>
                </pic:pic>
              </a:graphicData>
            </a:graphic>
          </wp:inline>
        </w:drawing>
      </w:r>
    </w:p>
    <w:p w14:paraId="12EEEE9C" w14:textId="77777777" w:rsidR="00F16785" w:rsidRDefault="00F16785" w:rsidP="00F16785">
      <w:pPr>
        <w:pStyle w:val="Heading2"/>
        <w:spacing w:before="0" w:line="240" w:lineRule="auto"/>
        <w:ind w:left="360"/>
      </w:pPr>
      <w:bookmarkStart w:id="27" w:name="_Toc1258769504"/>
      <w:bookmarkStart w:id="28" w:name="_Toc1151872792"/>
      <w:bookmarkStart w:id="29" w:name="_Toc102040762"/>
    </w:p>
    <w:p w14:paraId="5C3C3B50" w14:textId="77777777" w:rsidR="00F16785" w:rsidRDefault="00F16785" w:rsidP="00F16785">
      <w:pPr>
        <w:pStyle w:val="Heading2"/>
        <w:spacing w:before="0" w:line="240" w:lineRule="auto"/>
        <w:ind w:left="360"/>
      </w:pPr>
    </w:p>
    <w:p w14:paraId="511CD38C" w14:textId="77777777" w:rsidR="00F16785" w:rsidRDefault="00F16785" w:rsidP="00F16785">
      <w:pPr>
        <w:pStyle w:val="Heading2"/>
        <w:spacing w:before="0" w:line="240" w:lineRule="auto"/>
        <w:ind w:left="360"/>
      </w:pPr>
    </w:p>
    <w:p w14:paraId="0F0782ED" w14:textId="77777777" w:rsidR="00F16785" w:rsidRDefault="00F16785" w:rsidP="00F16785">
      <w:pPr>
        <w:pStyle w:val="Heading2"/>
        <w:spacing w:before="0" w:line="240" w:lineRule="auto"/>
        <w:ind w:left="360"/>
      </w:pPr>
    </w:p>
    <w:p w14:paraId="7CE60115" w14:textId="77777777" w:rsidR="00F16785" w:rsidRDefault="00F16785" w:rsidP="00F16785">
      <w:pPr>
        <w:pStyle w:val="Heading2"/>
        <w:spacing w:before="0" w:line="240" w:lineRule="auto"/>
        <w:ind w:left="360"/>
      </w:pPr>
    </w:p>
    <w:p w14:paraId="7562E589" w14:textId="77777777" w:rsidR="00F16785" w:rsidRDefault="00F16785" w:rsidP="00F16785">
      <w:pPr>
        <w:pStyle w:val="Heading2"/>
        <w:spacing w:before="0" w:line="240" w:lineRule="auto"/>
        <w:ind w:left="360"/>
      </w:pPr>
    </w:p>
    <w:p w14:paraId="24144543" w14:textId="631AB718" w:rsidR="00E33862" w:rsidRPr="00B7788F" w:rsidRDefault="000202DE" w:rsidP="00AC1A15">
      <w:pPr>
        <w:pStyle w:val="Heading2"/>
        <w:numPr>
          <w:ilvl w:val="0"/>
          <w:numId w:val="21"/>
        </w:numPr>
        <w:spacing w:before="0" w:line="240" w:lineRule="auto"/>
      </w:pPr>
      <w:r w:rsidRPr="00B7788F">
        <w:lastRenderedPageBreak/>
        <w:t>Secondary Testing</w:t>
      </w:r>
      <w:bookmarkEnd w:id="27"/>
      <w:bookmarkEnd w:id="28"/>
      <w:bookmarkEnd w:id="29"/>
    </w:p>
    <w:p w14:paraId="75B70F3E" w14:textId="5C81B2E6" w:rsidR="00DB5652" w:rsidRDefault="00F16785" w:rsidP="00D47759">
      <w:pPr>
        <w:contextualSpacing/>
        <w:rPr>
          <w:rFonts w:cstheme="minorHAnsi"/>
          <w:sz w:val="22"/>
          <w:szCs w:val="22"/>
        </w:rPr>
      </w:pPr>
      <w:r>
        <w:rPr>
          <w:rFonts w:cstheme="minorHAnsi"/>
          <w:noProof/>
          <w:sz w:val="22"/>
          <w:szCs w:val="22"/>
        </w:rPr>
        <w:drawing>
          <wp:inline distT="0" distB="0" distL="0" distR="0" wp14:anchorId="76B916F7" wp14:editId="220E4DF2">
            <wp:extent cx="5943600" cy="1601470"/>
            <wp:effectExtent l="0" t="0" r="0" b="0"/>
            <wp:docPr id="5302144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4409"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01470"/>
                    </a:xfrm>
                    <a:prstGeom prst="rect">
                      <a:avLst/>
                    </a:prstGeom>
                  </pic:spPr>
                </pic:pic>
              </a:graphicData>
            </a:graphic>
          </wp:inline>
        </w:drawing>
      </w:r>
    </w:p>
    <w:p w14:paraId="2368AD62" w14:textId="5592F34E" w:rsidR="00F16785" w:rsidRDefault="00F16785" w:rsidP="00D47759">
      <w:pPr>
        <w:contextualSpacing/>
        <w:rPr>
          <w:rFonts w:cstheme="minorHAnsi"/>
          <w:sz w:val="22"/>
          <w:szCs w:val="22"/>
        </w:rPr>
      </w:pPr>
      <w:r>
        <w:rPr>
          <w:rFonts w:cstheme="minorHAnsi"/>
          <w:noProof/>
          <w:sz w:val="22"/>
          <w:szCs w:val="22"/>
        </w:rPr>
        <w:drawing>
          <wp:inline distT="0" distB="0" distL="0" distR="0" wp14:anchorId="018CEC87" wp14:editId="40E74545">
            <wp:extent cx="5943600" cy="3415030"/>
            <wp:effectExtent l="0" t="0" r="0" b="1270"/>
            <wp:docPr id="103478102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81023"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inline>
        </w:drawing>
      </w:r>
    </w:p>
    <w:p w14:paraId="1FD3C1B8" w14:textId="5E05C56C" w:rsidR="00E403AF" w:rsidRPr="00B7788F" w:rsidRDefault="00E403AF" w:rsidP="00D47759">
      <w:pPr>
        <w:contextualSpacing/>
        <w:rPr>
          <w:rFonts w:cstheme="minorHAnsi"/>
          <w:sz w:val="22"/>
          <w:szCs w:val="22"/>
        </w:rPr>
      </w:pPr>
      <w:r>
        <w:rPr>
          <w:rFonts w:cstheme="minorHAnsi"/>
          <w:sz w:val="22"/>
          <w:szCs w:val="22"/>
        </w:rPr>
        <w:t>I updated the pom.xml file to include the most recent version of the dependency test and the newest stable version of SpringBoot</w:t>
      </w:r>
      <w:r w:rsidR="00C56D4B">
        <w:rPr>
          <w:rFonts w:cstheme="minorHAnsi"/>
          <w:sz w:val="22"/>
          <w:szCs w:val="22"/>
        </w:rPr>
        <w:t xml:space="preserve"> (v3.3)</w:t>
      </w:r>
      <w:r>
        <w:rPr>
          <w:rFonts w:cstheme="minorHAnsi"/>
          <w:sz w:val="22"/>
          <w:szCs w:val="22"/>
        </w:rPr>
        <w:t>. This reduced the number of vulnerable dependencies from seventeen to one. The only known vulnerability is in the SpringBoot dependency spring-web-6.1.8.jar</w:t>
      </w:r>
      <w:r w:rsidR="00C56D4B">
        <w:rPr>
          <w:rFonts w:cstheme="minorHAnsi"/>
          <w:sz w:val="22"/>
          <w:szCs w:val="22"/>
        </w:rPr>
        <w:t>, which</w:t>
      </w:r>
      <w:r>
        <w:rPr>
          <w:rFonts w:cstheme="minorHAnsi"/>
          <w:sz w:val="22"/>
          <w:szCs w:val="22"/>
        </w:rPr>
        <w:t xml:space="preserve"> introduces a regex vulnerability that may lead to a </w:t>
      </w:r>
      <w:proofErr w:type="spellStart"/>
      <w:r>
        <w:rPr>
          <w:rFonts w:cstheme="minorHAnsi"/>
          <w:sz w:val="22"/>
          <w:szCs w:val="22"/>
        </w:rPr>
        <w:t>ReDoS</w:t>
      </w:r>
      <w:proofErr w:type="spellEnd"/>
      <w:r>
        <w:rPr>
          <w:rFonts w:cstheme="minorHAnsi"/>
          <w:sz w:val="22"/>
          <w:szCs w:val="22"/>
        </w:rPr>
        <w:t xml:space="preserve"> attack. </w:t>
      </w:r>
    </w:p>
    <w:p w14:paraId="7731ADE4" w14:textId="69A29212" w:rsidR="00563606" w:rsidRPr="00E403AF" w:rsidRDefault="000202DE" w:rsidP="00563606">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2C481D0A" w14:textId="59EFDE75" w:rsidR="00D3138F" w:rsidRPr="00B7788F" w:rsidRDefault="00D3138F" w:rsidP="00D3138F">
      <w:pPr>
        <w:pStyle w:val="Heading2"/>
        <w:spacing w:before="0" w:line="240" w:lineRule="auto"/>
      </w:pPr>
      <w:r>
        <w:rPr>
          <w:rFonts w:eastAsia="Times New Roman"/>
          <w:noProof/>
        </w:rPr>
        <w:lastRenderedPageBreak/>
        <w:drawing>
          <wp:inline distT="0" distB="0" distL="0" distR="0" wp14:anchorId="16015EC1" wp14:editId="2E482DFE">
            <wp:extent cx="5943600" cy="3181985"/>
            <wp:effectExtent l="0" t="0" r="0" b="5715"/>
            <wp:docPr id="57642084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20846" name="Picture 6"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7B9F371C" w14:textId="2C8A9BA4" w:rsidR="00E33862" w:rsidRDefault="00E33862" w:rsidP="00D47759">
      <w:pPr>
        <w:contextualSpacing/>
        <w:rPr>
          <w:rFonts w:cstheme="minorHAnsi"/>
          <w:sz w:val="22"/>
          <w:szCs w:val="22"/>
        </w:rPr>
      </w:pPr>
    </w:p>
    <w:p w14:paraId="6618E457" w14:textId="25AF80B9" w:rsidR="00020F49" w:rsidRPr="00B7788F" w:rsidRDefault="00020F49" w:rsidP="00D47759">
      <w:pPr>
        <w:contextualSpacing/>
        <w:rPr>
          <w:rFonts w:cstheme="minorHAnsi"/>
          <w:sz w:val="22"/>
          <w:szCs w:val="22"/>
        </w:rPr>
      </w:pPr>
    </w:p>
    <w:p w14:paraId="2731DE97" w14:textId="46FF2EDE" w:rsidR="00E33862"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3137D0EE" w:rsidR="00E4044A" w:rsidRDefault="00563606" w:rsidP="00D47759">
      <w:pPr>
        <w:contextualSpacing/>
        <w:rPr>
          <w:rFonts w:eastAsia="Times New Roman" w:cstheme="minorHAnsi"/>
          <w:sz w:val="22"/>
          <w:szCs w:val="22"/>
        </w:rPr>
      </w:pPr>
      <w:r w:rsidRPr="00C56D4B">
        <w:rPr>
          <w:rFonts w:eastAsia="Times New Roman" w:cstheme="minorHAnsi"/>
          <w:b/>
          <w:bCs/>
          <w:sz w:val="22"/>
          <w:szCs w:val="22"/>
        </w:rPr>
        <w:t>Input Validation</w:t>
      </w:r>
      <w:r w:rsidR="002170A6">
        <w:rPr>
          <w:rFonts w:eastAsia="Times New Roman" w:cstheme="minorHAnsi"/>
          <w:sz w:val="22"/>
          <w:szCs w:val="22"/>
        </w:rPr>
        <w:t>—The program does not currently take input; however,</w:t>
      </w:r>
      <w:r>
        <w:rPr>
          <w:rFonts w:eastAsia="Times New Roman" w:cstheme="minorHAnsi"/>
          <w:sz w:val="22"/>
          <w:szCs w:val="22"/>
        </w:rPr>
        <w:t xml:space="preserve"> a robust input validator will need to be implemented in the future to prevent malicious characters or commands from being accepted.</w:t>
      </w:r>
      <w:r w:rsidR="00E403AF">
        <w:rPr>
          <w:rFonts w:eastAsia="Times New Roman" w:cstheme="minorHAnsi"/>
          <w:sz w:val="22"/>
          <w:szCs w:val="22"/>
        </w:rPr>
        <w:t xml:space="preserve"> All input must be properly </w:t>
      </w:r>
      <w:proofErr w:type="gramStart"/>
      <w:r w:rsidR="00E403AF">
        <w:rPr>
          <w:rFonts w:eastAsia="Times New Roman" w:cstheme="minorHAnsi"/>
          <w:sz w:val="22"/>
          <w:szCs w:val="22"/>
        </w:rPr>
        <w:t>sanitized</w:t>
      </w:r>
      <w:proofErr w:type="gramEnd"/>
      <w:r w:rsidR="00E403AF">
        <w:rPr>
          <w:rFonts w:eastAsia="Times New Roman" w:cstheme="minorHAnsi"/>
          <w:sz w:val="22"/>
          <w:szCs w:val="22"/>
        </w:rPr>
        <w:t xml:space="preserve"> and all database commands will need to be parameterized to prevent injection attacks.</w:t>
      </w:r>
    </w:p>
    <w:p w14:paraId="07E2F32F" w14:textId="1085C9ED" w:rsidR="00563606" w:rsidRDefault="00563606" w:rsidP="00D47759">
      <w:pPr>
        <w:contextualSpacing/>
        <w:rPr>
          <w:rFonts w:eastAsia="Times New Roman" w:cstheme="minorHAnsi"/>
          <w:sz w:val="22"/>
          <w:szCs w:val="22"/>
        </w:rPr>
      </w:pPr>
      <w:r w:rsidRPr="00C56D4B">
        <w:rPr>
          <w:rFonts w:eastAsia="Times New Roman" w:cstheme="minorHAnsi"/>
          <w:b/>
          <w:bCs/>
          <w:sz w:val="22"/>
          <w:szCs w:val="22"/>
        </w:rPr>
        <w:t>API</w:t>
      </w:r>
      <w:r>
        <w:rPr>
          <w:rFonts w:eastAsia="Times New Roman" w:cstheme="minorHAnsi"/>
          <w:sz w:val="22"/>
          <w:szCs w:val="22"/>
        </w:rPr>
        <w:t xml:space="preserve"> – The server controller class can now interact with the </w:t>
      </w:r>
      <w:proofErr w:type="spellStart"/>
      <w:r>
        <w:rPr>
          <w:rFonts w:eastAsia="Times New Roman" w:cstheme="minorHAnsi"/>
          <w:sz w:val="22"/>
          <w:szCs w:val="22"/>
        </w:rPr>
        <w:t>Springboot</w:t>
      </w:r>
      <w:proofErr w:type="spellEnd"/>
      <w:r>
        <w:rPr>
          <w:rFonts w:eastAsia="Times New Roman" w:cstheme="minorHAnsi"/>
          <w:sz w:val="22"/>
          <w:szCs w:val="22"/>
        </w:rPr>
        <w:t xml:space="preserve"> RESTful API and direct traffic via mapping.</w:t>
      </w:r>
    </w:p>
    <w:p w14:paraId="380E6603" w14:textId="57BEE238" w:rsidR="002170A6" w:rsidRDefault="00563606" w:rsidP="00D47759">
      <w:pPr>
        <w:contextualSpacing/>
        <w:rPr>
          <w:rFonts w:eastAsia="Times New Roman" w:cstheme="minorHAnsi"/>
          <w:sz w:val="22"/>
          <w:szCs w:val="22"/>
        </w:rPr>
      </w:pPr>
      <w:r w:rsidRPr="00C56D4B">
        <w:rPr>
          <w:rFonts w:eastAsia="Times New Roman" w:cstheme="minorHAnsi"/>
          <w:b/>
          <w:bCs/>
          <w:sz w:val="22"/>
          <w:szCs w:val="22"/>
        </w:rPr>
        <w:t xml:space="preserve">Cryptography </w:t>
      </w:r>
      <w:r>
        <w:rPr>
          <w:rFonts w:eastAsia="Times New Roman" w:cstheme="minorHAnsi"/>
          <w:sz w:val="22"/>
          <w:szCs w:val="22"/>
        </w:rPr>
        <w:t xml:space="preserve">– The SHA hashing algorithm </w:t>
      </w:r>
      <w:r w:rsidR="002170A6">
        <w:rPr>
          <w:rFonts w:eastAsia="Times New Roman" w:cstheme="minorHAnsi"/>
          <w:sz w:val="22"/>
          <w:szCs w:val="22"/>
        </w:rPr>
        <w:t>concocts a hash from input and correctly displays it</w:t>
      </w:r>
      <w:r>
        <w:rPr>
          <w:rFonts w:eastAsia="Times New Roman" w:cstheme="minorHAnsi"/>
          <w:sz w:val="22"/>
          <w:szCs w:val="22"/>
        </w:rPr>
        <w:t xml:space="preserve"> at the </w:t>
      </w:r>
      <w:hyperlink r:id="rId19" w:history="1">
        <w:r w:rsidR="002170A6" w:rsidRPr="00F45641">
          <w:rPr>
            <w:rStyle w:val="Hyperlink"/>
            <w:rFonts w:eastAsia="Times New Roman" w:cstheme="minorHAnsi"/>
            <w:sz w:val="22"/>
            <w:szCs w:val="22"/>
          </w:rPr>
          <w:t>https://localhost:8443/hash</w:t>
        </w:r>
      </w:hyperlink>
      <w:r w:rsidR="002170A6">
        <w:rPr>
          <w:rFonts w:eastAsia="Times New Roman" w:cstheme="minorHAnsi"/>
          <w:sz w:val="22"/>
          <w:szCs w:val="22"/>
        </w:rPr>
        <w:t xml:space="preserve"> URL. </w:t>
      </w:r>
    </w:p>
    <w:p w14:paraId="162FDAAC" w14:textId="2BBE5677" w:rsidR="002170A6" w:rsidRDefault="002170A6" w:rsidP="00D47759">
      <w:pPr>
        <w:contextualSpacing/>
        <w:rPr>
          <w:rFonts w:eastAsia="Times New Roman" w:cstheme="minorHAnsi"/>
          <w:sz w:val="22"/>
          <w:szCs w:val="22"/>
        </w:rPr>
      </w:pPr>
      <w:r w:rsidRPr="00293A32">
        <w:rPr>
          <w:rFonts w:eastAsia="Times New Roman" w:cstheme="minorHAnsi"/>
          <w:b/>
          <w:bCs/>
          <w:sz w:val="22"/>
          <w:szCs w:val="22"/>
        </w:rPr>
        <w:t>Code Error</w:t>
      </w:r>
      <w:r>
        <w:rPr>
          <w:rFonts w:eastAsia="Times New Roman" w:cstheme="minorHAnsi"/>
          <w:sz w:val="22"/>
          <w:szCs w:val="22"/>
        </w:rPr>
        <w:t xml:space="preserve"> – Accessing the SHA hashing algorithm is correctly encased in a try-catch block, preventing a crash if the algorithm is unavailable.</w:t>
      </w:r>
    </w:p>
    <w:p w14:paraId="0B81B4AD" w14:textId="6D208D07" w:rsidR="002170A6" w:rsidRDefault="002170A6" w:rsidP="00D47759">
      <w:pPr>
        <w:contextualSpacing/>
        <w:rPr>
          <w:rFonts w:eastAsia="Times New Roman" w:cstheme="minorHAnsi"/>
          <w:sz w:val="22"/>
          <w:szCs w:val="22"/>
        </w:rPr>
      </w:pPr>
      <w:r w:rsidRPr="00C56D4B">
        <w:rPr>
          <w:rFonts w:eastAsia="Times New Roman" w:cstheme="minorHAnsi"/>
          <w:b/>
          <w:bCs/>
          <w:sz w:val="22"/>
          <w:szCs w:val="22"/>
        </w:rPr>
        <w:t>Client/Server</w:t>
      </w:r>
      <w:r>
        <w:rPr>
          <w:rFonts w:eastAsia="Times New Roman" w:cstheme="minorHAnsi"/>
          <w:sz w:val="22"/>
          <w:szCs w:val="22"/>
        </w:rPr>
        <w:t>—An SSL layer is implemented, presenting the web browser with a self-signed certificate. In the future, this should also include a signature from a trusted third-party CA</w:t>
      </w:r>
      <w:r w:rsidRPr="002170A6">
        <w:rPr>
          <w:rFonts w:eastAsia="Times New Roman" w:cstheme="minorHAnsi"/>
          <w:sz w:val="22"/>
          <w:szCs w:val="22"/>
        </w:rPr>
        <w:t xml:space="preserve"> to establish trusted communication with users.</w:t>
      </w:r>
      <w:r w:rsidR="00E403AF">
        <w:rPr>
          <w:rFonts w:eastAsia="Times New Roman" w:cstheme="minorHAnsi"/>
          <w:sz w:val="22"/>
          <w:szCs w:val="22"/>
        </w:rPr>
        <w:t xml:space="preserve"> This will help prevent man-in-the-middle attacks.</w:t>
      </w:r>
    </w:p>
    <w:p w14:paraId="29E04200" w14:textId="63436E02" w:rsidR="002170A6" w:rsidRDefault="002170A6" w:rsidP="00D47759">
      <w:pPr>
        <w:contextualSpacing/>
        <w:rPr>
          <w:rFonts w:eastAsia="Times New Roman" w:cstheme="minorHAnsi"/>
          <w:sz w:val="22"/>
          <w:szCs w:val="22"/>
        </w:rPr>
      </w:pPr>
      <w:r w:rsidRPr="00C56D4B">
        <w:rPr>
          <w:rFonts w:eastAsia="Times New Roman" w:cstheme="minorHAnsi"/>
          <w:b/>
          <w:bCs/>
          <w:sz w:val="22"/>
          <w:szCs w:val="22"/>
        </w:rPr>
        <w:t>Code Quality</w:t>
      </w:r>
      <w:r>
        <w:rPr>
          <w:rFonts w:eastAsia="Times New Roman" w:cstheme="minorHAnsi"/>
          <w:sz w:val="22"/>
          <w:szCs w:val="22"/>
        </w:rPr>
        <w:t>—As the program continues to develop, a secure software development lifecycle (SSDLC) should be implemented. The program shall be continuously tested and examined for vulnerabilities. Security shall not be an afterthought but a conscious decision as the program develops.</w:t>
      </w:r>
    </w:p>
    <w:p w14:paraId="2C1010AF" w14:textId="13F0B013" w:rsidR="002170A6" w:rsidRDefault="002170A6" w:rsidP="00D47759">
      <w:pPr>
        <w:contextualSpacing/>
        <w:rPr>
          <w:rFonts w:eastAsia="Times New Roman" w:cstheme="minorHAnsi"/>
          <w:sz w:val="22"/>
          <w:szCs w:val="22"/>
        </w:rPr>
      </w:pPr>
      <w:r w:rsidRPr="00C56D4B">
        <w:rPr>
          <w:rFonts w:eastAsia="Times New Roman" w:cstheme="minorHAnsi"/>
          <w:b/>
          <w:bCs/>
          <w:sz w:val="22"/>
          <w:szCs w:val="22"/>
        </w:rPr>
        <w:t>Encapsulation</w:t>
      </w:r>
      <w:r>
        <w:rPr>
          <w:rFonts w:eastAsia="Times New Roman" w:cstheme="minorHAnsi"/>
          <w:sz w:val="22"/>
          <w:szCs w:val="22"/>
        </w:rPr>
        <w:t xml:space="preserve"> – The program shall be developed in a modular fashion. This allows functionality to be continuously integrated and examined for vulnerabilities. This also helps limit the amount of damage caused by a broken function. This is demonstrated by the </w:t>
      </w:r>
      <w:proofErr w:type="spellStart"/>
      <w:proofErr w:type="gramStart"/>
      <w:r>
        <w:rPr>
          <w:rFonts w:eastAsia="Times New Roman" w:cstheme="minorHAnsi"/>
          <w:sz w:val="22"/>
          <w:szCs w:val="22"/>
        </w:rPr>
        <w:t>myHash</w:t>
      </w:r>
      <w:proofErr w:type="spellEnd"/>
      <w:r>
        <w:rPr>
          <w:rFonts w:eastAsia="Times New Roman" w:cstheme="minorHAnsi"/>
          <w:sz w:val="22"/>
          <w:szCs w:val="22"/>
        </w:rPr>
        <w:t>(</w:t>
      </w:r>
      <w:proofErr w:type="gramEnd"/>
      <w:r>
        <w:rPr>
          <w:rFonts w:eastAsia="Times New Roman" w:cstheme="minorHAnsi"/>
          <w:sz w:val="22"/>
          <w:szCs w:val="22"/>
        </w:rPr>
        <w:t xml:space="preserve">) function calling the helper function </w:t>
      </w:r>
      <w:proofErr w:type="spellStart"/>
      <w:r>
        <w:rPr>
          <w:rFonts w:eastAsia="Times New Roman" w:cstheme="minorHAnsi"/>
          <w:sz w:val="22"/>
          <w:szCs w:val="22"/>
        </w:rPr>
        <w:t>calculateHash</w:t>
      </w:r>
      <w:proofErr w:type="spellEnd"/>
      <w:r>
        <w:rPr>
          <w:rFonts w:eastAsia="Times New Roman" w:cstheme="minorHAnsi"/>
          <w:sz w:val="22"/>
          <w:szCs w:val="22"/>
        </w:rPr>
        <w:t xml:space="preserve">(), which in turn calls the helper function </w:t>
      </w:r>
      <w:proofErr w:type="spellStart"/>
      <w:r>
        <w:rPr>
          <w:rFonts w:eastAsia="Times New Roman" w:cstheme="minorHAnsi"/>
          <w:sz w:val="22"/>
          <w:szCs w:val="22"/>
        </w:rPr>
        <w:t>bytesToHex</w:t>
      </w:r>
      <w:proofErr w:type="spellEnd"/>
      <w:r>
        <w:rPr>
          <w:rFonts w:eastAsia="Times New Roman" w:cstheme="minorHAnsi"/>
          <w:sz w:val="22"/>
          <w:szCs w:val="22"/>
        </w:rPr>
        <w:t>().</w:t>
      </w:r>
    </w:p>
    <w:p w14:paraId="6B420694" w14:textId="77777777" w:rsidR="002170A6" w:rsidRDefault="002170A6" w:rsidP="00D47759">
      <w:pPr>
        <w:contextualSpacing/>
        <w:rPr>
          <w:rFonts w:eastAsia="Times New Roman" w:cstheme="minorHAnsi"/>
          <w:sz w:val="22"/>
          <w:szCs w:val="22"/>
        </w:rPr>
      </w:pPr>
    </w:p>
    <w:p w14:paraId="109DC0D1" w14:textId="77777777" w:rsidR="002170A6" w:rsidRDefault="002170A6" w:rsidP="00D47759">
      <w:pPr>
        <w:contextualSpacing/>
        <w:rPr>
          <w:rFonts w:eastAsia="Times New Roman" w:cstheme="minorHAnsi"/>
          <w:sz w:val="22"/>
          <w:szCs w:val="22"/>
        </w:rPr>
      </w:pPr>
    </w:p>
    <w:p w14:paraId="635D898F" w14:textId="77777777" w:rsidR="00563606" w:rsidRPr="00B7788F" w:rsidRDefault="00563606" w:rsidP="00D47759">
      <w:pPr>
        <w:contextualSpacing/>
        <w:rPr>
          <w:rFonts w:eastAsia="Times New Roman" w:cstheme="minorHAnsi"/>
          <w:sz w:val="22"/>
          <w:szCs w:val="22"/>
        </w:rPr>
      </w:pPr>
    </w:p>
    <w:p w14:paraId="4C02CC3C" w14:textId="3055592C" w:rsidR="006E3003" w:rsidRDefault="006E3003" w:rsidP="00D47759">
      <w:pPr>
        <w:contextualSpacing/>
        <w:rPr>
          <w:rFonts w:eastAsia="Times New Roman"/>
          <w:sz w:val="22"/>
          <w:szCs w:val="22"/>
        </w:rPr>
      </w:pPr>
    </w:p>
    <w:p w14:paraId="6585499B" w14:textId="6686ACD2" w:rsidR="00CB0F7E" w:rsidRDefault="620D193F" w:rsidP="00CB0F7E">
      <w:pPr>
        <w:pStyle w:val="Heading2"/>
        <w:numPr>
          <w:ilvl w:val="0"/>
          <w:numId w:val="21"/>
        </w:numPr>
        <w:spacing w:before="0" w:line="240" w:lineRule="auto"/>
        <w:rPr>
          <w:rFonts w:eastAsia="Times New Roman"/>
        </w:rPr>
      </w:pPr>
      <w:bookmarkStart w:id="36" w:name="_Toc171130422"/>
      <w:bookmarkStart w:id="37" w:name="_Toc102040765"/>
      <w:r w:rsidRPr="00844A5D">
        <w:t>Industry Standard Best Practices</w:t>
      </w:r>
      <w:bookmarkEnd w:id="36"/>
      <w:bookmarkEnd w:id="37"/>
      <w:r w:rsidR="00CB0F7E" w:rsidRPr="00CB0F7E">
        <w:rPr>
          <w:rFonts w:eastAsia="Times New Roman"/>
        </w:rPr>
        <w:t xml:space="preserve">  </w:t>
      </w:r>
    </w:p>
    <w:p w14:paraId="7BEBF053" w14:textId="3B1C71B5" w:rsidR="0086144A" w:rsidRPr="0086144A" w:rsidRDefault="0086144A" w:rsidP="0086144A">
      <w:pPr>
        <w:pStyle w:val="Heading2"/>
        <w:spacing w:before="0" w:line="240" w:lineRule="auto"/>
        <w:rPr>
          <w:rFonts w:eastAsia="Times New Roman"/>
          <w:b w:val="0"/>
          <w:bCs w:val="0"/>
        </w:rPr>
      </w:pPr>
      <w:r>
        <w:rPr>
          <w:rFonts w:eastAsia="Times New Roman"/>
          <w:b w:val="0"/>
          <w:bCs w:val="0"/>
        </w:rPr>
        <w:lastRenderedPageBreak/>
        <w:t xml:space="preserve">The focus of security was once an afterthought during the SDLC. More recently, the industry has strived to be more conscious of security, and many organizations are implementing an SSDLC. This takes the traditional pipeline of productivity seen in an iterative approach to software development and filters it through security awareness and testing. Programs must be developed to understand the type of attacks they may be subject to. Federal/local regulations must always be </w:t>
      </w:r>
      <w:r w:rsidR="00E403AF">
        <w:rPr>
          <w:rFonts w:eastAsia="Times New Roman"/>
          <w:b w:val="0"/>
          <w:bCs w:val="0"/>
        </w:rPr>
        <w:t>followed</w:t>
      </w:r>
      <w:r>
        <w:rPr>
          <w:rFonts w:eastAsia="Times New Roman"/>
          <w:b w:val="0"/>
          <w:bCs w:val="0"/>
        </w:rPr>
        <w:t>, and the consumers' trust must be earned. As a worldwide organization, Artemis Financial must implement secure coding practices to handle user data and communication. The integrated SSL layer gives users confidence that the application represents who they say they are. The hashing algorithm helps prevent man-in-the-middle attacks where data is intercepted and altered. The hash changes drastically at any change in the original data compared to the original hash when received.</w:t>
      </w:r>
      <w:r w:rsidR="00E403AF">
        <w:rPr>
          <w:rFonts w:eastAsia="Times New Roman"/>
          <w:b w:val="0"/>
          <w:bCs w:val="0"/>
        </w:rPr>
        <w:t xml:space="preserve"> Dependencies should be regularly updated and scanned so that any vulnerabilities are known and mitigated. I updated the SpringBoot dependency in the pom.xml file to version 3.3 (the most recent version) and had to update the Java library to version 17, and the program was still successfully compiled. This drastically cut down the number of vulnerabilities discovered during the OWASP scan. This should be a continual practice throughout the SSDLC and lifetime of the program, as new vulnerabilities are discovered and then addressed in newer versions </w:t>
      </w:r>
    </w:p>
    <w:p w14:paraId="5ECFDF11" w14:textId="42A84091" w:rsidR="00CB0F7E" w:rsidRDefault="00CB0F7E" w:rsidP="00CB0F7E">
      <w:pPr>
        <w:contextualSpacing/>
        <w:rPr>
          <w:rFonts w:eastAsia="Times New Roman"/>
          <w:sz w:val="22"/>
          <w:szCs w:val="22"/>
        </w:rPr>
      </w:pPr>
    </w:p>
    <w:sectPr w:rsidR="00CB0F7E"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75232" w14:textId="77777777" w:rsidR="00B1628A" w:rsidRDefault="00B1628A" w:rsidP="002F3F84">
      <w:r>
        <w:separator/>
      </w:r>
    </w:p>
  </w:endnote>
  <w:endnote w:type="continuationSeparator" w:id="0">
    <w:p w14:paraId="1BB94EE1" w14:textId="77777777" w:rsidR="00B1628A" w:rsidRDefault="00B1628A" w:rsidP="002F3F84">
      <w:r>
        <w:continuationSeparator/>
      </w:r>
    </w:p>
  </w:endnote>
  <w:endnote w:type="continuationNotice" w:id="1">
    <w:p w14:paraId="2394D068" w14:textId="77777777" w:rsidR="00B1628A" w:rsidRDefault="00B162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AE250" w14:textId="77777777" w:rsidR="00B1628A" w:rsidRDefault="00B1628A" w:rsidP="002F3F84">
      <w:r>
        <w:separator/>
      </w:r>
    </w:p>
  </w:footnote>
  <w:footnote w:type="continuationSeparator" w:id="0">
    <w:p w14:paraId="21B89B49" w14:textId="77777777" w:rsidR="00B1628A" w:rsidRDefault="00B1628A" w:rsidP="002F3F84">
      <w:r>
        <w:continuationSeparator/>
      </w:r>
    </w:p>
  </w:footnote>
  <w:footnote w:type="continuationNotice" w:id="1">
    <w:p w14:paraId="5F394859" w14:textId="77777777" w:rsidR="00B1628A" w:rsidRDefault="00B1628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9D226B"/>
    <w:multiLevelType w:val="multilevel"/>
    <w:tmpl w:val="1A10532E"/>
    <w:lvl w:ilvl="0">
      <w:start w:val="1"/>
      <w:numFmt w:val="upperLetter"/>
      <w:lvlText w:val="%1."/>
      <w:lvlJc w:val="left"/>
      <w:pPr>
        <w:tabs>
          <w:tab w:val="num" w:pos="720"/>
        </w:tabs>
        <w:ind w:left="720" w:hanging="360"/>
      </w:pPr>
    </w:lvl>
    <w:lvl w:ilvl="1">
      <w:start w:val="1"/>
      <w:numFmt w:val="upperLetter"/>
      <w:lvlText w:val="%2."/>
      <w:lvlJc w:val="left"/>
      <w:pPr>
        <w:tabs>
          <w:tab w:val="num" w:pos="1440"/>
        </w:tabs>
        <w:ind w:left="1440" w:hanging="360"/>
      </w:pPr>
    </w:lvl>
    <w:lvl w:ilvl="2">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964119421">
    <w:abstractNumId w:val="16"/>
  </w:num>
  <w:num w:numId="2" w16cid:durableId="1378119507">
    <w:abstractNumId w:val="21"/>
  </w:num>
  <w:num w:numId="3" w16cid:durableId="879247952">
    <w:abstractNumId w:val="6"/>
  </w:num>
  <w:num w:numId="4" w16cid:durableId="1493523400">
    <w:abstractNumId w:val="8"/>
  </w:num>
  <w:num w:numId="5" w16cid:durableId="1012297790">
    <w:abstractNumId w:val="4"/>
  </w:num>
  <w:num w:numId="6" w16cid:durableId="544827711">
    <w:abstractNumId w:val="17"/>
  </w:num>
  <w:num w:numId="7" w16cid:durableId="329329717">
    <w:abstractNumId w:val="12"/>
    <w:lvlOverride w:ilvl="0">
      <w:lvl w:ilvl="0">
        <w:numFmt w:val="lowerLetter"/>
        <w:lvlText w:val="%1."/>
        <w:lvlJc w:val="left"/>
      </w:lvl>
    </w:lvlOverride>
  </w:num>
  <w:num w:numId="8" w16cid:durableId="901864841">
    <w:abstractNumId w:val="5"/>
  </w:num>
  <w:num w:numId="9" w16cid:durableId="2088530496">
    <w:abstractNumId w:val="1"/>
    <w:lvlOverride w:ilvl="0">
      <w:lvl w:ilvl="0">
        <w:numFmt w:val="lowerLetter"/>
        <w:lvlText w:val="%1."/>
        <w:lvlJc w:val="left"/>
      </w:lvl>
    </w:lvlOverride>
  </w:num>
  <w:num w:numId="10" w16cid:durableId="517893852">
    <w:abstractNumId w:val="0"/>
  </w:num>
  <w:num w:numId="11" w16cid:durableId="1511916503">
    <w:abstractNumId w:val="3"/>
  </w:num>
  <w:num w:numId="12" w16cid:durableId="2024016217">
    <w:abstractNumId w:val="19"/>
  </w:num>
  <w:num w:numId="13" w16cid:durableId="2000617929">
    <w:abstractNumId w:val="15"/>
  </w:num>
  <w:num w:numId="14" w16cid:durableId="1170214474">
    <w:abstractNumId w:val="2"/>
  </w:num>
  <w:num w:numId="15" w16cid:durableId="866874797">
    <w:abstractNumId w:val="11"/>
  </w:num>
  <w:num w:numId="16" w16cid:durableId="1135298883">
    <w:abstractNumId w:val="9"/>
  </w:num>
  <w:num w:numId="17" w16cid:durableId="1686666078">
    <w:abstractNumId w:val="14"/>
  </w:num>
  <w:num w:numId="18" w16cid:durableId="312371732">
    <w:abstractNumId w:val="18"/>
  </w:num>
  <w:num w:numId="19" w16cid:durableId="1552233187">
    <w:abstractNumId w:val="7"/>
  </w:num>
  <w:num w:numId="20" w16cid:durableId="1233925010">
    <w:abstractNumId w:val="13"/>
  </w:num>
  <w:num w:numId="21" w16cid:durableId="654645789">
    <w:abstractNumId w:val="10"/>
  </w:num>
  <w:num w:numId="22" w16cid:durableId="8125305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0F49"/>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170A6"/>
    <w:rsid w:val="00234FC3"/>
    <w:rsid w:val="00246C90"/>
    <w:rsid w:val="00271E26"/>
    <w:rsid w:val="002778D5"/>
    <w:rsid w:val="00277B38"/>
    <w:rsid w:val="00281DF1"/>
    <w:rsid w:val="00292377"/>
    <w:rsid w:val="002939AD"/>
    <w:rsid w:val="00293A32"/>
    <w:rsid w:val="002A1A18"/>
    <w:rsid w:val="002B4D43"/>
    <w:rsid w:val="002F3F84"/>
    <w:rsid w:val="00304BD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931C1"/>
    <w:rsid w:val="004B2BE0"/>
    <w:rsid w:val="004D78B4"/>
    <w:rsid w:val="00512ADF"/>
    <w:rsid w:val="00523478"/>
    <w:rsid w:val="00531FBF"/>
    <w:rsid w:val="0055095E"/>
    <w:rsid w:val="00563606"/>
    <w:rsid w:val="0058064D"/>
    <w:rsid w:val="00583A02"/>
    <w:rsid w:val="005A1B32"/>
    <w:rsid w:val="005A6070"/>
    <w:rsid w:val="005A7C7F"/>
    <w:rsid w:val="005C593C"/>
    <w:rsid w:val="005D020B"/>
    <w:rsid w:val="005E6088"/>
    <w:rsid w:val="005F574E"/>
    <w:rsid w:val="006017FD"/>
    <w:rsid w:val="006201FC"/>
    <w:rsid w:val="00620C3A"/>
    <w:rsid w:val="00632C6F"/>
    <w:rsid w:val="00633225"/>
    <w:rsid w:val="006A66A8"/>
    <w:rsid w:val="006B66FE"/>
    <w:rsid w:val="006E1A73"/>
    <w:rsid w:val="006E3003"/>
    <w:rsid w:val="00701A84"/>
    <w:rsid w:val="0071273D"/>
    <w:rsid w:val="0076659B"/>
    <w:rsid w:val="00790486"/>
    <w:rsid w:val="00793EE5"/>
    <w:rsid w:val="00797EC8"/>
    <w:rsid w:val="007B7320"/>
    <w:rsid w:val="007D0C6B"/>
    <w:rsid w:val="00816AE9"/>
    <w:rsid w:val="00824ABB"/>
    <w:rsid w:val="00826665"/>
    <w:rsid w:val="00844A5D"/>
    <w:rsid w:val="0086144A"/>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1E14"/>
    <w:rsid w:val="00AC3626"/>
    <w:rsid w:val="00AD43C0"/>
    <w:rsid w:val="00AE5B33"/>
    <w:rsid w:val="00AF4C03"/>
    <w:rsid w:val="00B03C25"/>
    <w:rsid w:val="00B1628A"/>
    <w:rsid w:val="00B20F52"/>
    <w:rsid w:val="00B26489"/>
    <w:rsid w:val="00B35185"/>
    <w:rsid w:val="00B406E8"/>
    <w:rsid w:val="00B50C83"/>
    <w:rsid w:val="00B720DC"/>
    <w:rsid w:val="00B7788F"/>
    <w:rsid w:val="00C00632"/>
    <w:rsid w:val="00C22F64"/>
    <w:rsid w:val="00C32F3D"/>
    <w:rsid w:val="00C41B36"/>
    <w:rsid w:val="00C56D4B"/>
    <w:rsid w:val="00C56FC2"/>
    <w:rsid w:val="00C67FA3"/>
    <w:rsid w:val="00CB0F7E"/>
    <w:rsid w:val="00CB493C"/>
    <w:rsid w:val="00CE44E9"/>
    <w:rsid w:val="00CF445D"/>
    <w:rsid w:val="00CF618A"/>
    <w:rsid w:val="00D0558B"/>
    <w:rsid w:val="00D3138F"/>
    <w:rsid w:val="00D47759"/>
    <w:rsid w:val="00DB5652"/>
    <w:rsid w:val="00DD6742"/>
    <w:rsid w:val="00E02BD0"/>
    <w:rsid w:val="00E33862"/>
    <w:rsid w:val="00E403AF"/>
    <w:rsid w:val="00E4044A"/>
    <w:rsid w:val="00E5594E"/>
    <w:rsid w:val="00E66FC0"/>
    <w:rsid w:val="00E941D0"/>
    <w:rsid w:val="00EB1CEC"/>
    <w:rsid w:val="00EB4E90"/>
    <w:rsid w:val="00EC29F5"/>
    <w:rsid w:val="00ED1CC4"/>
    <w:rsid w:val="00EE3EAE"/>
    <w:rsid w:val="00EF4D6F"/>
    <w:rsid w:val="00F16785"/>
    <w:rsid w:val="00F432FF"/>
    <w:rsid w:val="00F72352"/>
    <w:rsid w:val="00F80B55"/>
    <w:rsid w:val="00F81BBB"/>
    <w:rsid w:val="00FB4B80"/>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2170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504660">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88147261">
      <w:bodyDiv w:val="1"/>
      <w:marLeft w:val="0"/>
      <w:marRight w:val="0"/>
      <w:marTop w:val="0"/>
      <w:marBottom w:val="0"/>
      <w:divBdr>
        <w:top w:val="none" w:sz="0" w:space="0" w:color="auto"/>
        <w:left w:val="none" w:sz="0" w:space="0" w:color="auto"/>
        <w:bottom w:val="none" w:sz="0" w:space="0" w:color="auto"/>
        <w:right w:val="none" w:sz="0" w:space="0" w:color="auto"/>
      </w:divBdr>
    </w:div>
    <w:div w:id="79884445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13925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localhost:8443/hash"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Pages>
  <Words>1318</Words>
  <Characters>7516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8817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Miller, John</cp:lastModifiedBy>
  <cp:revision>14</cp:revision>
  <dcterms:created xsi:type="dcterms:W3CDTF">2024-08-17T23:35:00Z</dcterms:created>
  <dcterms:modified xsi:type="dcterms:W3CDTF">2024-08-18T23:33:00Z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