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Motion on Effectiveness of Proctoring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Congress Notes : </w:t>
      </w:r>
    </w:p>
    <w:p w:rsidR="00000000" w:rsidDel="00000000" w:rsidP="00000000" w:rsidRDefault="00000000" w:rsidRPr="00000000" w14:paraId="00000005">
      <w:pPr>
        <w:rPr/>
      </w:pPr>
      <w:r w:rsidDel="00000000" w:rsidR="00000000" w:rsidRPr="00000000">
        <w:rPr>
          <w:rtl w:val="0"/>
        </w:rPr>
        <w:t xml:space="preserve">That many students have been forced to complete assessments, including examinations, online due to the pandemic that the world is facing. Due to these assessments having to take place virtually, the standard invigilation procedures can not take place.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Congress Further Notes :</w:t>
      </w:r>
    </w:p>
    <w:p w:rsidR="00000000" w:rsidDel="00000000" w:rsidP="00000000" w:rsidRDefault="00000000" w:rsidRPr="00000000" w14:paraId="00000008">
      <w:pPr>
        <w:rPr/>
      </w:pPr>
      <w:r w:rsidDel="00000000" w:rsidR="00000000" w:rsidRPr="00000000">
        <w:rPr>
          <w:rtl w:val="0"/>
        </w:rPr>
        <w:t xml:space="preserve">Academic Integrity Procedures must still be followed to ensure that all assessments are taken fairly and that these assessments are an accurate reflection of the work that all students have put in.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Congress Believes : </w:t>
      </w:r>
    </w:p>
    <w:p w:rsidR="00000000" w:rsidDel="00000000" w:rsidP="00000000" w:rsidRDefault="00000000" w:rsidRPr="00000000" w14:paraId="0000000B">
      <w:pPr>
        <w:rPr/>
      </w:pPr>
      <w:r w:rsidDel="00000000" w:rsidR="00000000" w:rsidRPr="00000000">
        <w:rPr>
          <w:rtl w:val="0"/>
        </w:rPr>
        <w:t xml:space="preserve">HEI’s are currently looking into getting all online examinations fully proctored through different proctoring softwares like Examity etc. This gives students a lack of privacy when sitting assessments and may make students feel uncomfortable while sitting their assessments which may inhibit them from progressing their education.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Congress Mandates : </w:t>
      </w:r>
    </w:p>
    <w:p w:rsidR="00000000" w:rsidDel="00000000" w:rsidP="00000000" w:rsidRDefault="00000000" w:rsidRPr="00000000" w14:paraId="0000000E">
      <w:pPr>
        <w:rPr/>
      </w:pPr>
      <w:r w:rsidDel="00000000" w:rsidR="00000000" w:rsidRPr="00000000">
        <w:rPr>
          <w:rtl w:val="0"/>
        </w:rPr>
        <w:t xml:space="preserve">The Vice President for Academic Affairs to investigate proctoring and produce a position paper to National Council to be sent to the relevant department outlining the effectiveness of Proctoring, and the impact it has on the student experience regarding assessment. </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