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1886C" w14:textId="77777777" w:rsidR="00E07D89" w:rsidRDefault="001B7AEC">
      <w:r>
        <w:t>Proposed Project #1</w:t>
      </w:r>
    </w:p>
    <w:p w14:paraId="34FB659C" w14:textId="77777777" w:rsidR="001B7AEC" w:rsidRDefault="001B7AEC"/>
    <w:p w14:paraId="2B75EB5D" w14:textId="77777777" w:rsidR="00787A06" w:rsidRDefault="00877DCF">
      <w:pPr>
        <w:rPr>
          <w:sz w:val="22"/>
          <w:szCs w:val="22"/>
        </w:rPr>
      </w:pPr>
      <w:r w:rsidRPr="00877DCF">
        <w:rPr>
          <w:sz w:val="22"/>
          <w:szCs w:val="22"/>
        </w:rPr>
        <w:t xml:space="preserve">During a very contentious </w:t>
      </w:r>
      <w:r>
        <w:rPr>
          <w:sz w:val="22"/>
          <w:szCs w:val="22"/>
        </w:rPr>
        <w:t>US Presidential primary election cycle, a very “Un-American”</w:t>
      </w:r>
      <w:r w:rsidR="005F00FE">
        <w:rPr>
          <w:sz w:val="22"/>
          <w:szCs w:val="22"/>
        </w:rPr>
        <w:t xml:space="preserve"> idea was put forth and gained some notoriety.  The idea was proposed by Bernie Sanders and consisted of alleging that wealth inequality between the wealthiest 1% of the US population was gaining a disproportionate amount of the overall wealth of the nation</w:t>
      </w:r>
      <w:r w:rsidR="0037521A">
        <w:rPr>
          <w:sz w:val="22"/>
          <w:szCs w:val="22"/>
        </w:rPr>
        <w:t xml:space="preserve"> and that some sort of adjustment needed to occur</w:t>
      </w:r>
      <w:r w:rsidR="005F00FE">
        <w:rPr>
          <w:sz w:val="22"/>
          <w:szCs w:val="22"/>
        </w:rPr>
        <w:t xml:space="preserve">.  </w:t>
      </w:r>
      <w:r w:rsidR="00B46465">
        <w:rPr>
          <w:sz w:val="22"/>
          <w:szCs w:val="22"/>
        </w:rPr>
        <w:t xml:space="preserve">Using the Credit Suisse </w:t>
      </w:r>
      <w:r w:rsidR="00787A06">
        <w:rPr>
          <w:sz w:val="22"/>
          <w:szCs w:val="22"/>
        </w:rPr>
        <w:t>Global Wealth Databook 2016, identify the following:</w:t>
      </w:r>
    </w:p>
    <w:p w14:paraId="65D31285" w14:textId="77777777" w:rsidR="00787A06" w:rsidRDefault="00787A06">
      <w:pPr>
        <w:rPr>
          <w:sz w:val="22"/>
          <w:szCs w:val="22"/>
        </w:rPr>
      </w:pPr>
    </w:p>
    <w:p w14:paraId="6D7A59F2" w14:textId="77777777" w:rsidR="001B7AEC" w:rsidRDefault="00787A06" w:rsidP="00787A06">
      <w:pPr>
        <w:pStyle w:val="ListParagraph"/>
        <w:numPr>
          <w:ilvl w:val="0"/>
          <w:numId w:val="1"/>
        </w:numPr>
        <w:rPr>
          <w:sz w:val="22"/>
          <w:szCs w:val="22"/>
        </w:rPr>
      </w:pPr>
      <w:r>
        <w:rPr>
          <w:sz w:val="22"/>
          <w:szCs w:val="22"/>
        </w:rPr>
        <w:t>Track the movement of wealth in the United States</w:t>
      </w:r>
    </w:p>
    <w:p w14:paraId="09D98CC2" w14:textId="77777777" w:rsidR="00787A06" w:rsidRDefault="00787A06" w:rsidP="00787A06">
      <w:pPr>
        <w:pStyle w:val="ListParagraph"/>
        <w:numPr>
          <w:ilvl w:val="0"/>
          <w:numId w:val="1"/>
        </w:numPr>
        <w:rPr>
          <w:sz w:val="22"/>
          <w:szCs w:val="22"/>
        </w:rPr>
      </w:pPr>
      <w:r>
        <w:rPr>
          <w:sz w:val="22"/>
          <w:szCs w:val="22"/>
        </w:rPr>
        <w:t>Compare that to other G13 countries</w:t>
      </w:r>
    </w:p>
    <w:p w14:paraId="79F99B0E" w14:textId="77777777" w:rsidR="00787A06" w:rsidRDefault="00787A06" w:rsidP="00787A06">
      <w:pPr>
        <w:pStyle w:val="ListParagraph"/>
        <w:numPr>
          <w:ilvl w:val="0"/>
          <w:numId w:val="1"/>
        </w:numPr>
        <w:rPr>
          <w:sz w:val="22"/>
          <w:szCs w:val="22"/>
        </w:rPr>
      </w:pPr>
      <w:r>
        <w:rPr>
          <w:sz w:val="22"/>
          <w:szCs w:val="22"/>
        </w:rPr>
        <w:t>Determine if this is a local trend to the US or is it replicated by other G13 countries.</w:t>
      </w:r>
    </w:p>
    <w:p w14:paraId="77BE6B35" w14:textId="77777777" w:rsidR="00787A06" w:rsidRDefault="00787A06" w:rsidP="00787A06">
      <w:pPr>
        <w:rPr>
          <w:sz w:val="22"/>
          <w:szCs w:val="22"/>
        </w:rPr>
      </w:pPr>
    </w:p>
    <w:p w14:paraId="5F23CBA9" w14:textId="77777777" w:rsidR="00787A06" w:rsidRDefault="00787A06" w:rsidP="00787A06">
      <w:pPr>
        <w:rPr>
          <w:sz w:val="22"/>
          <w:szCs w:val="22"/>
        </w:rPr>
      </w:pPr>
      <w:r>
        <w:rPr>
          <w:sz w:val="22"/>
          <w:szCs w:val="22"/>
        </w:rPr>
        <w:t>This would use the data provided from the Bernie Sanders website and the World Bank’s Wealth and Poverty datasets as supporting documents.</w:t>
      </w:r>
    </w:p>
    <w:p w14:paraId="7B48F286" w14:textId="77777777" w:rsidR="00787A06" w:rsidRDefault="00787A06" w:rsidP="00787A06">
      <w:pPr>
        <w:rPr>
          <w:sz w:val="22"/>
          <w:szCs w:val="22"/>
        </w:rPr>
      </w:pPr>
    </w:p>
    <w:p w14:paraId="388D009B" w14:textId="77777777" w:rsidR="00787A06" w:rsidRDefault="00787A06" w:rsidP="00787A06">
      <w:pPr>
        <w:rPr>
          <w:sz w:val="22"/>
          <w:szCs w:val="22"/>
        </w:rPr>
      </w:pPr>
      <w:r>
        <w:rPr>
          <w:sz w:val="22"/>
          <w:szCs w:val="22"/>
        </w:rPr>
        <w:t>Propose</w:t>
      </w:r>
      <w:r w:rsidR="003C50D6">
        <w:rPr>
          <w:sz w:val="22"/>
          <w:szCs w:val="22"/>
        </w:rPr>
        <w:t>d</w:t>
      </w:r>
      <w:r>
        <w:rPr>
          <w:sz w:val="22"/>
          <w:szCs w:val="22"/>
        </w:rPr>
        <w:t xml:space="preserve"> Project #2</w:t>
      </w:r>
    </w:p>
    <w:p w14:paraId="145D12F4" w14:textId="77777777" w:rsidR="00787A06" w:rsidRDefault="00787A06" w:rsidP="00787A06">
      <w:pPr>
        <w:rPr>
          <w:sz w:val="22"/>
          <w:szCs w:val="22"/>
        </w:rPr>
      </w:pPr>
    </w:p>
    <w:p w14:paraId="51ACC98C" w14:textId="77777777" w:rsidR="003C50D6" w:rsidRDefault="00787A06" w:rsidP="00787A06">
      <w:pPr>
        <w:rPr>
          <w:sz w:val="22"/>
          <w:szCs w:val="22"/>
        </w:rPr>
      </w:pPr>
      <w:r>
        <w:rPr>
          <w:sz w:val="22"/>
          <w:szCs w:val="22"/>
        </w:rPr>
        <w:t xml:space="preserve">The comparison between professional sports in the United States is that many of them are physical sports, but that US Football is a violent sport.  Former players who have transitioned to broadcasting roles have advocated that every practice and every exhibition game cuts into the overall career of a player.  The NFLPA (NFL Players Association) states that the average playing career of an NFL player is 3.3 years.  The NFL itself states that a career averages 6 years.  </w:t>
      </w:r>
      <w:r w:rsidR="003C50D6">
        <w:rPr>
          <w:sz w:val="22"/>
          <w:szCs w:val="22"/>
        </w:rPr>
        <w:t xml:space="preserve">An article in the Wall Street Journal, </w:t>
      </w:r>
      <w:r w:rsidR="003C50D6">
        <w:rPr>
          <w:sz w:val="22"/>
          <w:szCs w:val="22"/>
        </w:rPr>
        <w:fldChar w:fldCharType="begin"/>
      </w:r>
      <w:r w:rsidR="003C50D6">
        <w:rPr>
          <w:sz w:val="22"/>
          <w:szCs w:val="22"/>
        </w:rPr>
        <w:instrText xml:space="preserve"> HYPERLINK "http://www.wsj.com/articles/the-shrinking-shelf-life-of-nfl-players-1456694959" </w:instrText>
      </w:r>
      <w:r w:rsidR="003C50D6">
        <w:rPr>
          <w:sz w:val="22"/>
          <w:szCs w:val="22"/>
        </w:rPr>
      </w:r>
      <w:r w:rsidR="003C50D6">
        <w:rPr>
          <w:sz w:val="22"/>
          <w:szCs w:val="22"/>
        </w:rPr>
        <w:fldChar w:fldCharType="separate"/>
      </w:r>
      <w:r w:rsidR="003C50D6" w:rsidRPr="003C50D6">
        <w:rPr>
          <w:rStyle w:val="Hyperlink"/>
          <w:sz w:val="22"/>
          <w:szCs w:val="22"/>
        </w:rPr>
        <w:t>The Shrinking Shelf Life of NFL Players</w:t>
      </w:r>
      <w:r w:rsidR="003C50D6">
        <w:rPr>
          <w:sz w:val="22"/>
          <w:szCs w:val="22"/>
        </w:rPr>
        <w:fldChar w:fldCharType="end"/>
      </w:r>
      <w:r w:rsidR="003C50D6">
        <w:rPr>
          <w:sz w:val="22"/>
          <w:szCs w:val="22"/>
        </w:rPr>
        <w:t xml:space="preserve"> shows that, for certain positions, that number has declined to less than 3 years.</w:t>
      </w:r>
    </w:p>
    <w:p w14:paraId="6CBCCE75" w14:textId="77777777" w:rsidR="003C50D6" w:rsidRDefault="003C50D6" w:rsidP="00787A06">
      <w:pPr>
        <w:rPr>
          <w:sz w:val="22"/>
          <w:szCs w:val="22"/>
        </w:rPr>
      </w:pPr>
    </w:p>
    <w:p w14:paraId="22494D1A" w14:textId="77777777" w:rsidR="00787A06" w:rsidRDefault="003C50D6" w:rsidP="00787A06">
      <w:pPr>
        <w:rPr>
          <w:sz w:val="22"/>
          <w:szCs w:val="22"/>
        </w:rPr>
      </w:pPr>
      <w:r>
        <w:rPr>
          <w:sz w:val="22"/>
          <w:szCs w:val="22"/>
        </w:rPr>
        <w:t xml:space="preserve">Given the increased interest in Fantasy Football, the ability to successfully predict which players will be the most productive borders on a national obsession.  Given the physical risks of the game, the productivity level of a player should be measured by the number of plays he participates in, with the idea that each play will count toward a downward trend in the player’s continuing productivity.  Using </w:t>
      </w:r>
      <w:r w:rsidR="00BA77D9">
        <w:rPr>
          <w:sz w:val="22"/>
          <w:szCs w:val="22"/>
        </w:rPr>
        <w:t xml:space="preserve">data from </w:t>
      </w:r>
      <w:hyperlink r:id="rId5" w:history="1">
        <w:r w:rsidR="006F2A1C" w:rsidRPr="006F2A1C">
          <w:rPr>
            <w:rStyle w:val="Hyperlink"/>
            <w:sz w:val="22"/>
            <w:szCs w:val="22"/>
          </w:rPr>
          <w:t>The Huddle</w:t>
        </w:r>
      </w:hyperlink>
      <w:r w:rsidR="006F2A1C">
        <w:rPr>
          <w:sz w:val="22"/>
          <w:szCs w:val="22"/>
        </w:rPr>
        <w:t xml:space="preserve"> build a model that will help predict:</w:t>
      </w:r>
    </w:p>
    <w:p w14:paraId="711F95D1" w14:textId="77777777" w:rsidR="006F2A1C" w:rsidRDefault="006F2A1C" w:rsidP="00787A06">
      <w:pPr>
        <w:rPr>
          <w:sz w:val="22"/>
          <w:szCs w:val="22"/>
        </w:rPr>
      </w:pPr>
    </w:p>
    <w:p w14:paraId="63C355AE" w14:textId="77777777" w:rsidR="006F2A1C" w:rsidRDefault="006F2A1C" w:rsidP="00787A06">
      <w:pPr>
        <w:rPr>
          <w:sz w:val="22"/>
          <w:szCs w:val="22"/>
        </w:rPr>
      </w:pPr>
      <w:r>
        <w:rPr>
          <w:sz w:val="22"/>
          <w:szCs w:val="22"/>
        </w:rPr>
        <w:tab/>
        <w:t>The likelihood of a player repeating a top level performance from one year to the next.</w:t>
      </w:r>
    </w:p>
    <w:p w14:paraId="57BADDA2" w14:textId="77777777" w:rsidR="006F2A1C" w:rsidRDefault="006F2A1C" w:rsidP="00787A06">
      <w:pPr>
        <w:rPr>
          <w:sz w:val="22"/>
          <w:szCs w:val="22"/>
        </w:rPr>
      </w:pPr>
      <w:r>
        <w:rPr>
          <w:sz w:val="22"/>
          <w:szCs w:val="22"/>
        </w:rPr>
        <w:tab/>
        <w:t>Test to see if there is a general pattern on declining performance based on the number of plays.</w:t>
      </w:r>
    </w:p>
    <w:p w14:paraId="36D57F7F" w14:textId="77777777" w:rsidR="00CD5B74" w:rsidRDefault="00CD5B74" w:rsidP="00787A06">
      <w:pPr>
        <w:rPr>
          <w:sz w:val="22"/>
          <w:szCs w:val="22"/>
        </w:rPr>
      </w:pPr>
    </w:p>
    <w:p w14:paraId="3788F757" w14:textId="77777777" w:rsidR="00CD5B74" w:rsidRDefault="00CD5B74" w:rsidP="00787A06">
      <w:pPr>
        <w:rPr>
          <w:sz w:val="22"/>
          <w:szCs w:val="22"/>
        </w:rPr>
      </w:pPr>
      <w:r>
        <w:rPr>
          <w:sz w:val="22"/>
          <w:szCs w:val="22"/>
        </w:rPr>
        <w:t xml:space="preserve">Gathering general stats on performance by player by year is straightforward, but players are traded and playing for different teams with different styles of offense can have significant impacts on productivity and years in the league as well as histories of injuries would need to be gathered through multiple sources and collated with the base fantasy football stats.  </w:t>
      </w:r>
    </w:p>
    <w:p w14:paraId="1C859408" w14:textId="77777777" w:rsidR="0037521A" w:rsidRDefault="0037521A" w:rsidP="00787A06">
      <w:pPr>
        <w:rPr>
          <w:sz w:val="22"/>
          <w:szCs w:val="22"/>
        </w:rPr>
      </w:pPr>
    </w:p>
    <w:p w14:paraId="4B8CBF10" w14:textId="77777777" w:rsidR="0037521A" w:rsidRDefault="0037521A" w:rsidP="00787A06">
      <w:pPr>
        <w:rPr>
          <w:sz w:val="22"/>
          <w:szCs w:val="22"/>
        </w:rPr>
      </w:pPr>
      <w:r>
        <w:rPr>
          <w:sz w:val="22"/>
          <w:szCs w:val="22"/>
        </w:rPr>
        <w:t>Proposed Project #3</w:t>
      </w:r>
    </w:p>
    <w:p w14:paraId="718A9F94" w14:textId="77777777" w:rsidR="0037521A" w:rsidRDefault="0037521A" w:rsidP="00787A06">
      <w:pPr>
        <w:rPr>
          <w:sz w:val="22"/>
          <w:szCs w:val="22"/>
        </w:rPr>
      </w:pPr>
    </w:p>
    <w:p w14:paraId="6E18D7A4" w14:textId="421F251C" w:rsidR="00C603C1" w:rsidRDefault="00460FD2" w:rsidP="00787A06">
      <w:pPr>
        <w:rPr>
          <w:sz w:val="22"/>
          <w:szCs w:val="22"/>
        </w:rPr>
      </w:pPr>
      <w:r>
        <w:rPr>
          <w:sz w:val="22"/>
          <w:szCs w:val="22"/>
        </w:rPr>
        <w:t>Use NY and CT based Driver’s Permits, License and ID card applications to map out a geog</w:t>
      </w:r>
      <w:r w:rsidR="00C603C1">
        <w:rPr>
          <w:sz w:val="22"/>
          <w:szCs w:val="22"/>
        </w:rPr>
        <w:t>raphically based population distribution for the two states.</w:t>
      </w:r>
      <w:r w:rsidR="00B64B9E">
        <w:rPr>
          <w:sz w:val="22"/>
          <w:szCs w:val="22"/>
        </w:rPr>
        <w:t xml:space="preserve">  This will be based on the data in the NY and CT based CVS files downloaded from the </w:t>
      </w:r>
      <w:r w:rsidR="00CD6FCC">
        <w:rPr>
          <w:sz w:val="22"/>
          <w:szCs w:val="22"/>
        </w:rPr>
        <w:t>data.gov website.</w:t>
      </w:r>
      <w:bookmarkStart w:id="0" w:name="_GoBack"/>
      <w:bookmarkEnd w:id="0"/>
      <w:r w:rsidR="00C603C1">
        <w:rPr>
          <w:sz w:val="22"/>
          <w:szCs w:val="22"/>
        </w:rPr>
        <w:t xml:space="preserve"> </w:t>
      </w:r>
    </w:p>
    <w:p w14:paraId="4A15978D" w14:textId="77777777" w:rsidR="00C603C1" w:rsidRDefault="00C603C1" w:rsidP="00787A06">
      <w:pPr>
        <w:rPr>
          <w:sz w:val="22"/>
          <w:szCs w:val="22"/>
        </w:rPr>
      </w:pPr>
    </w:p>
    <w:p w14:paraId="3963E87F" w14:textId="77777777" w:rsidR="00460FD2" w:rsidRDefault="00460FD2" w:rsidP="00787A06">
      <w:pPr>
        <w:rPr>
          <w:sz w:val="22"/>
          <w:szCs w:val="22"/>
        </w:rPr>
      </w:pPr>
      <w:r>
        <w:rPr>
          <w:sz w:val="22"/>
          <w:szCs w:val="22"/>
        </w:rPr>
        <w:t xml:space="preserve"> </w:t>
      </w:r>
    </w:p>
    <w:p w14:paraId="48DB15AC" w14:textId="77777777" w:rsidR="0037521A" w:rsidRPr="00787A06" w:rsidRDefault="0037521A" w:rsidP="00787A06">
      <w:pPr>
        <w:rPr>
          <w:sz w:val="22"/>
          <w:szCs w:val="22"/>
        </w:rPr>
      </w:pPr>
    </w:p>
    <w:sectPr w:rsidR="0037521A" w:rsidRPr="00787A06" w:rsidSect="00BE0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3098C"/>
    <w:multiLevelType w:val="hybridMultilevel"/>
    <w:tmpl w:val="CEDC817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AEC"/>
    <w:rsid w:val="001B7AEC"/>
    <w:rsid w:val="00313BDD"/>
    <w:rsid w:val="0037521A"/>
    <w:rsid w:val="003C50D6"/>
    <w:rsid w:val="00460FD2"/>
    <w:rsid w:val="004F252F"/>
    <w:rsid w:val="005F00FE"/>
    <w:rsid w:val="006F2A1C"/>
    <w:rsid w:val="00787A06"/>
    <w:rsid w:val="00877DCF"/>
    <w:rsid w:val="00B46465"/>
    <w:rsid w:val="00B64B9E"/>
    <w:rsid w:val="00BA77D9"/>
    <w:rsid w:val="00BE0FF2"/>
    <w:rsid w:val="00C603C1"/>
    <w:rsid w:val="00CD5B74"/>
    <w:rsid w:val="00CD6F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DAD6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A06"/>
    <w:pPr>
      <w:ind w:left="720"/>
      <w:contextualSpacing/>
    </w:pPr>
  </w:style>
  <w:style w:type="character" w:styleId="Hyperlink">
    <w:name w:val="Hyperlink"/>
    <w:basedOn w:val="DefaultParagraphFont"/>
    <w:uiPriority w:val="99"/>
    <w:unhideWhenUsed/>
    <w:rsid w:val="003C50D6"/>
    <w:rPr>
      <w:color w:val="0563C1" w:themeColor="hyperlink"/>
      <w:u w:val="single"/>
    </w:rPr>
  </w:style>
  <w:style w:type="character" w:styleId="FollowedHyperlink">
    <w:name w:val="FollowedHyperlink"/>
    <w:basedOn w:val="DefaultParagraphFont"/>
    <w:uiPriority w:val="99"/>
    <w:semiHidden/>
    <w:unhideWhenUsed/>
    <w:rsid w:val="003C50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hehuddle.com/fantasy_football_statistics.ph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438</Words>
  <Characters>2501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Hogan</dc:creator>
  <cp:keywords/>
  <dc:description/>
  <cp:lastModifiedBy>John Hogan</cp:lastModifiedBy>
  <cp:revision>2</cp:revision>
  <dcterms:created xsi:type="dcterms:W3CDTF">2016-12-06T03:20:00Z</dcterms:created>
  <dcterms:modified xsi:type="dcterms:W3CDTF">2016-12-06T04:59:00Z</dcterms:modified>
</cp:coreProperties>
</file>