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582B" w14:textId="346545E6" w:rsidR="007540A9" w:rsidRPr="005749B6" w:rsidRDefault="007540A9" w:rsidP="005749B6">
      <w:pPr>
        <w:jc w:val="center"/>
        <w:rPr>
          <w:b/>
          <w:bCs/>
          <w:sz w:val="36"/>
          <w:szCs w:val="36"/>
        </w:rPr>
      </w:pPr>
      <w:r w:rsidRPr="005749B6">
        <w:rPr>
          <w:b/>
          <w:bCs/>
          <w:sz w:val="36"/>
          <w:szCs w:val="36"/>
        </w:rPr>
        <w:t>CCNA Review Exercise</w:t>
      </w:r>
    </w:p>
    <w:p w14:paraId="45DE1EFC" w14:textId="692A1B0E" w:rsidR="007540A9" w:rsidRDefault="007540A9" w:rsidP="007540A9"/>
    <w:p w14:paraId="640B8B42" w14:textId="09236751" w:rsidR="00FC56E3" w:rsidRDefault="00857CCC" w:rsidP="007540A9">
      <w:r>
        <w:rPr>
          <w:noProof/>
        </w:rPr>
        <w:drawing>
          <wp:inline distT="0" distB="0" distL="0" distR="0" wp14:anchorId="2A59FFD7" wp14:editId="38DE8776">
            <wp:extent cx="5991225" cy="3318527"/>
            <wp:effectExtent l="0" t="0" r="0" b="0"/>
            <wp:docPr id="189982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68" cy="3332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8B7D1" w14:textId="77777777" w:rsidR="00FC56E3" w:rsidRDefault="00FC56E3" w:rsidP="007540A9"/>
    <w:p w14:paraId="72A5CA27" w14:textId="2E38C073" w:rsidR="007540A9" w:rsidRDefault="007540A9" w:rsidP="007540A9">
      <w:r>
        <w:t>You are tasked with building the above network.</w:t>
      </w:r>
    </w:p>
    <w:p w14:paraId="65AB1CE3" w14:textId="6F9BAC73" w:rsidR="00FC56E3" w:rsidRDefault="00FC56E3" w:rsidP="007540A9">
      <w:r>
        <w:t>Dallas is a 3-tier network</w:t>
      </w:r>
    </w:p>
    <w:p w14:paraId="54A76F9F" w14:textId="3144E51B" w:rsidR="00FC56E3" w:rsidRDefault="00FC56E3" w:rsidP="007540A9">
      <w:r>
        <w:t>Houston is a 2-tier network</w:t>
      </w:r>
    </w:p>
    <w:p w14:paraId="55595F0D" w14:textId="09B092B3" w:rsidR="00FC56E3" w:rsidRDefault="00FC56E3" w:rsidP="007540A9">
      <w:r>
        <w:t>Both sites connect to a datacenter that uses E-LAN for Connectivity</w:t>
      </w:r>
    </w:p>
    <w:p w14:paraId="39B5CE97" w14:textId="0DAA3EA2" w:rsidR="00B91B68" w:rsidRDefault="00B91B68">
      <w:r>
        <w:br w:type="page"/>
      </w:r>
    </w:p>
    <w:p w14:paraId="5731753D" w14:textId="77777777" w:rsidR="00FC56E3" w:rsidRDefault="00FC56E3" w:rsidP="007540A9"/>
    <w:p w14:paraId="7AFC5412" w14:textId="4EC37E08" w:rsidR="00407E56" w:rsidRDefault="00407E56" w:rsidP="007540A9">
      <w:pPr>
        <w:rPr>
          <w:b/>
          <w:bCs/>
          <w:sz w:val="28"/>
          <w:szCs w:val="28"/>
        </w:rPr>
      </w:pPr>
      <w:r w:rsidRPr="001723AE">
        <w:rPr>
          <w:b/>
          <w:bCs/>
          <w:sz w:val="28"/>
          <w:szCs w:val="28"/>
        </w:rPr>
        <w:t>E-LAN Configuration</w:t>
      </w:r>
    </w:p>
    <w:p w14:paraId="201AFDE2" w14:textId="31F61DC7" w:rsidR="008D083B" w:rsidRPr="001723AE" w:rsidRDefault="00F36D8A" w:rsidP="007540A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E135F5" wp14:editId="3BBA9E84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2EA" w14:textId="77777777" w:rsidR="00B91B68" w:rsidRDefault="00B91B68" w:rsidP="007540A9"/>
    <w:p w14:paraId="32DA77B2" w14:textId="2331CE75" w:rsidR="00407E56" w:rsidRDefault="001567CE" w:rsidP="007540A9">
      <w:r>
        <w:t>All switchports between switches shall be static trunk links</w:t>
      </w:r>
      <w:r w:rsidR="00E269E2">
        <w:t>.</w:t>
      </w:r>
    </w:p>
    <w:p w14:paraId="7A0B0BAD" w14:textId="143DA8E9" w:rsidR="001567CE" w:rsidRDefault="00450568" w:rsidP="007540A9">
      <w:r>
        <w:t>EtherChannel configurations shall be statically configured.</w:t>
      </w:r>
    </w:p>
    <w:p w14:paraId="0ED7384F" w14:textId="42D8732B" w:rsidR="008668C0" w:rsidRDefault="008668C0" w:rsidP="007540A9">
      <w:r>
        <w:t>E-LAN-1 should be the root bridge</w:t>
      </w:r>
      <w:r w:rsidR="00661DBE">
        <w:t xml:space="preserve"> for all </w:t>
      </w:r>
      <w:r w:rsidR="000D4AE5">
        <w:t>VLAN</w:t>
      </w:r>
      <w:r w:rsidR="00661DBE">
        <w:t>s</w:t>
      </w:r>
      <w:r w:rsidR="000D4AE5">
        <w:t>.</w:t>
      </w:r>
      <w:r w:rsidR="00661DBE">
        <w:t xml:space="preserve"> </w:t>
      </w:r>
      <w:r w:rsidR="000D4AE5">
        <w:t>U</w:t>
      </w:r>
      <w:r w:rsidR="00661DBE">
        <w:t>se 4096 for prior</w:t>
      </w:r>
      <w:r w:rsidR="000D4AE5">
        <w:t>ity.</w:t>
      </w:r>
    </w:p>
    <w:p w14:paraId="2F8E317A" w14:textId="643E88FC" w:rsidR="00D40712" w:rsidRDefault="00D40712" w:rsidP="007540A9">
      <w:r>
        <w:t xml:space="preserve">Only VLAN’s 99 and 100 </w:t>
      </w:r>
      <w:r w:rsidR="002728EE">
        <w:t>are allowed across trunks</w:t>
      </w:r>
      <w:r w:rsidR="000D4AE5">
        <w:t xml:space="preserve">.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811C8" w:rsidRPr="00D811C8" w14:paraId="6417ADC1" w14:textId="77777777" w:rsidTr="00D811C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383563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1C8">
              <w:rPr>
                <w:rFonts w:ascii="Calibri" w:eastAsia="Times New Roman" w:hAnsi="Calibri" w:cs="Calibri"/>
                <w:b/>
                <w:bCs/>
                <w:color w:val="000000"/>
              </w:rPr>
              <w:t>VLAN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64FBAB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1C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D811C8" w:rsidRPr="00D811C8" w14:paraId="6479C574" w14:textId="77777777" w:rsidTr="00D811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AEC2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1C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4D06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1C8">
              <w:rPr>
                <w:rFonts w:ascii="Calibri" w:eastAsia="Times New Roman" w:hAnsi="Calibri" w:cs="Calibri"/>
                <w:color w:val="000000"/>
              </w:rPr>
              <w:t>native</w:t>
            </w:r>
          </w:p>
        </w:tc>
      </w:tr>
      <w:tr w:rsidR="00D811C8" w:rsidRPr="00D811C8" w14:paraId="43B4C25B" w14:textId="77777777" w:rsidTr="00D811C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F106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1C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2CA6" w14:textId="77777777" w:rsidR="00D811C8" w:rsidRPr="00D811C8" w:rsidRDefault="00D811C8" w:rsidP="00D8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11C8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</w:tr>
    </w:tbl>
    <w:p w14:paraId="463A29EC" w14:textId="77777777" w:rsidR="00FC753E" w:rsidRDefault="00FC753E" w:rsidP="007540A9"/>
    <w:p w14:paraId="4CE9D474" w14:textId="4CA4D23E" w:rsidR="00450568" w:rsidRDefault="007D46C9" w:rsidP="007540A9">
      <w:r>
        <w:t>Switchports connected to routers and end devices shall be configured to forward traffic immediately</w:t>
      </w:r>
      <w:r w:rsidR="00F8294B">
        <w:t xml:space="preserve"> after connected.</w:t>
      </w:r>
    </w:p>
    <w:p w14:paraId="0E06AD3C" w14:textId="77777777" w:rsidR="00131109" w:rsidRDefault="00131109" w:rsidP="007540A9"/>
    <w:p w14:paraId="2F9FA0CF" w14:textId="76099581" w:rsidR="00131109" w:rsidRDefault="00131109" w:rsidP="007540A9">
      <w:r>
        <w:t xml:space="preserve">Ensure all Switches </w:t>
      </w:r>
      <w:r w:rsidR="003E0218">
        <w:t>are reachable from all networks.</w:t>
      </w:r>
    </w:p>
    <w:p w14:paraId="2D102611" w14:textId="77777777" w:rsidR="003E0218" w:rsidRDefault="003E0218" w:rsidP="007540A9"/>
    <w:p w14:paraId="1B242B57" w14:textId="77777777" w:rsidR="00FC753E" w:rsidRDefault="00FC753E" w:rsidP="007540A9"/>
    <w:p w14:paraId="6ED664CA" w14:textId="77777777" w:rsidR="00FC753E" w:rsidRPr="002935D7" w:rsidRDefault="00FC753E" w:rsidP="00FC753E">
      <w:pPr>
        <w:rPr>
          <w:b/>
          <w:bCs/>
        </w:rPr>
      </w:pPr>
      <w:r w:rsidRPr="002935D7">
        <w:rPr>
          <w:b/>
          <w:bCs/>
        </w:rPr>
        <w:t>NAT will need to be configured to support outgoing access to the web server (</w:t>
      </w:r>
      <w:hyperlink r:id="rId6" w:history="1">
        <w:r w:rsidRPr="002935D7">
          <w:rPr>
            <w:rStyle w:val="Hyperlink"/>
            <w:b/>
            <w:bCs/>
          </w:rPr>
          <w:t>www.cisco.com</w:t>
        </w:r>
      </w:hyperlink>
      <w:r w:rsidRPr="002935D7">
        <w:rPr>
          <w:b/>
          <w:bCs/>
        </w:rPr>
        <w:t>)</w:t>
      </w:r>
    </w:p>
    <w:p w14:paraId="742F6F90" w14:textId="30EAC871" w:rsidR="00FC753E" w:rsidRDefault="00DE4A73" w:rsidP="00FC753E">
      <w:r>
        <w:t xml:space="preserve">Dynamic Nat with PAT will be used </w:t>
      </w:r>
      <w:r w:rsidR="00E80A87">
        <w:t>to forward traffic out t</w:t>
      </w:r>
      <w:r w:rsidR="00584FF9">
        <w:t>he interface to the Web Server</w:t>
      </w:r>
    </w:p>
    <w:p w14:paraId="390BEAEF" w14:textId="7FE0C9E9" w:rsidR="00CC18A0" w:rsidRDefault="00CC18A0" w:rsidP="00FC753E">
      <w:r>
        <w:tab/>
        <w:t>Create Access-list 1 to identify addresses to be translated.</w:t>
      </w:r>
    </w:p>
    <w:p w14:paraId="6D6D4FF8" w14:textId="4CC04A1C" w:rsidR="00CC18A0" w:rsidRDefault="00CC18A0" w:rsidP="00FC753E">
      <w:r>
        <w:tab/>
        <w:t>ACL</w:t>
      </w:r>
      <w:r w:rsidR="00491413">
        <w:t xml:space="preserve"> 1 shall have only two entries</w:t>
      </w:r>
    </w:p>
    <w:p w14:paraId="04603173" w14:textId="57A8F809" w:rsidR="0098238F" w:rsidRDefault="00491413" w:rsidP="00FC753E">
      <w:r>
        <w:tab/>
      </w:r>
      <w:r>
        <w:tab/>
      </w:r>
      <w:r w:rsidR="0098238F">
        <w:t>First entry</w:t>
      </w:r>
      <w:r>
        <w:t xml:space="preserve"> to specify all traffic from </w:t>
      </w:r>
      <w:r w:rsidR="0098238F">
        <w:t>172.16.x.x</w:t>
      </w:r>
    </w:p>
    <w:p w14:paraId="287C8117" w14:textId="5BD47177" w:rsidR="0098238F" w:rsidRDefault="0098238F" w:rsidP="00FC753E">
      <w:r>
        <w:tab/>
      </w:r>
      <w:r>
        <w:tab/>
        <w:t xml:space="preserve">Second entry to specify </w:t>
      </w:r>
      <w:r w:rsidR="00D80EEA">
        <w:t>all traffic from 192.168.1.x</w:t>
      </w:r>
    </w:p>
    <w:p w14:paraId="43D04B8E" w14:textId="430AE50C" w:rsidR="00D80EEA" w:rsidRDefault="00D80EEA" w:rsidP="00FC753E">
      <w:r>
        <w:tab/>
      </w:r>
      <w:r w:rsidR="00966D57">
        <w:t>Do not use a pool for NAT translation.</w:t>
      </w:r>
    </w:p>
    <w:p w14:paraId="2E75A3B0" w14:textId="77777777" w:rsidR="00CB28E7" w:rsidRDefault="00CB28E7" w:rsidP="00FC753E"/>
    <w:p w14:paraId="75D51877" w14:textId="21E4A3DA" w:rsidR="0056726E" w:rsidRPr="002935D7" w:rsidRDefault="0056726E" w:rsidP="00FC753E">
      <w:pPr>
        <w:rPr>
          <w:b/>
          <w:bCs/>
        </w:rPr>
      </w:pPr>
      <w:r w:rsidRPr="002935D7">
        <w:rPr>
          <w:b/>
          <w:bCs/>
        </w:rPr>
        <w:t>Create DHCP Pools using the following format.</w:t>
      </w:r>
      <w:r w:rsidR="00E76E11" w:rsidRPr="002935D7">
        <w:rPr>
          <w:b/>
          <w:bCs/>
        </w:rPr>
        <w:t xml:space="preserve">      DLLS_VLAN_10</w:t>
      </w:r>
    </w:p>
    <w:p w14:paraId="1339A61E" w14:textId="77777777" w:rsidR="00E76E11" w:rsidRDefault="00E76E11" w:rsidP="00FC753E">
      <w:r>
        <w:tab/>
        <w:t>Be sure to include default gateway and DNS Server information in all pools.</w:t>
      </w:r>
    </w:p>
    <w:p w14:paraId="79671B01" w14:textId="77777777" w:rsidR="00B91B68" w:rsidRDefault="00B512E7" w:rsidP="00FC753E">
      <w:r>
        <w:tab/>
        <w:t xml:space="preserve">Exclude addresses </w:t>
      </w:r>
      <w:r w:rsidR="00DE336B">
        <w:t>1</w:t>
      </w:r>
      <w:r>
        <w:t>-5 in all pools</w:t>
      </w:r>
      <w:r w:rsidR="002073B6">
        <w:t>.</w:t>
      </w:r>
    </w:p>
    <w:p w14:paraId="79E35CA9" w14:textId="77777777" w:rsidR="00B91B68" w:rsidRDefault="00B91B68">
      <w:r>
        <w:br w:type="page"/>
      </w:r>
    </w:p>
    <w:p w14:paraId="0B3D0C5D" w14:textId="2B58399D" w:rsidR="00386925" w:rsidRDefault="00386925" w:rsidP="007540A9">
      <w:pPr>
        <w:rPr>
          <w:b/>
          <w:bCs/>
          <w:sz w:val="28"/>
          <w:szCs w:val="28"/>
        </w:rPr>
      </w:pPr>
      <w:r w:rsidRPr="00386925">
        <w:rPr>
          <w:b/>
          <w:bCs/>
          <w:sz w:val="28"/>
          <w:szCs w:val="28"/>
        </w:rPr>
        <w:lastRenderedPageBreak/>
        <w:t>Dallas Configuration</w:t>
      </w:r>
    </w:p>
    <w:p w14:paraId="34A7E9D7" w14:textId="751BA4F5" w:rsidR="003A0590" w:rsidRPr="00386925" w:rsidRDefault="00794024" w:rsidP="007540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02EDAB" wp14:editId="51E8363F">
            <wp:extent cx="5838825" cy="4151125"/>
            <wp:effectExtent l="0" t="0" r="0" b="1905"/>
            <wp:docPr id="329012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64" cy="4155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4719A" w14:textId="06AED360" w:rsidR="007540A9" w:rsidRDefault="007540A9" w:rsidP="007540A9">
      <w:r>
        <w:t xml:space="preserve">OSPF Area 0 will be used </w:t>
      </w:r>
      <w:r w:rsidR="00D27EA4">
        <w:t>for the entire network</w:t>
      </w:r>
      <w:r w:rsidR="002073B6">
        <w:t>.</w:t>
      </w:r>
    </w:p>
    <w:p w14:paraId="4B45FAE0" w14:textId="07874216" w:rsidR="006540D9" w:rsidRDefault="006540D9" w:rsidP="007540A9">
      <w:r>
        <w:t>Network statements will be used for OSPF.</w:t>
      </w:r>
    </w:p>
    <w:p w14:paraId="3EB1ADC3" w14:textId="595C8DCA" w:rsidR="008E63F0" w:rsidRDefault="008E63F0" w:rsidP="007540A9">
      <w:r>
        <w:t>Passive interfaces should be used whenever possible</w:t>
      </w:r>
      <w:r w:rsidR="00E269E2">
        <w:t>.</w:t>
      </w:r>
    </w:p>
    <w:p w14:paraId="76251DBF" w14:textId="77777777" w:rsidR="008E63F0" w:rsidRDefault="008E63F0" w:rsidP="007540A9"/>
    <w:p w14:paraId="516CD010" w14:textId="2CD82925" w:rsidR="00406857" w:rsidRPr="0082389C" w:rsidRDefault="00406857" w:rsidP="007540A9">
      <w:pPr>
        <w:rPr>
          <w:b/>
          <w:bCs/>
        </w:rPr>
      </w:pPr>
      <w:r w:rsidRPr="0082389C">
        <w:rPr>
          <w:b/>
          <w:bCs/>
        </w:rPr>
        <w:t xml:space="preserve">Connections between CORE routers shall be </w:t>
      </w:r>
      <w:r w:rsidR="002510F1" w:rsidRPr="0082389C">
        <w:rPr>
          <w:b/>
          <w:bCs/>
        </w:rPr>
        <w:t>multiaccess.</w:t>
      </w:r>
    </w:p>
    <w:p w14:paraId="0C65D8FD" w14:textId="7BEFBD1F" w:rsidR="002510F1" w:rsidRDefault="002510F1" w:rsidP="007540A9">
      <w:r>
        <w:tab/>
        <w:t xml:space="preserve">DLLS-COR1 shall </w:t>
      </w:r>
      <w:r w:rsidR="00EE6D28">
        <w:t>be DR</w:t>
      </w:r>
      <w:r w:rsidR="0005631A">
        <w:t>,</w:t>
      </w:r>
      <w:r w:rsidR="00EE6D28">
        <w:t xml:space="preserve"> it shall have the highest possible priority</w:t>
      </w:r>
      <w:r w:rsidR="002073B6">
        <w:t>.</w:t>
      </w:r>
    </w:p>
    <w:p w14:paraId="54D63732" w14:textId="373757C2" w:rsidR="002510F1" w:rsidRDefault="002510F1" w:rsidP="007540A9">
      <w:r>
        <w:tab/>
        <w:t xml:space="preserve">DLLS-COR2 shall </w:t>
      </w:r>
      <w:r w:rsidR="00EE6D28">
        <w:t xml:space="preserve">be BDR, it shall have </w:t>
      </w:r>
      <w:r w:rsidR="0005631A">
        <w:t>a priority one lower than COR1</w:t>
      </w:r>
      <w:r w:rsidR="002073B6">
        <w:t>.</w:t>
      </w:r>
    </w:p>
    <w:p w14:paraId="0B721133" w14:textId="7E8301A5" w:rsidR="000D66FB" w:rsidRDefault="000D66FB" w:rsidP="007540A9">
      <w:r>
        <w:t>Connections between COR and DIS routers shall be point-to-point.</w:t>
      </w:r>
    </w:p>
    <w:p w14:paraId="31C1B1D7" w14:textId="77777777" w:rsidR="008668C0" w:rsidRDefault="008668C0" w:rsidP="007540A9"/>
    <w:p w14:paraId="7D9A09D5" w14:textId="644121FC" w:rsidR="007540A9" w:rsidRPr="008169E6" w:rsidRDefault="007540A9" w:rsidP="007540A9">
      <w:pPr>
        <w:rPr>
          <w:b/>
          <w:bCs/>
        </w:rPr>
      </w:pPr>
      <w:r w:rsidRPr="008169E6">
        <w:rPr>
          <w:b/>
          <w:bCs/>
        </w:rPr>
        <w:t>HSRP will be used for all LANS, Ensure COR1 is Active</w:t>
      </w:r>
    </w:p>
    <w:p w14:paraId="6278E275" w14:textId="612E6CF0" w:rsidR="00C05B33" w:rsidRDefault="00C05B33" w:rsidP="007540A9">
      <w:r>
        <w:tab/>
        <w:t xml:space="preserve">DIS1 interfaces should use the second </w:t>
      </w:r>
      <w:proofErr w:type="spellStart"/>
      <w:r>
        <w:t>ip</w:t>
      </w:r>
      <w:proofErr w:type="spellEnd"/>
      <w:r>
        <w:t xml:space="preserve"> address of the network</w:t>
      </w:r>
      <w:r w:rsidR="002073B6">
        <w:t>.</w:t>
      </w:r>
    </w:p>
    <w:p w14:paraId="71504A98" w14:textId="4D162D9F" w:rsidR="00C05B33" w:rsidRDefault="00C05B33" w:rsidP="007540A9">
      <w:r>
        <w:tab/>
      </w:r>
      <w:r w:rsidR="00B53454">
        <w:t>DIS2</w:t>
      </w:r>
      <w:r>
        <w:t xml:space="preserve"> interfaces should use the third </w:t>
      </w:r>
      <w:proofErr w:type="spellStart"/>
      <w:r>
        <w:t>ip</w:t>
      </w:r>
      <w:proofErr w:type="spellEnd"/>
      <w:r>
        <w:t xml:space="preserve"> address of the network</w:t>
      </w:r>
      <w:r w:rsidR="002073B6">
        <w:t>.</w:t>
      </w:r>
    </w:p>
    <w:p w14:paraId="217CCBAA" w14:textId="76E564E5" w:rsidR="00C05B33" w:rsidRDefault="00C05B33" w:rsidP="007540A9">
      <w:r>
        <w:tab/>
      </w:r>
      <w:r w:rsidR="00E269E2">
        <w:t>The V</w:t>
      </w:r>
      <w:r>
        <w:t>irtual address of the network should be first address of the network</w:t>
      </w:r>
      <w:r w:rsidR="002073B6">
        <w:t>.</w:t>
      </w:r>
    </w:p>
    <w:p w14:paraId="3B30B457" w14:textId="714644F8" w:rsidR="00F97875" w:rsidRDefault="00F97875" w:rsidP="007540A9">
      <w:r>
        <w:lastRenderedPageBreak/>
        <w:tab/>
        <w:t>Switch SVI’s should be the 5</w:t>
      </w:r>
      <w:r w:rsidRPr="00F97875">
        <w:rPr>
          <w:vertAlign w:val="superscript"/>
        </w:rPr>
        <w:t>th</w:t>
      </w:r>
      <w:r>
        <w:t xml:space="preserve"> address of the network.</w:t>
      </w:r>
    </w:p>
    <w:p w14:paraId="6A406D70" w14:textId="77777777" w:rsidR="00B849F5" w:rsidRDefault="00B849F5" w:rsidP="007540A9"/>
    <w:p w14:paraId="324FEC97" w14:textId="43CB064E" w:rsidR="007540A9" w:rsidRPr="0082389C" w:rsidRDefault="007540A9" w:rsidP="007540A9">
      <w:pPr>
        <w:rPr>
          <w:b/>
          <w:bCs/>
        </w:rPr>
      </w:pPr>
      <w:r w:rsidRPr="0082389C">
        <w:rPr>
          <w:b/>
          <w:bCs/>
        </w:rPr>
        <w:t>All routers will need loopback addresses configured within the available address space for site.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2060"/>
        <w:gridCol w:w="2780"/>
      </w:tblGrid>
      <w:tr w:rsidR="00FD205F" w:rsidRPr="00FD205F" w14:paraId="6AAE0B98" w14:textId="77777777" w:rsidTr="00FD205F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F18E2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05F">
              <w:rPr>
                <w:rFonts w:ascii="Calibri" w:eastAsia="Times New Roman" w:hAnsi="Calibri" w:cs="Calibri"/>
                <w:b/>
                <w:bCs/>
                <w:color w:val="000000"/>
              </w:rPr>
              <w:t>Hostname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7AA238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05F">
              <w:rPr>
                <w:rFonts w:ascii="Calibri" w:eastAsia="Times New Roman" w:hAnsi="Calibri" w:cs="Calibri"/>
                <w:b/>
                <w:bCs/>
                <w:color w:val="000000"/>
              </w:rPr>
              <w:t>Loopback Address</w:t>
            </w:r>
          </w:p>
        </w:tc>
      </w:tr>
      <w:tr w:rsidR="00FD205F" w:rsidRPr="00FD205F" w14:paraId="6720CA74" w14:textId="77777777" w:rsidTr="00FD205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AA79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DLLS-COR1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BF25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172.16.0.16/32</w:t>
            </w:r>
          </w:p>
        </w:tc>
      </w:tr>
      <w:tr w:rsidR="00FD205F" w:rsidRPr="00FD205F" w14:paraId="49467B09" w14:textId="77777777" w:rsidTr="00FD205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A013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DLLS-COR2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F43C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172.16.0.17/32</w:t>
            </w:r>
          </w:p>
        </w:tc>
      </w:tr>
      <w:tr w:rsidR="00FD205F" w:rsidRPr="00FD205F" w14:paraId="461B7C29" w14:textId="77777777" w:rsidTr="00FD205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EEEC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DLLS-DIS1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A7BA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172.16.0.18/32</w:t>
            </w:r>
          </w:p>
        </w:tc>
      </w:tr>
      <w:tr w:rsidR="00FD205F" w:rsidRPr="00FD205F" w14:paraId="5F3289ED" w14:textId="77777777" w:rsidTr="00FD205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18D2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DLLS-DIS2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7A8" w14:textId="77777777" w:rsidR="00FD205F" w:rsidRPr="00FD205F" w:rsidRDefault="00FD205F" w:rsidP="00FD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05F">
              <w:rPr>
                <w:rFonts w:ascii="Calibri" w:eastAsia="Times New Roman" w:hAnsi="Calibri" w:cs="Calibri"/>
                <w:color w:val="000000"/>
              </w:rPr>
              <w:t>172.16.0.19/32</w:t>
            </w:r>
          </w:p>
        </w:tc>
      </w:tr>
    </w:tbl>
    <w:p w14:paraId="1A906E08" w14:textId="77777777" w:rsidR="00FD205F" w:rsidRDefault="00FD205F" w:rsidP="007540A9"/>
    <w:p w14:paraId="773DF44B" w14:textId="77777777" w:rsidR="00975D16" w:rsidRDefault="00975D16" w:rsidP="00975D16">
      <w:r>
        <w:t>Switchports connected to routers and end devices shall be configured to forward traffic immediately after connected.</w:t>
      </w:r>
    </w:p>
    <w:p w14:paraId="10282139" w14:textId="77777777" w:rsidR="00AB0B7F" w:rsidRDefault="00AB0B7F" w:rsidP="00975D16"/>
    <w:p w14:paraId="11F70B47" w14:textId="77777777" w:rsidR="00507A8D" w:rsidRDefault="00507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85A27B" w14:textId="0D6FB81E" w:rsidR="00F97875" w:rsidRDefault="002073B6" w:rsidP="007540A9">
      <w:pPr>
        <w:rPr>
          <w:b/>
          <w:bCs/>
          <w:sz w:val="28"/>
          <w:szCs w:val="28"/>
        </w:rPr>
      </w:pPr>
      <w:r w:rsidRPr="002073B6">
        <w:rPr>
          <w:b/>
          <w:bCs/>
          <w:sz w:val="28"/>
          <w:szCs w:val="28"/>
        </w:rPr>
        <w:lastRenderedPageBreak/>
        <w:t xml:space="preserve">Houston Configuration </w:t>
      </w:r>
    </w:p>
    <w:p w14:paraId="05DEB51A" w14:textId="2F88C229" w:rsidR="00AB0B7F" w:rsidRPr="002073B6" w:rsidRDefault="00AB0B7F" w:rsidP="007540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20D049" wp14:editId="5415D1E6">
            <wp:extent cx="6089650" cy="4015137"/>
            <wp:effectExtent l="0" t="0" r="0" b="4445"/>
            <wp:docPr id="1980482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63" cy="4022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6C1C6" w14:textId="77777777" w:rsidR="003F13DC" w:rsidRDefault="003F13DC" w:rsidP="003F13DC">
      <w:r>
        <w:t>OSPF Area 0 will be used for the entire network.</w:t>
      </w:r>
    </w:p>
    <w:p w14:paraId="3EF49C1A" w14:textId="77777777" w:rsidR="003F13DC" w:rsidRDefault="003F13DC" w:rsidP="003F13DC">
      <w:r w:rsidRPr="003F13DC">
        <w:t>Connections between CORE routers shall be multiaccess.</w:t>
      </w:r>
    </w:p>
    <w:p w14:paraId="2E6394A9" w14:textId="5D85C62F" w:rsidR="00B849F5" w:rsidRDefault="00B849F5" w:rsidP="003F13DC">
      <w:r>
        <w:t>Interface co</w:t>
      </w:r>
      <w:r w:rsidR="00653878">
        <w:t>nfiguration shall be used for OSPF configuration.</w:t>
      </w:r>
    </w:p>
    <w:p w14:paraId="7D1659EB" w14:textId="5ADFF9FA" w:rsidR="00653878" w:rsidRDefault="00653878" w:rsidP="003F13DC">
      <w:r>
        <w:t>Passive interfaces should be used whenever possible.</w:t>
      </w:r>
    </w:p>
    <w:p w14:paraId="4E9875F6" w14:textId="77777777" w:rsidR="000E09DF" w:rsidRPr="0082389C" w:rsidRDefault="000E09DF" w:rsidP="000E09DF">
      <w:pPr>
        <w:rPr>
          <w:b/>
          <w:bCs/>
        </w:rPr>
      </w:pPr>
      <w:r w:rsidRPr="0082389C">
        <w:rPr>
          <w:b/>
          <w:bCs/>
        </w:rPr>
        <w:t>All routers will need loopback addresses configured within the available address space for site.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2060"/>
        <w:gridCol w:w="2780"/>
      </w:tblGrid>
      <w:tr w:rsidR="00EC6678" w:rsidRPr="00EC6678" w14:paraId="048F260A" w14:textId="77777777" w:rsidTr="00EC6678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1BB44D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678">
              <w:rPr>
                <w:rFonts w:ascii="Calibri" w:eastAsia="Times New Roman" w:hAnsi="Calibri" w:cs="Calibri"/>
                <w:b/>
                <w:bCs/>
                <w:color w:val="000000"/>
              </w:rPr>
              <w:t>Hostname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E0C917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6678">
              <w:rPr>
                <w:rFonts w:ascii="Calibri" w:eastAsia="Times New Roman" w:hAnsi="Calibri" w:cs="Calibri"/>
                <w:b/>
                <w:bCs/>
                <w:color w:val="000000"/>
              </w:rPr>
              <w:t>Loopback Address</w:t>
            </w:r>
          </w:p>
        </w:tc>
      </w:tr>
      <w:tr w:rsidR="00EC6678" w:rsidRPr="00EC6678" w14:paraId="405C8919" w14:textId="77777777" w:rsidTr="00EC667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0756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678">
              <w:rPr>
                <w:rFonts w:ascii="Calibri" w:eastAsia="Times New Roman" w:hAnsi="Calibri" w:cs="Calibri"/>
                <w:color w:val="000000"/>
              </w:rPr>
              <w:t>HOU-COR1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0D1B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678">
              <w:rPr>
                <w:rFonts w:ascii="Calibri" w:eastAsia="Times New Roman" w:hAnsi="Calibri" w:cs="Calibri"/>
                <w:color w:val="000000"/>
              </w:rPr>
              <w:t>172.16.11.1/32</w:t>
            </w:r>
          </w:p>
        </w:tc>
      </w:tr>
      <w:tr w:rsidR="00EC6678" w:rsidRPr="00EC6678" w14:paraId="065C3232" w14:textId="77777777" w:rsidTr="00EC667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6830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678">
              <w:rPr>
                <w:rFonts w:ascii="Calibri" w:eastAsia="Times New Roman" w:hAnsi="Calibri" w:cs="Calibri"/>
                <w:color w:val="000000"/>
              </w:rPr>
              <w:t>HOU-COR2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6AF" w14:textId="77777777" w:rsidR="00EC6678" w:rsidRPr="00EC6678" w:rsidRDefault="00EC6678" w:rsidP="00E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678">
              <w:rPr>
                <w:rFonts w:ascii="Calibri" w:eastAsia="Times New Roman" w:hAnsi="Calibri" w:cs="Calibri"/>
                <w:color w:val="000000"/>
              </w:rPr>
              <w:t>172.16.11.2/32</w:t>
            </w:r>
          </w:p>
        </w:tc>
      </w:tr>
    </w:tbl>
    <w:p w14:paraId="2DC45506" w14:textId="77777777" w:rsidR="00EC6678" w:rsidRDefault="00EC6678" w:rsidP="003F13DC"/>
    <w:p w14:paraId="4D65A0FA" w14:textId="61F26D56" w:rsidR="000E09DF" w:rsidRDefault="000E09DF">
      <w:r>
        <w:br w:type="page"/>
      </w:r>
    </w:p>
    <w:p w14:paraId="2C596119" w14:textId="77777777" w:rsidR="003F13DC" w:rsidRDefault="003F13DC" w:rsidP="003F13DC"/>
    <w:p w14:paraId="711940AF" w14:textId="4E3A0DA0" w:rsidR="003F13DC" w:rsidRPr="008169E6" w:rsidRDefault="003F13DC" w:rsidP="003F13DC">
      <w:pPr>
        <w:rPr>
          <w:b/>
          <w:bCs/>
        </w:rPr>
      </w:pPr>
      <w:r w:rsidRPr="008169E6">
        <w:rPr>
          <w:b/>
          <w:bCs/>
        </w:rPr>
        <w:t>HSRP will be used for all LAN</w:t>
      </w:r>
      <w:r w:rsidR="00CE7BB9">
        <w:rPr>
          <w:b/>
          <w:bCs/>
        </w:rPr>
        <w:t>s</w:t>
      </w:r>
      <w:r w:rsidRPr="008169E6">
        <w:rPr>
          <w:b/>
          <w:bCs/>
        </w:rPr>
        <w:t>, Ensure COR1 is Active</w:t>
      </w:r>
    </w:p>
    <w:p w14:paraId="70D35A9B" w14:textId="77777777" w:rsidR="003F13DC" w:rsidRDefault="003F13DC" w:rsidP="003F13DC">
      <w:r>
        <w:tab/>
        <w:t xml:space="preserve">DIS1 interfaces should use the second </w:t>
      </w:r>
      <w:proofErr w:type="spellStart"/>
      <w:r>
        <w:t>ip</w:t>
      </w:r>
      <w:proofErr w:type="spellEnd"/>
      <w:r>
        <w:t xml:space="preserve"> address of the network.</w:t>
      </w:r>
    </w:p>
    <w:p w14:paraId="7747CED6" w14:textId="77777777" w:rsidR="003F13DC" w:rsidRDefault="003F13DC" w:rsidP="003F13DC">
      <w:r>
        <w:tab/>
        <w:t xml:space="preserve">DIS2 interfaces should use the third </w:t>
      </w:r>
      <w:proofErr w:type="spellStart"/>
      <w:r>
        <w:t>ip</w:t>
      </w:r>
      <w:proofErr w:type="spellEnd"/>
      <w:r>
        <w:t xml:space="preserve"> address of the network.</w:t>
      </w:r>
    </w:p>
    <w:p w14:paraId="18D6E28D" w14:textId="7F384F03" w:rsidR="003F13DC" w:rsidRDefault="003F13DC" w:rsidP="003F13DC">
      <w:r>
        <w:tab/>
      </w:r>
      <w:r w:rsidR="00E269E2">
        <w:t>The v</w:t>
      </w:r>
      <w:r>
        <w:t>irtual address of the network should be first address of the network.</w:t>
      </w:r>
    </w:p>
    <w:p w14:paraId="06BE09FA" w14:textId="77777777" w:rsidR="003F13DC" w:rsidRDefault="003F13DC" w:rsidP="003F13DC">
      <w:r>
        <w:tab/>
        <w:t>Switch SVI’s should be the 5</w:t>
      </w:r>
      <w:r w:rsidRPr="00F97875">
        <w:rPr>
          <w:vertAlign w:val="superscript"/>
        </w:rPr>
        <w:t>th</w:t>
      </w:r>
      <w:r>
        <w:t xml:space="preserve"> address of the network.</w:t>
      </w:r>
    </w:p>
    <w:p w14:paraId="77363E77" w14:textId="1E7CCD21" w:rsidR="00531AB8" w:rsidRDefault="00975D16" w:rsidP="007540A9">
      <w:r>
        <w:t>Switchports connected to routers and end devices shall be configured to forward traffic immediately after connected.</w:t>
      </w:r>
    </w:p>
    <w:sectPr w:rsidR="0053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9"/>
    <w:rsid w:val="0005631A"/>
    <w:rsid w:val="000D4AE5"/>
    <w:rsid w:val="000D66FB"/>
    <w:rsid w:val="000E09DF"/>
    <w:rsid w:val="00131109"/>
    <w:rsid w:val="001567CE"/>
    <w:rsid w:val="001608EC"/>
    <w:rsid w:val="001723AE"/>
    <w:rsid w:val="002073B6"/>
    <w:rsid w:val="002510F1"/>
    <w:rsid w:val="002567C2"/>
    <w:rsid w:val="002728EE"/>
    <w:rsid w:val="002935D7"/>
    <w:rsid w:val="002F7C72"/>
    <w:rsid w:val="00386925"/>
    <w:rsid w:val="003A0590"/>
    <w:rsid w:val="003E0218"/>
    <w:rsid w:val="003F13DC"/>
    <w:rsid w:val="00406857"/>
    <w:rsid w:val="00407E56"/>
    <w:rsid w:val="00414337"/>
    <w:rsid w:val="004208BD"/>
    <w:rsid w:val="00450568"/>
    <w:rsid w:val="00463959"/>
    <w:rsid w:val="004736F3"/>
    <w:rsid w:val="00491413"/>
    <w:rsid w:val="004C6EB1"/>
    <w:rsid w:val="004D63B2"/>
    <w:rsid w:val="00507A8D"/>
    <w:rsid w:val="00531AB8"/>
    <w:rsid w:val="0056726E"/>
    <w:rsid w:val="005749B6"/>
    <w:rsid w:val="00584FF9"/>
    <w:rsid w:val="005A7E56"/>
    <w:rsid w:val="00653878"/>
    <w:rsid w:val="006540D9"/>
    <w:rsid w:val="00661DBE"/>
    <w:rsid w:val="006A288D"/>
    <w:rsid w:val="006A63B4"/>
    <w:rsid w:val="007540A9"/>
    <w:rsid w:val="00794024"/>
    <w:rsid w:val="007D46C9"/>
    <w:rsid w:val="008169E6"/>
    <w:rsid w:val="0082389C"/>
    <w:rsid w:val="00857CCC"/>
    <w:rsid w:val="008668C0"/>
    <w:rsid w:val="008C7E00"/>
    <w:rsid w:val="008D083B"/>
    <w:rsid w:val="008E63F0"/>
    <w:rsid w:val="00904AE2"/>
    <w:rsid w:val="00916235"/>
    <w:rsid w:val="0096253F"/>
    <w:rsid w:val="00966D57"/>
    <w:rsid w:val="00975D16"/>
    <w:rsid w:val="0098238F"/>
    <w:rsid w:val="00A16DE2"/>
    <w:rsid w:val="00AB0B7F"/>
    <w:rsid w:val="00B03310"/>
    <w:rsid w:val="00B512E7"/>
    <w:rsid w:val="00B53454"/>
    <w:rsid w:val="00B849F5"/>
    <w:rsid w:val="00B91B68"/>
    <w:rsid w:val="00C05B33"/>
    <w:rsid w:val="00CB28E7"/>
    <w:rsid w:val="00CB3956"/>
    <w:rsid w:val="00CC18A0"/>
    <w:rsid w:val="00CE7BB9"/>
    <w:rsid w:val="00D27EA4"/>
    <w:rsid w:val="00D40712"/>
    <w:rsid w:val="00D6750C"/>
    <w:rsid w:val="00D80EEA"/>
    <w:rsid w:val="00D811C8"/>
    <w:rsid w:val="00DB5240"/>
    <w:rsid w:val="00DE336B"/>
    <w:rsid w:val="00DE4A73"/>
    <w:rsid w:val="00E02BFD"/>
    <w:rsid w:val="00E269E2"/>
    <w:rsid w:val="00E76E11"/>
    <w:rsid w:val="00E80A87"/>
    <w:rsid w:val="00EC6678"/>
    <w:rsid w:val="00EE6D28"/>
    <w:rsid w:val="00EF517F"/>
    <w:rsid w:val="00F36D8A"/>
    <w:rsid w:val="00F8294B"/>
    <w:rsid w:val="00F97875"/>
    <w:rsid w:val="00FA063E"/>
    <w:rsid w:val="00FC56E3"/>
    <w:rsid w:val="00FC753E"/>
    <w:rsid w:val="00FD205F"/>
    <w:rsid w:val="329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7F41"/>
  <w15:chartTrackingRefBased/>
  <w15:docId w15:val="{13B6AB60-DC0A-468D-B40C-F1F2D2A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Evans</dc:creator>
  <cp:keywords/>
  <dc:description/>
  <cp:lastModifiedBy>Patrick Evans</cp:lastModifiedBy>
  <cp:revision>2</cp:revision>
  <dcterms:created xsi:type="dcterms:W3CDTF">2024-06-10T22:08:00Z</dcterms:created>
  <dcterms:modified xsi:type="dcterms:W3CDTF">2024-06-10T22:08:00Z</dcterms:modified>
</cp:coreProperties>
</file>