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7B28" w14:textId="18EC00B6" w:rsidR="00DB5AD2" w:rsidRPr="00407BA3" w:rsidRDefault="00EC45F2" w:rsidP="00311D6D">
      <w:pPr>
        <w:spacing w:line="240" w:lineRule="auto"/>
        <w:contextualSpacing/>
        <w:jc w:val="center"/>
        <w:rPr>
          <w:rFonts w:eastAsia="Calibri" w:cstheme="minorHAnsi"/>
        </w:rPr>
      </w:pPr>
      <w:r>
        <w:rPr>
          <w:rFonts w:eastAsia="Calibri" w:cstheme="minorHAnsi"/>
        </w:rPr>
        <w:t>Hash Table Implementation</w:t>
      </w:r>
    </w:p>
    <w:p w14:paraId="418E91A3" w14:textId="77777777" w:rsidR="00DB5AD2" w:rsidRPr="00407BA3" w:rsidRDefault="00DB5AD2" w:rsidP="00311D6D">
      <w:pPr>
        <w:spacing w:line="240" w:lineRule="auto"/>
        <w:contextualSpacing/>
        <w:jc w:val="center"/>
        <w:rPr>
          <w:rFonts w:eastAsia="Calibri" w:cstheme="minorHAnsi"/>
        </w:rPr>
      </w:pPr>
    </w:p>
    <w:p w14:paraId="1575E778" w14:textId="73D2915E" w:rsidR="00DB5AD2" w:rsidRPr="00407BA3" w:rsidRDefault="00DB5AD2" w:rsidP="00311D6D">
      <w:pPr>
        <w:spacing w:line="240" w:lineRule="auto"/>
        <w:contextualSpacing/>
        <w:jc w:val="center"/>
        <w:rPr>
          <w:rFonts w:eastAsia="Calibri" w:cstheme="minorHAnsi"/>
        </w:rPr>
      </w:pPr>
      <w:r w:rsidRPr="00407BA3">
        <w:rPr>
          <w:rFonts w:eastAsia="Calibri" w:cstheme="minorHAnsi"/>
        </w:rPr>
        <w:t>Homework #</w:t>
      </w:r>
      <w:r w:rsidR="00EC45F2">
        <w:rPr>
          <w:rFonts w:eastAsia="Calibri" w:cstheme="minorHAnsi"/>
        </w:rPr>
        <w:t>9</w:t>
      </w:r>
    </w:p>
    <w:p w14:paraId="673DA47C" w14:textId="77777777" w:rsidR="00DB5AD2" w:rsidRPr="00407BA3" w:rsidRDefault="00DB5AD2" w:rsidP="00311D6D">
      <w:pPr>
        <w:spacing w:line="240" w:lineRule="auto"/>
        <w:contextualSpacing/>
        <w:jc w:val="center"/>
        <w:rPr>
          <w:rFonts w:eastAsia="Calibri" w:cstheme="minorHAnsi"/>
        </w:rPr>
      </w:pPr>
      <w:r w:rsidRPr="00407BA3">
        <w:rPr>
          <w:rFonts w:eastAsia="Calibri" w:cstheme="minorHAnsi"/>
        </w:rPr>
        <w:t>By</w:t>
      </w:r>
    </w:p>
    <w:p w14:paraId="42DC043C" w14:textId="77777777" w:rsidR="00DB5AD2" w:rsidRPr="00407BA3" w:rsidRDefault="00DB5AD2" w:rsidP="00311D6D">
      <w:pPr>
        <w:spacing w:line="240" w:lineRule="auto"/>
        <w:contextualSpacing/>
        <w:jc w:val="center"/>
        <w:rPr>
          <w:rFonts w:eastAsia="Calibri" w:cstheme="minorHAnsi"/>
        </w:rPr>
      </w:pPr>
      <w:r w:rsidRPr="00407BA3">
        <w:rPr>
          <w:rFonts w:eastAsia="Calibri" w:cstheme="minorHAnsi"/>
        </w:rPr>
        <w:t>John Robertson</w:t>
      </w:r>
    </w:p>
    <w:p w14:paraId="0D9B4DD0" w14:textId="77777777" w:rsidR="00DB5AD2" w:rsidRPr="00407BA3" w:rsidRDefault="00DB5AD2" w:rsidP="00311D6D">
      <w:pPr>
        <w:spacing w:line="240" w:lineRule="auto"/>
        <w:contextualSpacing/>
        <w:jc w:val="center"/>
        <w:rPr>
          <w:rFonts w:eastAsia="Calibri" w:cstheme="minorHAnsi"/>
        </w:rPr>
      </w:pPr>
      <w:r w:rsidRPr="00407BA3">
        <w:rPr>
          <w:rFonts w:eastAsia="Calibri" w:cstheme="minorHAnsi"/>
        </w:rPr>
        <w:t>CS 303 Algorithms and Data Structures</w:t>
      </w:r>
    </w:p>
    <w:p w14:paraId="1A04DA24" w14:textId="6AA8AA43" w:rsidR="00DB5AD2" w:rsidRPr="00407BA3" w:rsidRDefault="00DB5AD2" w:rsidP="00311D6D">
      <w:pPr>
        <w:spacing w:line="240" w:lineRule="auto"/>
        <w:contextualSpacing/>
        <w:jc w:val="center"/>
        <w:rPr>
          <w:rFonts w:eastAsia="Calibri" w:cstheme="minorHAnsi"/>
        </w:rPr>
      </w:pPr>
      <w:r w:rsidRPr="00407BA3">
        <w:rPr>
          <w:rFonts w:eastAsia="Calibri" w:cstheme="minorHAnsi"/>
        </w:rPr>
        <w:t xml:space="preserve">October </w:t>
      </w:r>
      <w:r w:rsidR="00EC45F2">
        <w:rPr>
          <w:rFonts w:eastAsia="Calibri" w:cstheme="minorHAnsi"/>
        </w:rPr>
        <w:t>27</w:t>
      </w:r>
      <w:r w:rsidRPr="00407BA3">
        <w:rPr>
          <w:rFonts w:eastAsia="Calibri" w:cstheme="minorHAnsi"/>
        </w:rPr>
        <w:t>, 2019</w:t>
      </w:r>
    </w:p>
    <w:p w14:paraId="473145AF" w14:textId="77777777" w:rsidR="00DB5AD2" w:rsidRPr="00407BA3" w:rsidRDefault="00DB5AD2" w:rsidP="00311D6D">
      <w:pPr>
        <w:spacing w:line="240" w:lineRule="auto"/>
        <w:contextualSpacing/>
        <w:jc w:val="center"/>
        <w:rPr>
          <w:rFonts w:eastAsia="Calibri" w:cstheme="minorHAnsi"/>
        </w:rPr>
      </w:pPr>
    </w:p>
    <w:p w14:paraId="484B23AA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 xml:space="preserve">1. </w:t>
      </w:r>
      <w:r w:rsidRPr="00407BA3">
        <w:rPr>
          <w:rFonts w:eastAsia="Calibri" w:cstheme="minorHAnsi"/>
          <w:b/>
          <w:bCs/>
        </w:rPr>
        <w:t>Problem Specification</w:t>
      </w:r>
    </w:p>
    <w:p w14:paraId="05A4097A" w14:textId="6EB37C22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ab/>
        <w:t xml:space="preserve">This assignment requires implementing a </w:t>
      </w:r>
      <w:r w:rsidR="00EC45F2">
        <w:rPr>
          <w:rFonts w:eastAsia="Calibri" w:cstheme="minorHAnsi"/>
        </w:rPr>
        <w:t xml:space="preserve">hash table, thus reimplementing Python's dictionary type, </w:t>
      </w:r>
      <w:r w:rsidRPr="00407BA3">
        <w:rPr>
          <w:rFonts w:eastAsia="Calibri" w:cstheme="minorHAnsi"/>
        </w:rPr>
        <w:t>as well as testing it on a real-world application.</w:t>
      </w:r>
    </w:p>
    <w:p w14:paraId="010C4333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</w:p>
    <w:p w14:paraId="4E7A9FA4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 xml:space="preserve">2. </w:t>
      </w:r>
      <w:r w:rsidRPr="00407BA3">
        <w:rPr>
          <w:rFonts w:eastAsia="Calibri" w:cstheme="minorHAnsi"/>
          <w:b/>
          <w:bCs/>
        </w:rPr>
        <w:t>Program Design</w:t>
      </w:r>
    </w:p>
    <w:p w14:paraId="514B458C" w14:textId="27C95DE4" w:rsidR="00DB5AD2" w:rsidRPr="00407BA3" w:rsidRDefault="00DB5AD2" w:rsidP="00311D6D">
      <w:pPr>
        <w:spacing w:line="240" w:lineRule="auto"/>
        <w:ind w:firstLine="720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 xml:space="preserve">This program has </w:t>
      </w:r>
      <w:r w:rsidR="008C4B7F">
        <w:rPr>
          <w:rFonts w:eastAsia="Calibri" w:cstheme="minorHAnsi"/>
        </w:rPr>
        <w:t>three files: a pre-made HashEntry.py, a Hashmap.py for which stubs had to be filled, and a driver.py to test HashMap. The HashMap works by enforcing a bound on the keys for the data that it stores without actually changing the keys, only calculating internally where to</w:t>
      </w:r>
      <w:r w:rsidR="00B31EBC">
        <w:rPr>
          <w:rFonts w:eastAsia="Calibri" w:cstheme="minorHAnsi"/>
        </w:rPr>
        <w:t xml:space="preserve"> put and later</w:t>
      </w:r>
      <w:r w:rsidR="008C4B7F">
        <w:rPr>
          <w:rFonts w:eastAsia="Calibri" w:cstheme="minorHAnsi"/>
        </w:rPr>
        <w:t xml:space="preserve"> find them.</w:t>
      </w:r>
    </w:p>
    <w:p w14:paraId="4FB7F189" w14:textId="77777777" w:rsidR="00DB5AD2" w:rsidRPr="00407BA3" w:rsidRDefault="00DB5AD2" w:rsidP="00311D6D">
      <w:pPr>
        <w:spacing w:line="240" w:lineRule="auto"/>
        <w:ind w:firstLine="720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>The following steps were required to develop this program:</w:t>
      </w:r>
    </w:p>
    <w:p w14:paraId="1938B32D" w14:textId="6B901D8F" w:rsidR="00E47112" w:rsidRPr="00E47112" w:rsidRDefault="00E47112" w:rsidP="00311D6D">
      <w:pPr>
        <w:numPr>
          <w:ilvl w:val="0"/>
          <w:numId w:val="1"/>
        </w:num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Fill out the HashMap stub</w:t>
      </w:r>
    </w:p>
    <w:p w14:paraId="20CF6825" w14:textId="6D7597C3" w:rsidR="00DB5AD2" w:rsidRPr="00407BA3" w:rsidRDefault="00E47112" w:rsidP="00311D6D">
      <w:pPr>
        <w:numPr>
          <w:ilvl w:val="0"/>
          <w:numId w:val="1"/>
        </w:num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Edit HashEntry to make debugging easier by giving it a string representation</w:t>
      </w:r>
    </w:p>
    <w:p w14:paraId="2206C723" w14:textId="38A686E2" w:rsidR="00DB5AD2" w:rsidRDefault="00DB5AD2" w:rsidP="00311D6D">
      <w:pPr>
        <w:numPr>
          <w:ilvl w:val="0"/>
          <w:numId w:val="1"/>
        </w:num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>Write the driver</w:t>
      </w:r>
    </w:p>
    <w:p w14:paraId="67917094" w14:textId="27B2BCE2" w:rsidR="00E47112" w:rsidRPr="00407BA3" w:rsidRDefault="00E47112" w:rsidP="00311D6D">
      <w:pPr>
        <w:numPr>
          <w:ilvl w:val="0"/>
          <w:numId w:val="1"/>
        </w:num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Debug HashMap</w:t>
      </w:r>
    </w:p>
    <w:p w14:paraId="7C14FC03" w14:textId="616F98E4" w:rsidR="00DB5AD2" w:rsidRDefault="00DB5AD2" w:rsidP="00311D6D">
      <w:pPr>
        <w:numPr>
          <w:ilvl w:val="0"/>
          <w:numId w:val="1"/>
        </w:num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>Debug the driver</w:t>
      </w:r>
    </w:p>
    <w:p w14:paraId="114956AC" w14:textId="102B816B" w:rsidR="008C4B7F" w:rsidRDefault="0093642D" w:rsidP="0093642D">
      <w:pPr>
        <w:spacing w:line="240" w:lineRule="auto"/>
        <w:ind w:firstLine="72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For the record, I wrote a script to count the number of lines in UPC.csv, but it is too trivial to include in the </w:t>
      </w:r>
      <w:r w:rsidR="00A85F1A">
        <w:rPr>
          <w:rFonts w:eastAsia="Calibri" w:cstheme="minorHAnsi"/>
        </w:rPr>
        <w:t>submission</w:t>
      </w:r>
      <w:r>
        <w:rPr>
          <w:rFonts w:eastAsia="Calibri" w:cstheme="minorHAnsi"/>
        </w:rPr>
        <w:t>.</w:t>
      </w:r>
    </w:p>
    <w:p w14:paraId="22F457D5" w14:textId="77777777" w:rsidR="0093642D" w:rsidRPr="008C4B7F" w:rsidRDefault="0093642D" w:rsidP="00311D6D">
      <w:pPr>
        <w:spacing w:line="240" w:lineRule="auto"/>
        <w:contextualSpacing/>
        <w:rPr>
          <w:rFonts w:eastAsia="Calibri" w:cstheme="minorHAnsi"/>
        </w:rPr>
      </w:pPr>
    </w:p>
    <w:p w14:paraId="4C14F5ED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 xml:space="preserve">3. </w:t>
      </w:r>
      <w:r w:rsidRPr="00407BA3">
        <w:rPr>
          <w:rFonts w:eastAsia="Calibri" w:cstheme="minorHAnsi"/>
          <w:b/>
          <w:bCs/>
        </w:rPr>
        <w:t>Testing Plan</w:t>
      </w:r>
    </w:p>
    <w:p w14:paraId="2A64692C" w14:textId="0CD9ADC6" w:rsidR="00DB5AD2" w:rsidRDefault="00A7646F" w:rsidP="00311D6D">
      <w:p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</w:r>
      <w:r w:rsidR="00311D6D">
        <w:rPr>
          <w:rFonts w:eastAsia="Calibri" w:cstheme="minorHAnsi"/>
        </w:rPr>
        <w:t xml:space="preserve">The HashMap class was tested by testing the effectiveness of giving it one value, using linear_probe to insert, using linear search to get, using quadratic probe to insert, using quadratic search to get, </w:t>
      </w:r>
      <w:r w:rsidR="00C50656">
        <w:rPr>
          <w:rFonts w:eastAsia="Calibri" w:cstheme="minorHAnsi"/>
        </w:rPr>
        <w:t>using the search calculation from the problem text, using the same calculation</w:t>
      </w:r>
      <w:r w:rsidR="00311D6D">
        <w:rPr>
          <w:rFonts w:eastAsia="Calibri" w:cstheme="minorHAnsi"/>
        </w:rPr>
        <w:t xml:space="preserve"> </w:t>
      </w:r>
      <w:r w:rsidR="00C50656">
        <w:rPr>
          <w:rFonts w:eastAsia="Calibri" w:cstheme="minorHAnsi"/>
        </w:rPr>
        <w:t xml:space="preserve">to get, </w:t>
      </w:r>
      <w:r w:rsidR="00311D6D">
        <w:rPr>
          <w:rFonts w:eastAsia="Calibri" w:cstheme="minorHAnsi"/>
        </w:rPr>
        <w:t>and finally testing for arbitrary</w:t>
      </w:r>
      <w:r w:rsidR="00C50656">
        <w:rPr>
          <w:rFonts w:eastAsia="Calibri" w:cstheme="minorHAnsi"/>
        </w:rPr>
        <w:t xml:space="preserve"> manual</w:t>
      </w:r>
      <w:r w:rsidR="00311D6D">
        <w:rPr>
          <w:rFonts w:eastAsia="Calibri" w:cstheme="minorHAnsi"/>
        </w:rPr>
        <w:t xml:space="preserve"> inputs.</w:t>
      </w:r>
    </w:p>
    <w:p w14:paraId="40E5F9AA" w14:textId="77777777" w:rsidR="00311D6D" w:rsidRPr="00407BA3" w:rsidRDefault="00311D6D" w:rsidP="00311D6D">
      <w:pPr>
        <w:spacing w:line="240" w:lineRule="auto"/>
        <w:contextualSpacing/>
        <w:rPr>
          <w:rFonts w:eastAsia="Calibri" w:cstheme="minorHAnsi"/>
        </w:rPr>
      </w:pPr>
    </w:p>
    <w:p w14:paraId="69237A80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  <w:b/>
          <w:bCs/>
        </w:rPr>
      </w:pPr>
      <w:r w:rsidRPr="00407BA3">
        <w:rPr>
          <w:rFonts w:eastAsia="Calibri" w:cstheme="minorHAnsi"/>
        </w:rPr>
        <w:t xml:space="preserve">4. </w:t>
      </w:r>
      <w:r w:rsidRPr="00407BA3">
        <w:rPr>
          <w:rFonts w:eastAsia="Calibri" w:cstheme="minorHAnsi"/>
          <w:b/>
          <w:bCs/>
        </w:rPr>
        <w:t>Test Cases</w:t>
      </w:r>
    </w:p>
    <w:p w14:paraId="4FFF17DF" w14:textId="6673D3C7" w:rsidR="00226E44" w:rsidRDefault="00114504" w:rsidP="00226E44">
      <w:pPr>
        <w:spacing w:line="240" w:lineRule="auto"/>
        <w:ind w:firstLine="720"/>
        <w:contextualSpacing/>
        <w:rPr>
          <w:rFonts w:eastAsia="Calibri" w:cstheme="minorHAnsi"/>
        </w:rPr>
      </w:pPr>
      <w:r>
        <w:rPr>
          <w:rFonts w:eastAsia="Calibri" w:cstheme="minorHAnsi"/>
        </w:rPr>
        <w:t>HashMap</w:t>
      </w:r>
      <w:r w:rsidR="00226E44" w:rsidRPr="00226E44">
        <w:rPr>
          <w:rFonts w:eastAsia="Calibri" w:cstheme="minorHAnsi"/>
        </w:rPr>
        <w:t xml:space="preserve">.py tests </w:t>
      </w:r>
      <w:r>
        <w:rPr>
          <w:rFonts w:eastAsia="Calibri" w:cstheme="minorHAnsi"/>
        </w:rPr>
        <w:t>each kind of probe and get method on a hard-coded list and then allows arbitrary testing input for later</w:t>
      </w:r>
      <w:r w:rsidR="00226E44" w:rsidRPr="00226E44">
        <w:rPr>
          <w:rFonts w:eastAsia="Calibri" w:cstheme="minorHAnsi"/>
        </w:rPr>
        <w:t xml:space="preserve">. driver.py tests </w:t>
      </w:r>
      <w:r>
        <w:rPr>
          <w:rFonts w:eastAsia="Calibri" w:cstheme="minorHAnsi"/>
        </w:rPr>
        <w:t>these same methods</w:t>
      </w:r>
      <w:r w:rsidR="00226E44" w:rsidRPr="00226E44">
        <w:rPr>
          <w:rFonts w:eastAsia="Calibri" w:cstheme="minorHAnsi"/>
        </w:rPr>
        <w:t xml:space="preserve"> on input.dat before testing</w:t>
      </w:r>
      <w:r>
        <w:rPr>
          <w:rFonts w:eastAsia="Calibri" w:cstheme="minorHAnsi"/>
        </w:rPr>
        <w:t xml:space="preserve"> a subset of that on the</w:t>
      </w:r>
      <w:r w:rsidR="00226E44" w:rsidRPr="00226E44">
        <w:rPr>
          <w:rFonts w:eastAsia="Calibri" w:cstheme="minorHAnsi"/>
        </w:rPr>
        <w:t xml:space="preserve"> shuffled UPC</w:t>
      </w:r>
      <w:r>
        <w:rPr>
          <w:rFonts w:eastAsia="Calibri" w:cstheme="minorHAnsi"/>
        </w:rPr>
        <w:t xml:space="preserve"> file.</w:t>
      </w:r>
      <w:r w:rsidR="00226E44" w:rsidRPr="00226E44">
        <w:rPr>
          <w:rFonts w:eastAsia="Calibri" w:cstheme="minorHAnsi"/>
        </w:rPr>
        <w:t xml:space="preserve"> It </w:t>
      </w:r>
      <w:r>
        <w:rPr>
          <w:rFonts w:eastAsia="Calibri" w:cstheme="minorHAnsi"/>
        </w:rPr>
        <w:t>t</w:t>
      </w:r>
      <w:r w:rsidR="00226E44" w:rsidRPr="00226E44">
        <w:rPr>
          <w:rFonts w:eastAsia="Calibri" w:cstheme="minorHAnsi"/>
        </w:rPr>
        <w:t>ests three manual searches on keys from input.da</w:t>
      </w:r>
      <w:r w:rsidR="00581AEF">
        <w:rPr>
          <w:rFonts w:eastAsia="Calibri" w:cstheme="minorHAnsi"/>
        </w:rPr>
        <w:t>t to get</w:t>
      </w:r>
      <w:r w:rsidR="00226E44" w:rsidRPr="00226E44">
        <w:rPr>
          <w:rFonts w:eastAsia="Calibri" w:cstheme="minorHAnsi"/>
        </w:rPr>
        <w:t xml:space="preserve"> the items from UPC.csv before testing every key from input.dat.</w:t>
      </w:r>
      <w:r w:rsidR="00453237">
        <w:rPr>
          <w:rFonts w:eastAsia="Calibri" w:cstheme="minorHAnsi"/>
        </w:rPr>
        <w:t xml:space="preserve"> There was no time to </w:t>
      </w:r>
      <w:r w:rsidR="00C61FBF">
        <w:rPr>
          <w:rFonts w:eastAsia="Calibri" w:cstheme="minorHAnsi"/>
        </w:rPr>
        <w:t>finally fix up get for custom, nor</w:t>
      </w:r>
      <w:r w:rsidR="0006598A">
        <w:rPr>
          <w:rFonts w:eastAsia="Calibri" w:cstheme="minorHAnsi"/>
        </w:rPr>
        <w:t xml:space="preserve"> to fix</w:t>
      </w:r>
      <w:r w:rsidR="00C61FBF">
        <w:rPr>
          <w:rFonts w:eastAsia="Calibri" w:cstheme="minorHAnsi"/>
        </w:rPr>
        <w:t xml:space="preserve"> the bugs in returning None or the wrong value.</w:t>
      </w:r>
    </w:p>
    <w:p w14:paraId="77F35142" w14:textId="77777777" w:rsidR="00226E44" w:rsidRPr="00407BA3" w:rsidRDefault="00226E44" w:rsidP="00226E44">
      <w:pPr>
        <w:spacing w:line="240" w:lineRule="auto"/>
        <w:contextualSpacing/>
        <w:rPr>
          <w:rFonts w:eastAsia="Calibri" w:cstheme="minorHAnsi"/>
        </w:rPr>
      </w:pPr>
    </w:p>
    <w:p w14:paraId="06EE9914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 xml:space="preserve">5. </w:t>
      </w:r>
      <w:r w:rsidRPr="00407BA3">
        <w:rPr>
          <w:rFonts w:eastAsia="Calibri" w:cstheme="minorHAnsi"/>
          <w:b/>
          <w:bCs/>
        </w:rPr>
        <w:t>Analysis and Conclusions</w:t>
      </w:r>
    </w:p>
    <w:p w14:paraId="0A7354A2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3"/>
        <w:gridCol w:w="1638"/>
        <w:gridCol w:w="1287"/>
        <w:gridCol w:w="1464"/>
        <w:gridCol w:w="1478"/>
        <w:gridCol w:w="1690"/>
      </w:tblGrid>
      <w:tr w:rsidR="00C61FBF" w:rsidRPr="00407BA3" w14:paraId="589DDBCF" w14:textId="77777777" w:rsidTr="00C61FBF">
        <w:tc>
          <w:tcPr>
            <w:tcW w:w="1793" w:type="dxa"/>
          </w:tcPr>
          <w:p w14:paraId="05827F75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Searched Key</w:t>
            </w:r>
          </w:p>
        </w:tc>
        <w:tc>
          <w:tcPr>
            <w:tcW w:w="1638" w:type="dxa"/>
          </w:tcPr>
          <w:p w14:paraId="7A604C3F" w14:textId="74F4E771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 xml:space="preserve">Expected </w:t>
            </w:r>
            <w:r>
              <w:rPr>
                <w:rFonts w:asciiTheme="minorHAnsi" w:hAnsiTheme="minorHAnsi" w:cstheme="minorHAnsi"/>
              </w:rPr>
              <w:t>Linear (s)</w:t>
            </w:r>
          </w:p>
        </w:tc>
        <w:tc>
          <w:tcPr>
            <w:tcW w:w="1287" w:type="dxa"/>
          </w:tcPr>
          <w:p w14:paraId="00386253" w14:textId="2B0AB80C" w:rsidR="00C61FBF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Expected Quadratic (s)</w:t>
            </w:r>
          </w:p>
        </w:tc>
        <w:tc>
          <w:tcPr>
            <w:tcW w:w="1464" w:type="dxa"/>
          </w:tcPr>
          <w:p w14:paraId="5B59F530" w14:textId="4248DC4E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Linear Time (s)</w:t>
            </w:r>
          </w:p>
        </w:tc>
        <w:tc>
          <w:tcPr>
            <w:tcW w:w="1478" w:type="dxa"/>
          </w:tcPr>
          <w:p w14:paraId="2F8F3A40" w14:textId="5CD4E81D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Quadratic Time (s)</w:t>
            </w:r>
          </w:p>
        </w:tc>
        <w:tc>
          <w:tcPr>
            <w:tcW w:w="1690" w:type="dxa"/>
          </w:tcPr>
          <w:p w14:paraId="25200649" w14:textId="3E6B25A0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Done as expected?</w:t>
            </w:r>
          </w:p>
        </w:tc>
      </w:tr>
      <w:tr w:rsidR="00C61FBF" w:rsidRPr="00407BA3" w14:paraId="5454DED2" w14:textId="77777777" w:rsidTr="00C61FBF">
        <w:tc>
          <w:tcPr>
            <w:tcW w:w="1793" w:type="dxa"/>
          </w:tcPr>
          <w:p w14:paraId="3B06845E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79</w:t>
            </w:r>
          </w:p>
        </w:tc>
        <w:tc>
          <w:tcPr>
            <w:tcW w:w="1638" w:type="dxa"/>
          </w:tcPr>
          <w:p w14:paraId="0410E0C5" w14:textId="02D7274E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1717F22F" w14:textId="67643D8C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168B9825" w14:textId="3B167192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2.1e-05</w:t>
            </w:r>
          </w:p>
        </w:tc>
        <w:tc>
          <w:tcPr>
            <w:tcW w:w="1478" w:type="dxa"/>
          </w:tcPr>
          <w:p w14:paraId="212FE772" w14:textId="377E8302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1.589e-05</w:t>
            </w:r>
          </w:p>
        </w:tc>
        <w:tc>
          <w:tcPr>
            <w:tcW w:w="1690" w:type="dxa"/>
          </w:tcPr>
          <w:p w14:paraId="04588E39" w14:textId="1ACE9B8B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0B62053C" w14:textId="77777777" w:rsidTr="00C61FBF">
        <w:tc>
          <w:tcPr>
            <w:tcW w:w="1793" w:type="dxa"/>
          </w:tcPr>
          <w:p w14:paraId="56F50E61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lastRenderedPageBreak/>
              <w:t>93</w:t>
            </w:r>
          </w:p>
        </w:tc>
        <w:tc>
          <w:tcPr>
            <w:tcW w:w="1638" w:type="dxa"/>
          </w:tcPr>
          <w:p w14:paraId="12359541" w14:textId="3227A2D6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3FC122DB" w14:textId="31B9FEC1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2CAB9550" w14:textId="1DC77795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2.23e-05</w:t>
            </w:r>
          </w:p>
        </w:tc>
        <w:tc>
          <w:tcPr>
            <w:tcW w:w="1478" w:type="dxa"/>
          </w:tcPr>
          <w:p w14:paraId="2792AF96" w14:textId="1973AB86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1.6</w:t>
            </w:r>
            <w:r>
              <w:rPr>
                <w:rFonts w:cstheme="minorHAnsi"/>
              </w:rPr>
              <w:t>6</w:t>
            </w:r>
            <w:r w:rsidRPr="00B66679">
              <w:rPr>
                <w:rFonts w:cstheme="minorHAnsi"/>
              </w:rPr>
              <w:t>e-05</w:t>
            </w:r>
          </w:p>
        </w:tc>
        <w:tc>
          <w:tcPr>
            <w:tcW w:w="1690" w:type="dxa"/>
          </w:tcPr>
          <w:p w14:paraId="4D8BE877" w14:textId="294A890E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4C3A4DFD" w14:textId="77777777" w:rsidTr="00C61FBF">
        <w:tc>
          <w:tcPr>
            <w:tcW w:w="1793" w:type="dxa"/>
          </w:tcPr>
          <w:p w14:paraId="4A6F86C5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123</w:t>
            </w:r>
          </w:p>
        </w:tc>
        <w:tc>
          <w:tcPr>
            <w:tcW w:w="1638" w:type="dxa"/>
          </w:tcPr>
          <w:p w14:paraId="33920158" w14:textId="359EAA9C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42AA4C9C" w14:textId="476F0BBA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034A5547" w14:textId="56372D08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2.389e-05</w:t>
            </w:r>
          </w:p>
        </w:tc>
        <w:tc>
          <w:tcPr>
            <w:tcW w:w="1478" w:type="dxa"/>
          </w:tcPr>
          <w:p w14:paraId="20951E48" w14:textId="0587E06A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1.49e-05</w:t>
            </w:r>
          </w:p>
        </w:tc>
        <w:tc>
          <w:tcPr>
            <w:tcW w:w="1690" w:type="dxa"/>
          </w:tcPr>
          <w:p w14:paraId="55B64322" w14:textId="2B78A0ED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79D2B3A9" w14:textId="77777777" w:rsidTr="00C61FBF">
        <w:tc>
          <w:tcPr>
            <w:tcW w:w="1793" w:type="dxa"/>
          </w:tcPr>
          <w:p w14:paraId="73CEBD32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161</w:t>
            </w:r>
          </w:p>
        </w:tc>
        <w:tc>
          <w:tcPr>
            <w:tcW w:w="1638" w:type="dxa"/>
          </w:tcPr>
          <w:p w14:paraId="5D3D22A5" w14:textId="2303E55C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1BEB45F5" w14:textId="13E7329D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0D66FAF9" w14:textId="543D7ED2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2.019e-05</w:t>
            </w:r>
          </w:p>
        </w:tc>
        <w:tc>
          <w:tcPr>
            <w:tcW w:w="1478" w:type="dxa"/>
          </w:tcPr>
          <w:p w14:paraId="00502EAE" w14:textId="48B906D8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1.38e-05</w:t>
            </w:r>
          </w:p>
        </w:tc>
        <w:tc>
          <w:tcPr>
            <w:tcW w:w="1690" w:type="dxa"/>
          </w:tcPr>
          <w:p w14:paraId="42B6CC91" w14:textId="4DC26F7A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3D894947" w14:textId="77777777" w:rsidTr="00C61FBF">
        <w:tc>
          <w:tcPr>
            <w:tcW w:w="1793" w:type="dxa"/>
          </w:tcPr>
          <w:p w14:paraId="23434432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2140000070</w:t>
            </w:r>
          </w:p>
        </w:tc>
        <w:tc>
          <w:tcPr>
            <w:tcW w:w="1638" w:type="dxa"/>
          </w:tcPr>
          <w:p w14:paraId="669BF7EC" w14:textId="6782C739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6B7BA3B7" w14:textId="278D6DA7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0882F6B3" w14:textId="6726BD6A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2.239e-05</w:t>
            </w:r>
          </w:p>
        </w:tc>
        <w:tc>
          <w:tcPr>
            <w:tcW w:w="1478" w:type="dxa"/>
          </w:tcPr>
          <w:p w14:paraId="7AD65144" w14:textId="7D48591E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1.609e-05</w:t>
            </w:r>
          </w:p>
        </w:tc>
        <w:tc>
          <w:tcPr>
            <w:tcW w:w="1690" w:type="dxa"/>
          </w:tcPr>
          <w:p w14:paraId="233EDBF7" w14:textId="373B6AD2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6A67973C" w14:textId="77777777" w:rsidTr="00C61FBF">
        <w:tc>
          <w:tcPr>
            <w:tcW w:w="1793" w:type="dxa"/>
          </w:tcPr>
          <w:p w14:paraId="56CD0B9F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2140118461</w:t>
            </w:r>
          </w:p>
        </w:tc>
        <w:tc>
          <w:tcPr>
            <w:tcW w:w="1638" w:type="dxa"/>
          </w:tcPr>
          <w:p w14:paraId="1343C302" w14:textId="73544B90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3D5FEF54" w14:textId="77B4777B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299CDAF3" w14:textId="07FF45D5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2.61e-05</w:t>
            </w:r>
          </w:p>
        </w:tc>
        <w:tc>
          <w:tcPr>
            <w:tcW w:w="1478" w:type="dxa"/>
          </w:tcPr>
          <w:p w14:paraId="7D087375" w14:textId="5B8FCD22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1.49e-05</w:t>
            </w:r>
          </w:p>
        </w:tc>
        <w:tc>
          <w:tcPr>
            <w:tcW w:w="1690" w:type="dxa"/>
          </w:tcPr>
          <w:p w14:paraId="0188711A" w14:textId="7D7DC969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39E295DA" w14:textId="77777777" w:rsidTr="00C61FBF">
        <w:tc>
          <w:tcPr>
            <w:tcW w:w="1793" w:type="dxa"/>
          </w:tcPr>
          <w:p w14:paraId="2321B9C2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2144209103</w:t>
            </w:r>
          </w:p>
        </w:tc>
        <w:tc>
          <w:tcPr>
            <w:tcW w:w="1638" w:type="dxa"/>
          </w:tcPr>
          <w:p w14:paraId="5FE00810" w14:textId="03E3C595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0C2B94D0" w14:textId="6158A563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30A23DAF" w14:textId="511AB0D9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2.87e-05</w:t>
            </w:r>
          </w:p>
        </w:tc>
        <w:tc>
          <w:tcPr>
            <w:tcW w:w="1478" w:type="dxa"/>
          </w:tcPr>
          <w:p w14:paraId="33CA7AFC" w14:textId="36BD674C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1.849e-05</w:t>
            </w:r>
          </w:p>
        </w:tc>
        <w:tc>
          <w:tcPr>
            <w:tcW w:w="1690" w:type="dxa"/>
          </w:tcPr>
          <w:p w14:paraId="5B251D51" w14:textId="5DA4BA27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27FA8E93" w14:textId="77777777" w:rsidTr="00C61FBF">
        <w:tc>
          <w:tcPr>
            <w:tcW w:w="1793" w:type="dxa"/>
          </w:tcPr>
          <w:p w14:paraId="449B957A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2144622711</w:t>
            </w:r>
          </w:p>
        </w:tc>
        <w:tc>
          <w:tcPr>
            <w:tcW w:w="1638" w:type="dxa"/>
          </w:tcPr>
          <w:p w14:paraId="1FC23586" w14:textId="541F98C1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25C12F38" w14:textId="20CDC2F9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788C251A" w14:textId="6CFA1594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2.06e-05</w:t>
            </w:r>
          </w:p>
        </w:tc>
        <w:tc>
          <w:tcPr>
            <w:tcW w:w="1478" w:type="dxa"/>
          </w:tcPr>
          <w:p w14:paraId="2CB010F0" w14:textId="1B308F33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8.129e-05</w:t>
            </w:r>
          </w:p>
        </w:tc>
        <w:tc>
          <w:tcPr>
            <w:tcW w:w="1690" w:type="dxa"/>
          </w:tcPr>
          <w:p w14:paraId="337844F7" w14:textId="1386517F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167D7CEA" w14:textId="77777777" w:rsidTr="00C61FBF">
        <w:tc>
          <w:tcPr>
            <w:tcW w:w="1793" w:type="dxa"/>
          </w:tcPr>
          <w:p w14:paraId="523C64E2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2147483647</w:t>
            </w:r>
          </w:p>
        </w:tc>
        <w:tc>
          <w:tcPr>
            <w:tcW w:w="1638" w:type="dxa"/>
          </w:tcPr>
          <w:p w14:paraId="71F716E1" w14:textId="5B3403B8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697B0221" w14:textId="10BD958A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2F359B58" w14:textId="119A7152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2.35e-05</w:t>
            </w:r>
          </w:p>
        </w:tc>
        <w:tc>
          <w:tcPr>
            <w:tcW w:w="1478" w:type="dxa"/>
          </w:tcPr>
          <w:p w14:paraId="3C7A9F9D" w14:textId="30F26109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2.609e-05</w:t>
            </w:r>
          </w:p>
        </w:tc>
        <w:tc>
          <w:tcPr>
            <w:tcW w:w="1690" w:type="dxa"/>
          </w:tcPr>
          <w:p w14:paraId="36953E22" w14:textId="22F13B1F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4740ADA0" w14:textId="77777777" w:rsidTr="00C61FBF">
        <w:tc>
          <w:tcPr>
            <w:tcW w:w="1793" w:type="dxa"/>
          </w:tcPr>
          <w:p w14:paraId="672DD953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2158242769</w:t>
            </w:r>
          </w:p>
        </w:tc>
        <w:tc>
          <w:tcPr>
            <w:tcW w:w="1638" w:type="dxa"/>
          </w:tcPr>
          <w:p w14:paraId="64F72775" w14:textId="757FA15A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3996B0DB" w14:textId="541E82C2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78B19954" w14:textId="46DFAD7F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0.0004154</w:t>
            </w:r>
          </w:p>
        </w:tc>
        <w:tc>
          <w:tcPr>
            <w:tcW w:w="1478" w:type="dxa"/>
          </w:tcPr>
          <w:p w14:paraId="003E31D9" w14:textId="5D815103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2.54e-05</w:t>
            </w:r>
          </w:p>
        </w:tc>
        <w:tc>
          <w:tcPr>
            <w:tcW w:w="1690" w:type="dxa"/>
          </w:tcPr>
          <w:p w14:paraId="505425F3" w14:textId="1B75E0C4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49B78722" w14:textId="77777777" w:rsidTr="00C61FBF">
        <w:tc>
          <w:tcPr>
            <w:tcW w:w="1793" w:type="dxa"/>
          </w:tcPr>
          <w:p w14:paraId="17519E81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2158561631</w:t>
            </w:r>
          </w:p>
        </w:tc>
        <w:tc>
          <w:tcPr>
            <w:tcW w:w="1638" w:type="dxa"/>
          </w:tcPr>
          <w:p w14:paraId="313A8A5D" w14:textId="10F62C2B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061F4EB8" w14:textId="0ADE620D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2DDAE0E9" w14:textId="1818FC79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5.81e-05</w:t>
            </w:r>
          </w:p>
        </w:tc>
        <w:tc>
          <w:tcPr>
            <w:tcW w:w="1478" w:type="dxa"/>
          </w:tcPr>
          <w:p w14:paraId="596D49AB" w14:textId="450DC984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6.759e-05</w:t>
            </w:r>
          </w:p>
        </w:tc>
        <w:tc>
          <w:tcPr>
            <w:tcW w:w="1690" w:type="dxa"/>
          </w:tcPr>
          <w:p w14:paraId="40F31D4A" w14:textId="13A086CA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2DDA49AE" w14:textId="77777777" w:rsidTr="00C61FBF">
        <w:tc>
          <w:tcPr>
            <w:tcW w:w="1793" w:type="dxa"/>
          </w:tcPr>
          <w:p w14:paraId="20C808BB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2158769549</w:t>
            </w:r>
          </w:p>
        </w:tc>
        <w:tc>
          <w:tcPr>
            <w:tcW w:w="1638" w:type="dxa"/>
          </w:tcPr>
          <w:p w14:paraId="3503BE8F" w14:textId="4F092E95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0E9F5A9B" w14:textId="4E2209CA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6BB23882" w14:textId="609A3CBD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3.37e-05</w:t>
            </w:r>
          </w:p>
        </w:tc>
        <w:tc>
          <w:tcPr>
            <w:tcW w:w="1478" w:type="dxa"/>
          </w:tcPr>
          <w:p w14:paraId="0A3F7BC5" w14:textId="00763AF6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0.0001186</w:t>
            </w:r>
          </w:p>
        </w:tc>
        <w:tc>
          <w:tcPr>
            <w:tcW w:w="1690" w:type="dxa"/>
          </w:tcPr>
          <w:p w14:paraId="2F2EB4C9" w14:textId="0663E730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and </w:t>
            </w:r>
            <w:r>
              <w:rPr>
                <w:rFonts w:asciiTheme="minorHAnsi" w:hAnsiTheme="minorHAnsi" w:cstheme="minorHAnsi"/>
              </w:rPr>
              <w:t>yes</w:t>
            </w:r>
            <w:r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former</w:t>
            </w:r>
            <w:r>
              <w:rPr>
                <w:rFonts w:asciiTheme="minorHAnsi" w:hAnsiTheme="minorHAnsi" w:cstheme="minorHAnsi"/>
              </w:rPr>
              <w:t xml:space="preserve"> faster</w:t>
            </w:r>
            <w:r>
              <w:rPr>
                <w:rFonts w:asciiTheme="minorHAnsi" w:hAnsiTheme="minorHAnsi" w:cstheme="minorHAnsi"/>
              </w:rPr>
              <w:t xml:space="preserve"> than expected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61FBF" w:rsidRPr="00407BA3" w14:paraId="3FFA94A1" w14:textId="77777777" w:rsidTr="00C61FBF">
        <w:tc>
          <w:tcPr>
            <w:tcW w:w="1793" w:type="dxa"/>
          </w:tcPr>
          <w:p w14:paraId="2A4956B4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2160500567</w:t>
            </w:r>
          </w:p>
        </w:tc>
        <w:tc>
          <w:tcPr>
            <w:tcW w:w="1638" w:type="dxa"/>
          </w:tcPr>
          <w:p w14:paraId="5A8FFD99" w14:textId="2E4CF67A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1254BAF0" w14:textId="1859F53E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6100B7FD" w14:textId="5D60AB58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5.729e-05</w:t>
            </w:r>
          </w:p>
        </w:tc>
        <w:tc>
          <w:tcPr>
            <w:tcW w:w="1478" w:type="dxa"/>
          </w:tcPr>
          <w:p w14:paraId="6A0F1BDC" w14:textId="52C0908F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2.25e-05</w:t>
            </w:r>
          </w:p>
        </w:tc>
        <w:tc>
          <w:tcPr>
            <w:tcW w:w="1690" w:type="dxa"/>
          </w:tcPr>
          <w:p w14:paraId="739F43D7" w14:textId="41A8CECA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31E0E23D" w14:textId="77777777" w:rsidTr="00C61FBF">
        <w:tc>
          <w:tcPr>
            <w:tcW w:w="1793" w:type="dxa"/>
          </w:tcPr>
          <w:p w14:paraId="0B24B258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2172307284</w:t>
            </w:r>
          </w:p>
        </w:tc>
        <w:tc>
          <w:tcPr>
            <w:tcW w:w="1638" w:type="dxa"/>
          </w:tcPr>
          <w:p w14:paraId="19DA82E2" w14:textId="599872D2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6CEDD72B" w14:textId="628B62CB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6EDBD251" w14:textId="4DE4CB86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8.429e-05</w:t>
            </w:r>
          </w:p>
        </w:tc>
        <w:tc>
          <w:tcPr>
            <w:tcW w:w="1478" w:type="dxa"/>
          </w:tcPr>
          <w:p w14:paraId="5BF60F9C" w14:textId="4076A9B3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1.879e-05</w:t>
            </w:r>
          </w:p>
        </w:tc>
        <w:tc>
          <w:tcPr>
            <w:tcW w:w="1690" w:type="dxa"/>
          </w:tcPr>
          <w:p w14:paraId="022072CD" w14:textId="0411F7A0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1BD19CE1" w14:textId="77777777" w:rsidTr="00C61FBF">
        <w:tc>
          <w:tcPr>
            <w:tcW w:w="1793" w:type="dxa"/>
          </w:tcPr>
          <w:p w14:paraId="1B5407BF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2177000074</w:t>
            </w:r>
          </w:p>
        </w:tc>
        <w:tc>
          <w:tcPr>
            <w:tcW w:w="1638" w:type="dxa"/>
          </w:tcPr>
          <w:p w14:paraId="01B9DCBE" w14:textId="4879CD96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5A2DDB66" w14:textId="4DFC490D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52561AE5" w14:textId="3938AA29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2.939e-05</w:t>
            </w:r>
          </w:p>
        </w:tc>
        <w:tc>
          <w:tcPr>
            <w:tcW w:w="1478" w:type="dxa"/>
          </w:tcPr>
          <w:p w14:paraId="69DEE195" w14:textId="2358FE9D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6.1e-05</w:t>
            </w:r>
          </w:p>
        </w:tc>
        <w:tc>
          <w:tcPr>
            <w:tcW w:w="1690" w:type="dxa"/>
          </w:tcPr>
          <w:p w14:paraId="4C52B409" w14:textId="4055593E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212789BA" w14:textId="77777777" w:rsidTr="00C61FBF">
        <w:tc>
          <w:tcPr>
            <w:tcW w:w="1793" w:type="dxa"/>
          </w:tcPr>
          <w:p w14:paraId="537C34E2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2184000098</w:t>
            </w:r>
          </w:p>
        </w:tc>
        <w:tc>
          <w:tcPr>
            <w:tcW w:w="1638" w:type="dxa"/>
          </w:tcPr>
          <w:p w14:paraId="5F05B770" w14:textId="7D03004E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32C6C5F6" w14:textId="43271924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795B2EC2" w14:textId="7E2053B8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2.119e-05</w:t>
            </w:r>
          </w:p>
        </w:tc>
        <w:tc>
          <w:tcPr>
            <w:tcW w:w="1478" w:type="dxa"/>
          </w:tcPr>
          <w:p w14:paraId="3DDC5A12" w14:textId="282C848F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2.22e-05</w:t>
            </w:r>
          </w:p>
        </w:tc>
        <w:tc>
          <w:tcPr>
            <w:tcW w:w="1690" w:type="dxa"/>
          </w:tcPr>
          <w:p w14:paraId="3A1DB7F8" w14:textId="254D6822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  <w:tr w:rsidR="00C61FBF" w:rsidRPr="00407BA3" w14:paraId="3F1B9ECB" w14:textId="77777777" w:rsidTr="00C61FBF">
        <w:tc>
          <w:tcPr>
            <w:tcW w:w="1793" w:type="dxa"/>
          </w:tcPr>
          <w:p w14:paraId="04DB55E1" w14:textId="77777777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 w:rsidRPr="00407BA3">
              <w:rPr>
                <w:rFonts w:asciiTheme="minorHAnsi" w:hAnsiTheme="minorHAnsi" w:cstheme="minorHAnsi"/>
              </w:rPr>
              <w:t>2187682888</w:t>
            </w:r>
          </w:p>
        </w:tc>
        <w:tc>
          <w:tcPr>
            <w:tcW w:w="1638" w:type="dxa"/>
          </w:tcPr>
          <w:p w14:paraId="6D7A39C7" w14:textId="03D0D188" w:rsidR="00C61FBF" w:rsidRPr="00407BA3" w:rsidRDefault="00C61FBF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</w:tc>
        <w:tc>
          <w:tcPr>
            <w:tcW w:w="1287" w:type="dxa"/>
          </w:tcPr>
          <w:p w14:paraId="76DE1EC4" w14:textId="318B2C16" w:rsidR="00C61FBF" w:rsidRPr="00407BA3" w:rsidRDefault="00C61FBF" w:rsidP="00311D6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0.0005</w:t>
            </w:r>
          </w:p>
        </w:tc>
        <w:tc>
          <w:tcPr>
            <w:tcW w:w="1464" w:type="dxa"/>
          </w:tcPr>
          <w:p w14:paraId="05078B78" w14:textId="619DCF23" w:rsidR="00C61FBF" w:rsidRPr="00407BA3" w:rsidRDefault="00B66679" w:rsidP="00311D6D">
            <w:pPr>
              <w:contextualSpacing/>
              <w:rPr>
                <w:rFonts w:asciiTheme="minorHAnsi" w:hAnsiTheme="minorHAnsi" w:cstheme="minorHAnsi"/>
              </w:rPr>
            </w:pPr>
            <w:r w:rsidRPr="00B66679">
              <w:rPr>
                <w:rFonts w:asciiTheme="minorHAnsi" w:hAnsiTheme="minorHAnsi" w:cstheme="minorHAnsi"/>
              </w:rPr>
              <w:t>3.77e-05</w:t>
            </w:r>
          </w:p>
        </w:tc>
        <w:tc>
          <w:tcPr>
            <w:tcW w:w="1478" w:type="dxa"/>
          </w:tcPr>
          <w:p w14:paraId="26F20A69" w14:textId="4EE62C47" w:rsidR="00C61FBF" w:rsidRPr="00407BA3" w:rsidRDefault="00B66679" w:rsidP="00311D6D">
            <w:pPr>
              <w:contextualSpacing/>
              <w:rPr>
                <w:rFonts w:cstheme="minorHAnsi"/>
              </w:rPr>
            </w:pPr>
            <w:r w:rsidRPr="00B66679">
              <w:rPr>
                <w:rFonts w:cstheme="minorHAnsi"/>
              </w:rPr>
              <w:t>6.91e-05</w:t>
            </w:r>
          </w:p>
        </w:tc>
        <w:tc>
          <w:tcPr>
            <w:tcW w:w="1690" w:type="dxa"/>
          </w:tcPr>
          <w:p w14:paraId="0D7E3DF5" w14:textId="25A09434" w:rsidR="00C61FBF" w:rsidRPr="00407BA3" w:rsidRDefault="00DD6DC5" w:rsidP="00311D6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and no (both faster)</w:t>
            </w:r>
          </w:p>
        </w:tc>
      </w:tr>
    </w:tbl>
    <w:p w14:paraId="62E5C6C2" w14:textId="4A5F89CA" w:rsidR="00A7085D" w:rsidRDefault="00B66679" w:rsidP="00311D6D">
      <w:pPr>
        <w:spacing w:line="240" w:lineRule="auto"/>
        <w:contextualSpacing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51EBED" wp14:editId="2BC392CC">
            <wp:simplePos x="0" y="0"/>
            <wp:positionH relativeFrom="column">
              <wp:posOffset>285750</wp:posOffset>
            </wp:positionH>
            <wp:positionV relativeFrom="paragraph">
              <wp:posOffset>252730</wp:posOffset>
            </wp:positionV>
            <wp:extent cx="5657850" cy="2828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08" t="7696" b="7640"/>
                    <a:stretch/>
                  </pic:blipFill>
                  <pic:spPr bwMode="auto">
                    <a:xfrm>
                      <a:off x="0" y="0"/>
                      <a:ext cx="56578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D48C0" w14:textId="18115F5B" w:rsidR="00DB5AD2" w:rsidRDefault="00B66679" w:rsidP="00311D6D">
      <w:pPr>
        <w:spacing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  <w:t>The above data is likely wrong. For some reason, there are more outputs than there are keys per search</w:t>
      </w:r>
      <w:r w:rsidR="007578CC">
        <w:rPr>
          <w:rFonts w:eastAsia="Calibri" w:cstheme="minorHAnsi"/>
        </w:rPr>
        <w:t>, a bug which does not seem to show up in the HashMap.py tests. As I do not know how to implement the corresponding get for the custom hash function without an infinite loop, it remains unfinished. At the very least, I can conclude that a hash table in its half-baked implementation is of similar speed to the binary search tree.</w:t>
      </w:r>
      <w:bookmarkStart w:id="0" w:name="_GoBack"/>
      <w:bookmarkEnd w:id="0"/>
    </w:p>
    <w:p w14:paraId="797CB694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</w:p>
    <w:p w14:paraId="40753AE2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 xml:space="preserve">6. </w:t>
      </w:r>
      <w:r w:rsidRPr="00407BA3">
        <w:rPr>
          <w:rFonts w:eastAsia="Calibri" w:cstheme="minorHAnsi"/>
          <w:b/>
          <w:bCs/>
        </w:rPr>
        <w:t>References</w:t>
      </w:r>
    </w:p>
    <w:p w14:paraId="6C60D853" w14:textId="77777777" w:rsidR="00DB5AD2" w:rsidRPr="00407BA3" w:rsidRDefault="00DB5AD2" w:rsidP="00311D6D">
      <w:pPr>
        <w:spacing w:line="240" w:lineRule="auto"/>
        <w:contextualSpacing/>
        <w:rPr>
          <w:rFonts w:eastAsia="Calibri" w:cstheme="minorHAnsi"/>
        </w:rPr>
      </w:pPr>
      <w:r w:rsidRPr="00407BA3">
        <w:rPr>
          <w:rFonts w:eastAsia="Calibri" w:cstheme="minorHAnsi"/>
        </w:rPr>
        <w:tab/>
        <w:t>Dr. Unan's slides</w:t>
      </w:r>
    </w:p>
    <w:p w14:paraId="2AB86AFF" w14:textId="77777777" w:rsidR="00311D6D" w:rsidRDefault="00311D6D" w:rsidP="00311D6D">
      <w:pPr>
        <w:contextualSpacing/>
      </w:pPr>
      <w:r>
        <w:tab/>
      </w:r>
      <w:r>
        <w:t>https: // stackoverflow.com/questions/21581085/how-to-allocate-array-size-in-python/21581165</w:t>
      </w:r>
    </w:p>
    <w:p w14:paraId="0B9B8A6D" w14:textId="54F65BF6" w:rsidR="00311D6D" w:rsidRDefault="00114504" w:rsidP="00311D6D">
      <w:pPr>
        <w:ind w:firstLine="720"/>
        <w:contextualSpacing/>
      </w:pPr>
      <w:hyperlink r:id="rId6" w:history="1">
        <w:r w:rsidRPr="00EC1757">
          <w:rPr>
            <w:rStyle w:val="Hyperlink"/>
          </w:rPr>
          <w:t>https://www.programiz.com/python-programming/anonymous-function</w:t>
        </w:r>
      </w:hyperlink>
    </w:p>
    <w:p w14:paraId="708F1E7E" w14:textId="1731C6CE" w:rsidR="00114504" w:rsidRDefault="00114504" w:rsidP="00311D6D">
      <w:pPr>
        <w:ind w:firstLine="720"/>
        <w:contextualSpacing/>
      </w:pPr>
      <w:r>
        <w:t>My report for last week</w:t>
      </w:r>
      <w:r w:rsidR="007578CC">
        <w:t xml:space="preserve"> served as the direct basis for this one.</w:t>
      </w:r>
    </w:p>
    <w:sectPr w:rsidR="0011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A2E64"/>
    <w:multiLevelType w:val="hybridMultilevel"/>
    <w:tmpl w:val="F056C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18"/>
    <w:rsid w:val="0006598A"/>
    <w:rsid w:val="000F0EFC"/>
    <w:rsid w:val="00113A18"/>
    <w:rsid w:val="00114504"/>
    <w:rsid w:val="00226E44"/>
    <w:rsid w:val="00311D6D"/>
    <w:rsid w:val="003C5AB0"/>
    <w:rsid w:val="00453237"/>
    <w:rsid w:val="00581AEF"/>
    <w:rsid w:val="007578CC"/>
    <w:rsid w:val="008C4B7F"/>
    <w:rsid w:val="00924712"/>
    <w:rsid w:val="0093642D"/>
    <w:rsid w:val="00A27307"/>
    <w:rsid w:val="00A7085D"/>
    <w:rsid w:val="00A7646F"/>
    <w:rsid w:val="00A85F1A"/>
    <w:rsid w:val="00B31EBC"/>
    <w:rsid w:val="00B66679"/>
    <w:rsid w:val="00C50656"/>
    <w:rsid w:val="00C61FBF"/>
    <w:rsid w:val="00D86E2C"/>
    <w:rsid w:val="00DB5AD2"/>
    <w:rsid w:val="00DD6DC5"/>
    <w:rsid w:val="00E47112"/>
    <w:rsid w:val="00E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85A3"/>
  <w15:chartTrackingRefBased/>
  <w15:docId w15:val="{BD02231F-D99E-44C3-8774-0F8725AA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AD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anonymous-fun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19</cp:revision>
  <dcterms:created xsi:type="dcterms:W3CDTF">2019-10-27T21:21:00Z</dcterms:created>
  <dcterms:modified xsi:type="dcterms:W3CDTF">2019-10-28T04:03:00Z</dcterms:modified>
</cp:coreProperties>
</file>