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394" w:rsidRDefault="00FA4394">
      <w:pPr>
        <w:pStyle w:val="ConsPlusTitlePage"/>
      </w:pPr>
      <w:bookmarkStart w:id="0" w:name="_GoBack"/>
      <w:r>
        <w:t xml:space="preserve">Документ предоставлен </w:t>
      </w:r>
      <w:hyperlink r:id="rId4">
        <w:r>
          <w:rPr>
            <w:color w:val="0000FF"/>
          </w:rPr>
          <w:t>КонсультантПлюс</w:t>
        </w:r>
      </w:hyperlink>
      <w:r>
        <w:br/>
      </w:r>
    </w:p>
    <w:p w:rsidR="00FA4394" w:rsidRDefault="00FA4394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A4394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outlineLvl w:val="0"/>
            </w:pPr>
            <w:r>
              <w:t>30 декабря 2008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jc w:val="right"/>
              <w:outlineLvl w:val="0"/>
            </w:pPr>
            <w:r>
              <w:t>N 382-ПК</w:t>
            </w:r>
          </w:p>
        </w:tc>
      </w:tr>
    </w:tbl>
    <w:p w:rsidR="00FA4394" w:rsidRDefault="00FA4394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jc w:val="center"/>
      </w:pPr>
      <w:r>
        <w:t>ПЕРМСКИЙ КРАЙ</w:t>
      </w:r>
    </w:p>
    <w:p w:rsidR="00FA4394" w:rsidRDefault="00FA4394">
      <w:pPr>
        <w:pStyle w:val="ConsPlusTitle"/>
        <w:jc w:val="center"/>
      </w:pPr>
    </w:p>
    <w:p w:rsidR="00FA4394" w:rsidRDefault="00FA4394">
      <w:pPr>
        <w:pStyle w:val="ConsPlusTitle"/>
        <w:jc w:val="center"/>
      </w:pPr>
      <w:r>
        <w:t>ЗАКОН</w:t>
      </w:r>
    </w:p>
    <w:p w:rsidR="00FA4394" w:rsidRDefault="00FA4394">
      <w:pPr>
        <w:pStyle w:val="ConsPlusTitle"/>
        <w:jc w:val="center"/>
      </w:pPr>
    </w:p>
    <w:p w:rsidR="00FA4394" w:rsidRDefault="00FA4394">
      <w:pPr>
        <w:pStyle w:val="ConsPlusTitle"/>
        <w:jc w:val="center"/>
      </w:pPr>
      <w:r>
        <w:t>О ПРОТИВОДЕЙСТВИИ КОРРУПЦИИ В ПЕРМСКОМ КРАЕ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right"/>
      </w:pPr>
      <w:r>
        <w:t>Принят</w:t>
      </w:r>
    </w:p>
    <w:p w:rsidR="00FA4394" w:rsidRDefault="00FA4394">
      <w:pPr>
        <w:pStyle w:val="ConsPlusNormal"/>
        <w:jc w:val="right"/>
      </w:pPr>
      <w:r>
        <w:t>Законодательным Собранием</w:t>
      </w:r>
    </w:p>
    <w:p w:rsidR="00FA4394" w:rsidRDefault="00FA4394">
      <w:pPr>
        <w:pStyle w:val="ConsPlusNormal"/>
        <w:jc w:val="right"/>
      </w:pPr>
      <w:r>
        <w:t>Пермского края</w:t>
      </w:r>
    </w:p>
    <w:p w:rsidR="00FA4394" w:rsidRDefault="00FA4394">
      <w:pPr>
        <w:pStyle w:val="ConsPlusNormal"/>
        <w:jc w:val="right"/>
      </w:pPr>
      <w:r>
        <w:t>18 декабря 2008 года</w:t>
      </w:r>
    </w:p>
    <w:p w:rsidR="00FA4394" w:rsidRDefault="00FA4394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FA4394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A4394" w:rsidRDefault="00FA4394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FA4394" w:rsidRDefault="00FA4394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Законов Пермского края от 01.07.2009 </w:t>
            </w:r>
            <w:hyperlink r:id="rId5">
              <w:r>
                <w:rPr>
                  <w:color w:val="0000FF"/>
                </w:rPr>
                <w:t>N 452-ПК</w:t>
              </w:r>
            </w:hyperlink>
            <w:r>
              <w:rPr>
                <w:color w:val="392C69"/>
              </w:rPr>
              <w:t>,</w:t>
            </w:r>
          </w:p>
          <w:p w:rsidR="00FA4394" w:rsidRDefault="00FA4394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10.05.2011 </w:t>
            </w:r>
            <w:hyperlink r:id="rId6">
              <w:r>
                <w:rPr>
                  <w:color w:val="0000FF"/>
                </w:rPr>
                <w:t>N 763-ПК</w:t>
              </w:r>
            </w:hyperlink>
            <w:r>
              <w:rPr>
                <w:color w:val="392C69"/>
              </w:rPr>
              <w:t xml:space="preserve">, от 11.11.2013 </w:t>
            </w:r>
            <w:hyperlink r:id="rId7">
              <w:r>
                <w:rPr>
                  <w:color w:val="0000FF"/>
                </w:rPr>
                <w:t>N 240-ПК</w:t>
              </w:r>
            </w:hyperlink>
            <w:r>
              <w:rPr>
                <w:color w:val="392C69"/>
              </w:rPr>
              <w:t xml:space="preserve">, от 22.12.2014 </w:t>
            </w:r>
            <w:hyperlink r:id="rId8">
              <w:r>
                <w:rPr>
                  <w:color w:val="0000FF"/>
                </w:rPr>
                <w:t>N 429-ПК</w:t>
              </w:r>
            </w:hyperlink>
            <w:r>
              <w:rPr>
                <w:color w:val="392C69"/>
              </w:rPr>
              <w:t>,</w:t>
            </w:r>
          </w:p>
          <w:p w:rsidR="00FA4394" w:rsidRDefault="00FA4394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29.06.2016 </w:t>
            </w:r>
            <w:hyperlink r:id="rId9">
              <w:r>
                <w:rPr>
                  <w:color w:val="0000FF"/>
                </w:rPr>
                <w:t>N 678-ПК</w:t>
              </w:r>
            </w:hyperlink>
            <w:r>
              <w:rPr>
                <w:color w:val="392C69"/>
              </w:rPr>
              <w:t xml:space="preserve">, от 22.06.2020 </w:t>
            </w:r>
            <w:hyperlink r:id="rId10">
              <w:r>
                <w:rPr>
                  <w:color w:val="0000FF"/>
                </w:rPr>
                <w:t>N 537-ПК</w:t>
              </w:r>
            </w:hyperlink>
            <w:r>
              <w:rPr>
                <w:color w:val="392C69"/>
              </w:rPr>
              <w:t xml:space="preserve">, от 02.03.2021 </w:t>
            </w:r>
            <w:hyperlink r:id="rId11">
              <w:r>
                <w:rPr>
                  <w:color w:val="0000FF"/>
                </w:rPr>
                <w:t>N 613-ПК</w:t>
              </w:r>
            </w:hyperlink>
            <w:r>
              <w:rPr>
                <w:color w:val="392C69"/>
              </w:rPr>
              <w:t>,</w:t>
            </w:r>
          </w:p>
          <w:p w:rsidR="00FA4394" w:rsidRDefault="00FA4394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02.03.2022 </w:t>
            </w:r>
            <w:hyperlink r:id="rId12">
              <w:r>
                <w:rPr>
                  <w:color w:val="0000FF"/>
                </w:rPr>
                <w:t>N 56-ПК</w:t>
              </w:r>
            </w:hyperlink>
            <w:r>
              <w:rPr>
                <w:color w:val="392C69"/>
              </w:rPr>
              <w:t xml:space="preserve">, от 20.03.2023 </w:t>
            </w:r>
            <w:hyperlink r:id="rId13">
              <w:r>
                <w:rPr>
                  <w:color w:val="0000FF"/>
                </w:rPr>
                <w:t>N 169-ПК</w:t>
              </w:r>
            </w:hyperlink>
            <w:r>
              <w:rPr>
                <w:color w:val="392C69"/>
              </w:rPr>
              <w:t xml:space="preserve">, от 03.07.2023 </w:t>
            </w:r>
            <w:hyperlink r:id="rId14">
              <w:r>
                <w:rPr>
                  <w:color w:val="0000FF"/>
                </w:rPr>
                <w:t>N 201-ПК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</w:tr>
    </w:tbl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jc w:val="center"/>
        <w:outlineLvl w:val="1"/>
      </w:pPr>
      <w:r>
        <w:t>Глава I. ОБЩИЕ ПОЛОЖЕНИЯ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1. Цели настоящего Закона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Настоящий Закон принят в целях защиты прав и свобод человека и гражданина, общественных интересов, обеспечения законности, правопорядка и надлежащей деятельности органов государственной власти Пермского края, иных государственных органов Пермского края, органов местного самоуправления муниципальных образований Пермского края (далее - органы местного самоуправления), определяет задачи, принципы, основные направления и формы противодействия коррупции в Пермском крае.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15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Настоящий Закон направлен на расширение демократических начал, укрепление доверия населения к государству и его органам путем проведения антикоррупционной политики.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2. Правовое регулирование отношений в сфере противодействия коррупции в Пермском крае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 xml:space="preserve">Правовое регулирование отношений в сфере противодействия коррупции в Пермском крае осуществляется в соответствии с </w:t>
      </w:r>
      <w:hyperlink r:id="rId16">
        <w:r>
          <w:rPr>
            <w:color w:val="0000FF"/>
          </w:rPr>
          <w:t>Конституцией</w:t>
        </w:r>
      </w:hyperlink>
      <w:r>
        <w:t xml:space="preserve"> Российской Федерации, федеральными </w:t>
      </w:r>
      <w:hyperlink r:id="rId17">
        <w:r>
          <w:rPr>
            <w:color w:val="0000FF"/>
          </w:rPr>
          <w:t>законами</w:t>
        </w:r>
      </w:hyperlink>
      <w:r>
        <w:t xml:space="preserve">, </w:t>
      </w:r>
      <w:hyperlink r:id="rId18">
        <w:r>
          <w:rPr>
            <w:color w:val="0000FF"/>
          </w:rPr>
          <w:t>Уставом</w:t>
        </w:r>
      </w:hyperlink>
      <w:r>
        <w:t xml:space="preserve"> и законами Пермского края, настоящим Законом и иными нормативными правовыми актами.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3. Основные понятия, применяемые в настоящем Законе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Основные понятия, применяемые в настоящем Законе, применяются в том же значении, в каком они применяются в федеральном законодательстве, если иное не предусмотрено настоящим Законом.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4. Задачи антикоррупционной политики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Задачами антикоррупционной политики в Пермском крае являются: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1) укрепление законности и правопорядка;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2) устранение причин, порождающих коррупцию, и противодействие условиям, способствующим ее проявлению;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3) вовлечение гражданского общества в реализацию антикоррупционной политики;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4) формирование нетерпимости по отношению к коррупционным действиям.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5. Основные принципы противодействия коррупции</w:t>
      </w:r>
    </w:p>
    <w:p w:rsidR="00FA4394" w:rsidRDefault="00FA4394">
      <w:pPr>
        <w:pStyle w:val="ConsPlusNormal"/>
        <w:ind w:firstLine="540"/>
        <w:jc w:val="both"/>
      </w:pPr>
      <w:r>
        <w:t xml:space="preserve">(в ред. </w:t>
      </w:r>
      <w:hyperlink r:id="rId19">
        <w:r>
          <w:rPr>
            <w:color w:val="0000FF"/>
          </w:rPr>
          <w:t>Закона</w:t>
        </w:r>
      </w:hyperlink>
      <w:r>
        <w:t xml:space="preserve"> Пермского края от 10.05.2011 N 763-ПК)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Противодействие коррупции в Пермском крае осуществляется на основе следующих принципов: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1) признания, обеспечения и защиты основных прав и свобод человека и гражданина;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2) законности;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3) публичности и открытости деятельности государственных органов и органов местного самоуправления;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4) неотвратимости ответственности за совершение коррупционных правонарушений;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5) комплексного использования политических, организационных, информационно-пропагандистских, социально-экономических, правовых, специальных и иных мер;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6) приоритетного применения мер по предупреждению коррупции;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7) сотрудничества с институтами гражданского общества, международными организациями и физическими лицами.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6. Субъекты антикоррупционной политики</w:t>
      </w:r>
    </w:p>
    <w:p w:rsidR="00FA4394" w:rsidRDefault="00FA4394">
      <w:pPr>
        <w:pStyle w:val="ConsPlusNormal"/>
        <w:ind w:firstLine="540"/>
        <w:jc w:val="both"/>
      </w:pPr>
      <w:r>
        <w:t xml:space="preserve">(в ред. </w:t>
      </w:r>
      <w:hyperlink r:id="rId20">
        <w:r>
          <w:rPr>
            <w:color w:val="0000FF"/>
          </w:rPr>
          <w:t>Закона</w:t>
        </w:r>
      </w:hyperlink>
      <w:r>
        <w:t xml:space="preserve"> Пермского края от 10.05.2011 N 763-ПК)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Субъектами антикоррупционной политики в Пермском крае являются: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1) Законодательное Собрание Пермского края;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2) губернатор Пермского края;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3) постоянно действующий орган Законодательного Собрания Пермского края по реализации антикоррупционной политики в Пермском крае;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4) орган Пермского края по профилактике коррупционных и иных правонарушений;</w:t>
      </w:r>
    </w:p>
    <w:p w:rsidR="00FA4394" w:rsidRDefault="00FA4394">
      <w:pPr>
        <w:pStyle w:val="ConsPlusNormal"/>
        <w:jc w:val="both"/>
      </w:pPr>
      <w:r>
        <w:t xml:space="preserve">(п. 4 в ред. </w:t>
      </w:r>
      <w:hyperlink r:id="rId21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4.1) комиссия по координации работы по противодействию коррупции в Пермском крае;</w:t>
      </w:r>
    </w:p>
    <w:p w:rsidR="00FA4394" w:rsidRDefault="00FA4394">
      <w:pPr>
        <w:pStyle w:val="ConsPlusNormal"/>
        <w:jc w:val="both"/>
      </w:pPr>
      <w:r>
        <w:t xml:space="preserve">(п. 4.1 введен </w:t>
      </w:r>
      <w:hyperlink r:id="rId22">
        <w:r>
          <w:rPr>
            <w:color w:val="0000FF"/>
          </w:rPr>
          <w:t>Законом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5) органы государственной власти Пермского края и иные государственные органы Пермского края, на которые возлагаются отдельные полномочия по реализации антикоррупционной политики;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23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lastRenderedPageBreak/>
        <w:t>6) органы местного самоуправления;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 xml:space="preserve">6.1) государственные учреждения Пермского края, указанные в </w:t>
      </w:r>
      <w:hyperlink w:anchor="P165">
        <w:r>
          <w:rPr>
            <w:color w:val="0000FF"/>
          </w:rPr>
          <w:t>части 1 статьи 13.1.1</w:t>
        </w:r>
      </w:hyperlink>
      <w:r>
        <w:t xml:space="preserve"> настоящего Закона;</w:t>
      </w:r>
    </w:p>
    <w:p w:rsidR="00FA4394" w:rsidRDefault="00FA4394">
      <w:pPr>
        <w:pStyle w:val="ConsPlusNormal"/>
        <w:jc w:val="both"/>
      </w:pPr>
      <w:r>
        <w:t xml:space="preserve">(п. 6.1 введен </w:t>
      </w:r>
      <w:hyperlink r:id="rId24">
        <w:r>
          <w:rPr>
            <w:color w:val="0000FF"/>
          </w:rPr>
          <w:t>Законом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7) институты гражданского общества, общественные объединения и граждане, вовлеченные в реализацию антикоррупционной политики;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8) средства массовой информации.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jc w:val="center"/>
        <w:outlineLvl w:val="1"/>
      </w:pPr>
      <w:r>
        <w:t>Глава II. ОСНОВНЫЕ НАПРАВЛЕНИЯ РЕАЛИЗАЦИИ</w:t>
      </w:r>
    </w:p>
    <w:p w:rsidR="00FA4394" w:rsidRDefault="00FA4394">
      <w:pPr>
        <w:pStyle w:val="ConsPlusTitle"/>
        <w:jc w:val="center"/>
      </w:pPr>
      <w:r>
        <w:t>АНТИКОРРУПЦИОННОЙ ПОЛИТИКИ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7. Предупреждение коррупционных правонарушений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Предупреждение коррупционных правонарушений осуществляется путем применения следующих мер: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1) разработка и реализация региональной антикоррупционной программы, планов по противодействию коррупции;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25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2) антикоррупционная экспертиза нормативных правовых актов и их проектов;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3) антикоррупционный мониторинг;</w:t>
      </w:r>
    </w:p>
    <w:p w:rsidR="00FA4394" w:rsidRDefault="00FA4394">
      <w:pPr>
        <w:pStyle w:val="ConsPlusNormal"/>
        <w:jc w:val="both"/>
      </w:pPr>
      <w:r>
        <w:t xml:space="preserve">(п. 3 в ред. </w:t>
      </w:r>
      <w:hyperlink r:id="rId26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4) антикоррупционные образование и пропаганда;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5) оказание государственной поддержки формированию и деятельности общественных объединений, создаваемых в целях противодействия коррупции;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6) опубликование отчетов о реализации мер антикоррупционной политики;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7) реализация и развитие механизмов противодействия коррупции на государственной гражданской и муниципальной службе;</w:t>
      </w:r>
    </w:p>
    <w:p w:rsidR="00FA4394" w:rsidRDefault="00FA4394">
      <w:pPr>
        <w:pStyle w:val="ConsPlusNormal"/>
        <w:jc w:val="both"/>
      </w:pPr>
      <w:r>
        <w:t xml:space="preserve">(п. 7 введен </w:t>
      </w:r>
      <w:hyperlink r:id="rId27">
        <w:r>
          <w:rPr>
            <w:color w:val="0000FF"/>
          </w:rPr>
          <w:t>Законом</w:t>
        </w:r>
      </w:hyperlink>
      <w:r>
        <w:t xml:space="preserve"> Пермского края от 10.05.2011 N 763-ПК; в ред. </w:t>
      </w:r>
      <w:hyperlink r:id="rId28">
        <w:r>
          <w:rPr>
            <w:color w:val="0000FF"/>
          </w:rPr>
          <w:t>Закона</w:t>
        </w:r>
      </w:hyperlink>
      <w:r>
        <w:t xml:space="preserve"> Пермского края от 11.11.2013 N 240-ПК)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8) контроль исполнения законодательства Пермского края о противодействии коррупции;</w:t>
      </w:r>
    </w:p>
    <w:p w:rsidR="00FA4394" w:rsidRDefault="00FA4394">
      <w:pPr>
        <w:pStyle w:val="ConsPlusNormal"/>
        <w:jc w:val="both"/>
      </w:pPr>
      <w:r>
        <w:t xml:space="preserve">(п. 8 введен </w:t>
      </w:r>
      <w:hyperlink r:id="rId29">
        <w:r>
          <w:rPr>
            <w:color w:val="0000FF"/>
          </w:rPr>
          <w:t>Законом</w:t>
        </w:r>
      </w:hyperlink>
      <w:r>
        <w:t xml:space="preserve"> Пермского края от 10.05.2011 N 763-ПК)</w:t>
      </w:r>
    </w:p>
    <w:p w:rsidR="00FA4394" w:rsidRDefault="00FA4394">
      <w:pPr>
        <w:pStyle w:val="ConsPlusNormal"/>
        <w:spacing w:before="220"/>
        <w:ind w:firstLine="540"/>
        <w:jc w:val="both"/>
      </w:pPr>
      <w:hyperlink r:id="rId30">
        <w:r>
          <w:rPr>
            <w:color w:val="0000FF"/>
          </w:rPr>
          <w:t>9</w:t>
        </w:r>
      </w:hyperlink>
      <w:r>
        <w:t>) иные меры, предусмотренные законодательством.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8. Пресечение коррупционных правонарушений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Пресечение коррупционных правонарушений и привлечение виновных лиц к ответственности регулируется нормами законодательства Российской Федерации и не является предметом настоящего Закона.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jc w:val="center"/>
        <w:outlineLvl w:val="1"/>
      </w:pPr>
      <w:r>
        <w:t>Глава III. СИСТЕМА МЕР ПРЕДУПРЕЖДЕНИЯ КОРРУПЦИОННЫХ</w:t>
      </w:r>
    </w:p>
    <w:p w:rsidR="00FA4394" w:rsidRDefault="00FA4394">
      <w:pPr>
        <w:pStyle w:val="ConsPlusTitle"/>
        <w:jc w:val="center"/>
      </w:pPr>
      <w:r>
        <w:t>ПРАВОНАРУШЕНИЙ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9. Региональная антикоррупционная программа, планы по противодействию коррупции</w:t>
      </w:r>
    </w:p>
    <w:p w:rsidR="00FA4394" w:rsidRDefault="00FA4394">
      <w:pPr>
        <w:pStyle w:val="ConsPlusNormal"/>
        <w:ind w:firstLine="540"/>
        <w:jc w:val="both"/>
      </w:pPr>
      <w:r>
        <w:lastRenderedPageBreak/>
        <w:t xml:space="preserve">(в ред. </w:t>
      </w:r>
      <w:hyperlink r:id="rId31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1. Региональная антикоррупционная программа представляет собой совокупность мероприятий, обеспечивающих согласованное применение правовых, экономических, образовательных, воспитательных, организационных и иных мер, направленных на противодействие коррупции в Пермском крае.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32">
        <w:r>
          <w:rPr>
            <w:color w:val="0000FF"/>
          </w:rPr>
          <w:t>Закона</w:t>
        </w:r>
      </w:hyperlink>
      <w:r>
        <w:t xml:space="preserve"> Пермского края от 22.06.2020 N 537-ПК)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Региональная антикоррупционная программа разрабатывается органом Пермского края по профилактике коррупционных и иных правонарушений и утверждается нормативным правовым актом губернатора Пермского края.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33">
        <w:r>
          <w:rPr>
            <w:color w:val="0000FF"/>
          </w:rPr>
          <w:t>Закона</w:t>
        </w:r>
      </w:hyperlink>
      <w:r>
        <w:t xml:space="preserve"> Пермского края от 22.06.2020 N 537-ПК)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2. Планы по противодействию коррупции являются механизмом реализации органами государственной власти Пермского края, иными государственными органами Пермского края, органами местного самоуправления основных направлений государственной политики в области противодействия коррупции.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3. Планы по противодействию коррупции утверждаются в органах государственной власти Пермского края, иных государственных органах Пермского края, органах местного самоуправления и реализуются данными органами самостоятельно.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4. Методические рекомендации по разработке планов по противодействию коррупции утверждаются правовым актом губернатора Пермского края.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10. Антикоррупционная экспертиза нормативных правовых актов и их проектов</w:t>
      </w:r>
    </w:p>
    <w:p w:rsidR="00FA4394" w:rsidRDefault="00FA4394">
      <w:pPr>
        <w:pStyle w:val="ConsPlusNormal"/>
        <w:ind w:firstLine="540"/>
        <w:jc w:val="both"/>
      </w:pPr>
      <w:r>
        <w:t xml:space="preserve">(в ред. </w:t>
      </w:r>
      <w:hyperlink r:id="rId34">
        <w:r>
          <w:rPr>
            <w:color w:val="0000FF"/>
          </w:rPr>
          <w:t>Закона</w:t>
        </w:r>
      </w:hyperlink>
      <w:r>
        <w:t xml:space="preserve"> Пермского края от 10.05.2011 N 763-ПК)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1. Антикоррупционная экспертиза нормативных правовых актов и проектов нормативных правовых актов осуществляется в целях выявления в них коррупциогенных факторов и их последующего устранения.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2. Антикоррупционная экспертиза проводится постоянно действующим органом при Законодательном Собрании Пермского края по реализации антикоррупционной политики в Пермском крае, органами государственной власти Пермского края и иными государственными органами Пермского края, органами местного самоуправления, их должностными лицами в пределах полномочий, установленных законодательством Российской Федерации и Пермского края.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35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3. Институты гражданского общества и граждане могут в порядке, предусмотренном нормативными правовыми актами Российской Федерации, за счет собственных средств проводить независимую антикоррупционную экспертизу нормативных правовых актов (проектов нормативных правовых актов).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11. Антикоррупционный мониторинг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1. Антикоррупционный мониторинг проводится органом Пермского края по профилактике коррупционных и иных правонарушений, постоянно действующим органом при Законодательном Собрании Пермского края по реализации антикоррупционной политики в Пермском крае и включает в себя мониторинг коррупции, коррупциогенных факторов и мер реализации антикоррупционной политики в целях:</w:t>
      </w:r>
    </w:p>
    <w:p w:rsidR="00FA4394" w:rsidRDefault="00FA4394">
      <w:pPr>
        <w:pStyle w:val="ConsPlusNormal"/>
        <w:jc w:val="both"/>
      </w:pPr>
      <w:r>
        <w:t xml:space="preserve">(в ред. Законов Пермского края от 10.05.2011 </w:t>
      </w:r>
      <w:hyperlink r:id="rId36">
        <w:r>
          <w:rPr>
            <w:color w:val="0000FF"/>
          </w:rPr>
          <w:t>N 763-ПК</w:t>
        </w:r>
      </w:hyperlink>
      <w:r>
        <w:t xml:space="preserve">, от 29.06.2016 </w:t>
      </w:r>
      <w:hyperlink r:id="rId37">
        <w:r>
          <w:rPr>
            <w:color w:val="0000FF"/>
          </w:rPr>
          <w:t>N 678-ПК</w:t>
        </w:r>
      </w:hyperlink>
      <w:r>
        <w:t>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 xml:space="preserve">1) обеспечения разработки и реализации региональной антикоррупционной программы, </w:t>
      </w:r>
      <w:r>
        <w:lastRenderedPageBreak/>
        <w:t>планов по противодействию коррупции на основе анализа документов, проведения опросов и экспериментов, обработки, оценки данных о проявлениях коррупции;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38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2) оценки состояния и эффективности мер противодействия коррупции в Пермском крае, в том числе реализуемых посредством региональной антикоррупционной программы, планов по противодействию коррупции;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39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3) наблюдения эффективности реализации мер пресечения и привлечения к ответственности за коррупционные правонарушения, а также мер возмещения причиненного такими правонарушениями вреда;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4) разработки прогнозов состояния и тенденций развития антикоррупционной политики.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2. Результаты мониторинга коррупциогенных факторов и мер по реализации антикоррупционной политики являются основой для разработки проектов региональной антикоррупционной программы, планов по противодействию коррупции соответствующих уровней, а также учитываются при оценке эффективности деятельности органов местного самоуправления муниципальных образований Пермского края.</w:t>
      </w:r>
    </w:p>
    <w:p w:rsidR="00FA4394" w:rsidRDefault="00FA4394">
      <w:pPr>
        <w:pStyle w:val="ConsPlusNormal"/>
        <w:jc w:val="both"/>
      </w:pPr>
      <w:r>
        <w:t xml:space="preserve">(в ред. Законов Пермского края от 10.05.2011 </w:t>
      </w:r>
      <w:hyperlink r:id="rId40">
        <w:r>
          <w:rPr>
            <w:color w:val="0000FF"/>
          </w:rPr>
          <w:t>N 763-ПК</w:t>
        </w:r>
      </w:hyperlink>
      <w:r>
        <w:t xml:space="preserve">, от 29.06.2016 </w:t>
      </w:r>
      <w:hyperlink r:id="rId41">
        <w:r>
          <w:rPr>
            <w:color w:val="0000FF"/>
          </w:rPr>
          <w:t>N 678-ПК</w:t>
        </w:r>
      </w:hyperlink>
      <w:r>
        <w:t xml:space="preserve">, от 02.03.2021 </w:t>
      </w:r>
      <w:hyperlink r:id="rId42">
        <w:r>
          <w:rPr>
            <w:color w:val="0000FF"/>
          </w:rPr>
          <w:t>N 613-ПК</w:t>
        </w:r>
      </w:hyperlink>
      <w:r>
        <w:t xml:space="preserve">, от 20.03.2023 </w:t>
      </w:r>
      <w:hyperlink r:id="rId43">
        <w:r>
          <w:rPr>
            <w:color w:val="0000FF"/>
          </w:rPr>
          <w:t>N 169-ПК</w:t>
        </w:r>
      </w:hyperlink>
      <w:r>
        <w:t>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12. Антикоррупционные образование и пропаганда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1. Антикоррупционное образование является целенаправленным процессом обучения и воспитания в интересах личности, общества и государства, основанным на дополнительных общеобразовательных и профессиональных образовательных программах, разработанных в рамках регионального компонента государственных образовательных стандартов и реализуемых в образовательных организациях среднего профессионального и высшего образования для решения задач формирования антикоррупционного мировоззрения, повышения уровня правосознания и правовой культуры, а также подготовки и переподготовки специалистов соответствующей квалификации.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44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2. Организация антикоррупционного образования возлагается на уполномоченный орган исполнительной власти Пермского края в сфере управления образованием и осуществляется им во взаимодействии с субъектами антикоррупционной политики на базе образовательных организаций, находящихся в ведении Пермского края.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45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3. Антикоррупционная пропаганда представляет собой целенаправленную деятельность средств массовой информации, координируемую и стимулируемую системой государственных заказов и грантов, содержанием которой является просветительская работа в обществе по вопросам противостояния коррупции в любых ее проявлениях, воспитание гражданской ответственности, укрепление доверия к власти.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13. Оказание государственной поддержки формированию и деятельности общественных объединений, создаваемых в целях противодействия коррупции</w:t>
      </w:r>
    </w:p>
    <w:p w:rsidR="00FA4394" w:rsidRDefault="00FA4394">
      <w:pPr>
        <w:pStyle w:val="ConsPlusNormal"/>
        <w:jc w:val="both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FA4394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A4394" w:rsidRDefault="00FA4394">
            <w:pPr>
              <w:pStyle w:val="ConsPlusNormal"/>
              <w:jc w:val="both"/>
            </w:pPr>
            <w:hyperlink r:id="rId46">
              <w:r>
                <w:rPr>
                  <w:color w:val="0000FF"/>
                </w:rPr>
                <w:t>Законом</w:t>
              </w:r>
            </w:hyperlink>
            <w:r>
              <w:rPr>
                <w:color w:val="392C69"/>
              </w:rPr>
              <w:t xml:space="preserve"> Пермского края от 29.06.2016 N 678-ПК в ч. 1 ст. 13 слова "предупреждения и" исключены.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</w:tr>
    </w:tbl>
    <w:p w:rsidR="00FA4394" w:rsidRDefault="00FA4394">
      <w:pPr>
        <w:pStyle w:val="ConsPlusNormal"/>
        <w:spacing w:before="280"/>
        <w:ind w:firstLine="540"/>
        <w:jc w:val="both"/>
      </w:pPr>
      <w:r>
        <w:t xml:space="preserve">1. Государственная поддержка формирования и деятельности общественных объединений, </w:t>
      </w:r>
      <w:r>
        <w:lastRenderedPageBreak/>
        <w:t>целью деятельности которых является предупреждение и противодействие коррупции в Пермском крае, представляет собой совокупность организационных, организационно-технических, правовых, экономических и иных мер, направленных на укрепление и развитие общественных объединений и некоммерческих организаций, имеющих и реализующих в качестве уставных целей и задач противодействие коррупции.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2. Государственная поддержка формирования и деятельности общественных объединений, создаваемых в целях противодействия коррупции, регулируется соответствующим законодательством.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13.1. Реализация и развитие механизмов противодействия коррупции на государственной гражданской службе Пермского края и муниципальной службе в Пермском крае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47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ind w:firstLine="540"/>
        <w:jc w:val="both"/>
      </w:pPr>
      <w:r>
        <w:t xml:space="preserve">(в ред. </w:t>
      </w:r>
      <w:hyperlink r:id="rId48">
        <w:r>
          <w:rPr>
            <w:color w:val="0000FF"/>
          </w:rPr>
          <w:t>Закона</w:t>
        </w:r>
      </w:hyperlink>
      <w:r>
        <w:t xml:space="preserve"> Пермского края от 11.11.2013 N 240-ПК)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Основными мерами по реализации и развитию механизмов противодействия коррупции на государственной гражданской службе и на муниципальной службе являются: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1) предъявление в установленном законами Российской Федерации, законами Пермского края, муниципальными нормативными правовыми актами порядке квалификационных требований к лицам, претендующим на замещение должностей государственной гражданской службы или муниципальной службы, а также проверка в установленном порядке сведений, представляемых указанными лицами;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2) применение мер юридической ответственности к государственным гражданским служащим и муниципальным служащим, нарушившим обязанности по представлению сведений о доходах, расходах, об имуществе и обязательствах имущественного характера в отношении себя, своих супруги (супруга) и несовершеннолетних детей, а также иные обязанности, установленные федеральным законом в сфере противодействия коррупции;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49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3) внедрение в практику кадровой работы органов государственной власти Пермского края, иных государственных органов Пермского края, органов местного самоуправления правил, в соответствии с которыми длительное, безупречное и эффективное исполнение государственным гражданским служащим или муниципальным служащим своих должностных обязанностей должно в обязательном порядке учитываться при назначении его на вышестоящую должность, присвоении ему классного чина или при его поощрении;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50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4) использование институтов общественного контроля за реализацией и развитием механизмов противодействия коррупции на государственной гражданской и муниципальной службе;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5) внедрение антикоррупционного просвещения государственных гражданских служащих и муниципальных служащих.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13.1.1. Запреты, ограничения и обязанности, установленные для работников краевых государственных учреждений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51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ind w:firstLine="540"/>
        <w:jc w:val="both"/>
      </w:pPr>
      <w:r>
        <w:t xml:space="preserve">(введена </w:t>
      </w:r>
      <w:hyperlink r:id="rId52">
        <w:r>
          <w:rPr>
            <w:color w:val="0000FF"/>
          </w:rPr>
          <w:t>Законом</w:t>
        </w:r>
      </w:hyperlink>
      <w:r>
        <w:t xml:space="preserve"> Пермского края от 22.12.2014 N 429-ПК)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bookmarkStart w:id="1" w:name="P165"/>
      <w:bookmarkEnd w:id="1"/>
      <w:r>
        <w:t xml:space="preserve">Работникам государственных учреждений Пермского края, на которых возложено выполнение задач, поставленных перед федеральными государственными органами, и наделенным полномочиями по контролю и (или) надзору за деятельностью юридических и </w:t>
      </w:r>
      <w:r>
        <w:lastRenderedPageBreak/>
        <w:t>физических лиц, не находящихся от них в служебной зависимости, а также полномочиями по составлению протоколов об административных правонарушениях, запрещается: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1) совмещать свою основную деятельность с иной оплачиваемой деятельностью, кроме преподавательской, научной и иной творческой деятельности;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2) получать в связи с исполнением служебных обязанностей вознаграждения от физических и юридических лиц. Подарки, полученные в связи с протокольными мероприятиями, служебными командировками и другими официальными мероприятиями, признаются собственностью соответствующего учреждения и передаются по акту. Работник учреждения, сдавший подарок, полученный им в связи с протокольными мероприятиями, служебными командировками и другими официальными мероприятиями, может его выкупить в порядке, устанавливаемом нормативными правовыми актами Пермского края;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53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3) выступать учредителем (участником) юридического лица.</w:t>
      </w:r>
    </w:p>
    <w:p w:rsidR="00FA4394" w:rsidRDefault="00FA4394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FA4394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A4394" w:rsidRDefault="00FA4394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FA4394" w:rsidRDefault="00FA4394">
            <w:pPr>
              <w:pStyle w:val="ConsPlusNormal"/>
              <w:jc w:val="both"/>
            </w:pPr>
            <w:r>
              <w:rPr>
                <w:color w:val="392C69"/>
              </w:rPr>
              <w:t xml:space="preserve">Нумерация частей дана в соответствии с изменениями, внесенными </w:t>
            </w:r>
            <w:hyperlink r:id="rId54">
              <w:r>
                <w:rPr>
                  <w:color w:val="0000FF"/>
                </w:rPr>
                <w:t>Законом</w:t>
              </w:r>
            </w:hyperlink>
            <w:r>
              <w:rPr>
                <w:color w:val="392C69"/>
              </w:rPr>
              <w:t xml:space="preserve"> Пермского края от 29.06.2016 N 678-ПК.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</w:tr>
    </w:tbl>
    <w:p w:rsidR="00FA4394" w:rsidRDefault="00FA4394">
      <w:pPr>
        <w:pStyle w:val="ConsPlusNormal"/>
        <w:spacing w:before="280"/>
        <w:ind w:firstLine="540"/>
        <w:jc w:val="both"/>
      </w:pPr>
      <w:r>
        <w:t xml:space="preserve">2. Работники государственных учреждений Пермского края, указанные в </w:t>
      </w:r>
      <w:hyperlink w:anchor="P165">
        <w:r>
          <w:rPr>
            <w:color w:val="0000FF"/>
          </w:rPr>
          <w:t>части 1</w:t>
        </w:r>
      </w:hyperlink>
      <w:r>
        <w:t xml:space="preserve"> настоящей статьи, обязаны уведомлять работодателя об обращении к ним каких-либо лиц в целях склонения к совершению коррупционных правонарушений, сообщать о возникновении личной заинтересованности при исполнении должностных обязанностей, которая приводит или может привести к конфликту интересов, и принимать меры по недопущению любой возможности возникновения конфликта интересов в порядке, установленном нормативным правовым актом Правительства Пермского края.</w:t>
      </w:r>
    </w:p>
    <w:p w:rsidR="00FA4394" w:rsidRDefault="00FA4394">
      <w:pPr>
        <w:pStyle w:val="ConsPlusNormal"/>
        <w:jc w:val="both"/>
      </w:pPr>
      <w:r>
        <w:t xml:space="preserve">(часть 2 введена </w:t>
      </w:r>
      <w:hyperlink r:id="rId55">
        <w:r>
          <w:rPr>
            <w:color w:val="0000FF"/>
          </w:rPr>
          <w:t>Законом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13.1.2. Порядок уведомления лицами, замещающими государственные должности Пермского края (за исключением депутатов Законодательного Собрания Пермского края), лицами, замещающими муниципальные должности и осуществляющими свои полномочия на постоянной основе, об участии на безвозмездной основе в управлении некоммерческой организацией</w:t>
      </w:r>
    </w:p>
    <w:p w:rsidR="00FA4394" w:rsidRDefault="00FA4394">
      <w:pPr>
        <w:pStyle w:val="ConsPlusNormal"/>
        <w:ind w:firstLine="540"/>
        <w:jc w:val="both"/>
      </w:pPr>
      <w:r>
        <w:t xml:space="preserve">(введена </w:t>
      </w:r>
      <w:hyperlink r:id="rId56">
        <w:r>
          <w:rPr>
            <w:color w:val="0000FF"/>
          </w:rPr>
          <w:t>Законом</w:t>
        </w:r>
      </w:hyperlink>
      <w:r>
        <w:t xml:space="preserve"> Пермского края от 22.06.2020 N 537-ПК)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 xml:space="preserve">1. В случаях, установленных </w:t>
      </w:r>
      <w:hyperlink r:id="rId57">
        <w:r>
          <w:rPr>
            <w:color w:val="0000FF"/>
          </w:rPr>
          <w:t>пунктом 2 части 3.4</w:t>
        </w:r>
      </w:hyperlink>
      <w:r>
        <w:t xml:space="preserve">, </w:t>
      </w:r>
      <w:hyperlink r:id="rId58">
        <w:r>
          <w:rPr>
            <w:color w:val="0000FF"/>
          </w:rPr>
          <w:t>пунктом 2 части 3.5 статьи 12.1</w:t>
        </w:r>
      </w:hyperlink>
      <w:r>
        <w:t xml:space="preserve"> Федерального закона от 25 декабря 2008 года N 273-ФЗ "О противодействии коррупции", лица, замещающие государственные должности Пермского края (за исключением депутатов Законодательного Собрания Пермского края), лица, замещающие муниципальные должности и осуществляющие свои полномочия на постоянной основе, уведомляют губернатора Пермского края об участии на безвозмездной основе в управлении некоммерческой организацией.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 xml:space="preserve">2. </w:t>
      </w:r>
      <w:hyperlink w:anchor="P300">
        <w:r>
          <w:rPr>
            <w:color w:val="0000FF"/>
          </w:rPr>
          <w:t>Уведомление</w:t>
        </w:r>
      </w:hyperlink>
      <w:r>
        <w:t xml:space="preserve"> об участии на безвозмездной основе в управлении некоммерческой организацией (далее - Уведомление) представляется по форме, установленной в приложении 1 к настоящему Закону, в структурное подразделение Администрации губернатора Пермского края, осуществляющее функции органа Пермского края по профилактике коррупционных и иных правонарушений (далее - подразделение по профилактике коррупционных правонарушений), не менее чем за 10 рабочих дней до начала участия на безвозмездной основе в управлении некоммерческой организацией.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 xml:space="preserve">3. Подразделение по профилактике коррупционных правонарушений регистрирует Уведомление в </w:t>
      </w:r>
      <w:hyperlink w:anchor="P339">
        <w:r>
          <w:rPr>
            <w:color w:val="0000FF"/>
          </w:rPr>
          <w:t>журнале</w:t>
        </w:r>
      </w:hyperlink>
      <w:r>
        <w:t xml:space="preserve"> регистрации уведомлений об участии на безвозмездной основе в </w:t>
      </w:r>
      <w:r>
        <w:lastRenderedPageBreak/>
        <w:t>управлении некоммерческой организацией по форме согласно приложению 2 к настоящему Закону.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Листы журнала регистрации уведомлений должны быть пронумерованы, прошнурованы и скреплены гербовой печатью.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Журнал регистрации уведомлений хранится в шкафах (сейфах), обеспечивающих защиту от несанкционированного доступа.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4. Зарегистрированное Уведомление в день его получения передается для рассмотрения губернатору Пермского края.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5. Копия Уведомления с отметкой губернатора Пермского края об ознакомлении выдается лицу, замещающему государственную должность Пермского края, муниципальную должность, на руки либо направляется по почте с уведомлением о вручении.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bookmarkStart w:id="2" w:name="P186"/>
      <w:bookmarkEnd w:id="2"/>
      <w:r>
        <w:t>Статья 13.1.3. Порядок уведомления лицами, замещающими государственные должности Пермского края, обо всех фактах обращения к ним каких-либо лиц в целях склонения их к совершению коррупционных правонарушений</w:t>
      </w:r>
    </w:p>
    <w:p w:rsidR="00FA4394" w:rsidRDefault="00FA4394">
      <w:pPr>
        <w:pStyle w:val="ConsPlusNormal"/>
        <w:ind w:firstLine="540"/>
        <w:jc w:val="both"/>
      </w:pPr>
      <w:r>
        <w:t xml:space="preserve">(введена </w:t>
      </w:r>
      <w:hyperlink r:id="rId59">
        <w:r>
          <w:rPr>
            <w:color w:val="0000FF"/>
          </w:rPr>
          <w:t>Законом</w:t>
        </w:r>
      </w:hyperlink>
      <w:r>
        <w:t xml:space="preserve"> Пермского края от 03.07.2023 N 201-ПК)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bookmarkStart w:id="3" w:name="P189"/>
      <w:bookmarkEnd w:id="3"/>
      <w:r>
        <w:t xml:space="preserve">1. Если иное не предусмотрено федеральными законами, лица, замещающие государственные должности Пермского края, обязаны уведомлять обо всех фактах обращения к ним каких-либо лиц в целях склонения их к совершению коррупционных правонарушений органы прокуратуры или другие государственные органы, уполномоченные на проверку данных фактов, путем представления </w:t>
      </w:r>
      <w:hyperlink w:anchor="P395">
        <w:r>
          <w:rPr>
            <w:color w:val="0000FF"/>
          </w:rPr>
          <w:t>уведомления</w:t>
        </w:r>
      </w:hyperlink>
      <w:r>
        <w:t xml:space="preserve"> о фактах обращения в целях склонения к совершению коррупционных правонарушений (далее - уведомление по обращению) по форме, установленной в приложении 3 к настоящему Закону, в срок не позднее пяти дней со дня соответствующего обращения.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К уведомлению по обращению прилагаются все имеющиеся у лица, замещающего государственную должность Пермского края, материалы, подтверждающие обстоятельства, доводы и факты, изложенные в уведомлении по обращению.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 xml:space="preserve">2. Лица, замещающие государственные должности Пермского края, представившие уведомление по обращению в соответствии с </w:t>
      </w:r>
      <w:hyperlink w:anchor="P189">
        <w:r>
          <w:rPr>
            <w:color w:val="0000FF"/>
          </w:rPr>
          <w:t>частью 1</w:t>
        </w:r>
      </w:hyperlink>
      <w:r>
        <w:t xml:space="preserve"> настоящей статьи, письменно информируют об этом, а также о результатах рассмотрения уведомления по обращению подразделение по профилактике коррупционных правонарушений в течение трех рабочих дней со дня представления уведомления по обращению, получения информации о результатах рассмотрения уведомления по обращению соответственно.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13.2. Контроль исполнения законодательства о противодействии коррупции</w:t>
      </w:r>
    </w:p>
    <w:p w:rsidR="00FA4394" w:rsidRDefault="00FA4394">
      <w:pPr>
        <w:pStyle w:val="ConsPlusNormal"/>
        <w:ind w:firstLine="540"/>
        <w:jc w:val="both"/>
      </w:pPr>
      <w:r>
        <w:t xml:space="preserve">(введена </w:t>
      </w:r>
      <w:hyperlink r:id="rId60">
        <w:r>
          <w:rPr>
            <w:color w:val="0000FF"/>
          </w:rPr>
          <w:t>Законом</w:t>
        </w:r>
      </w:hyperlink>
      <w:r>
        <w:t xml:space="preserve"> Пермского края от 10.05.2011 N 763-ПК)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1. Контроль исполнения законодательства о противодействии коррупции осуществляется в целях повышения эффективности реализации на территории Пермского края антикоррупционной политики, устранения причин и условий, порождающих коррупцию, выявления и предупреждения коррупционных правонарушений:</w:t>
      </w:r>
    </w:p>
    <w:p w:rsidR="00FA4394" w:rsidRDefault="00FA4394">
      <w:pPr>
        <w:pStyle w:val="ConsPlusNormal"/>
        <w:spacing w:before="220"/>
        <w:ind w:firstLine="540"/>
        <w:jc w:val="both"/>
      </w:pPr>
      <w:bookmarkStart w:id="4" w:name="P197"/>
      <w:bookmarkEnd w:id="4"/>
      <w:r>
        <w:t xml:space="preserve">1) органом Пермского края по профилактике коррупционных и иных правонарушений в порядке, установленном нормативным правовым актом губернатора Пермского края, - в отношении Правительства Пермского края, исполнительных органов государственной власти Пермского края, Администрации губернатора Пермского края, а также подведомственных им государственных учреждений Пермского края и иных организаций, созданных для выполнения задач, поставленных перед исполнительными органами государственной власти Пермского края, </w:t>
      </w:r>
      <w:r>
        <w:lastRenderedPageBreak/>
        <w:t>лиц, замещающих государственные должности Пермского края и должности государственной гражданской службы Пермского края в указанных органах, работников указанных органов, учреждений и иных организаций;</w:t>
      </w:r>
    </w:p>
    <w:p w:rsidR="00FA4394" w:rsidRDefault="00FA4394">
      <w:pPr>
        <w:pStyle w:val="ConsPlusNormal"/>
        <w:jc w:val="both"/>
      </w:pPr>
      <w:r>
        <w:t xml:space="preserve">(п. 1 в ред. </w:t>
      </w:r>
      <w:hyperlink r:id="rId61">
        <w:r>
          <w:rPr>
            <w:color w:val="0000FF"/>
          </w:rPr>
          <w:t>Закона</w:t>
        </w:r>
      </w:hyperlink>
      <w:r>
        <w:t xml:space="preserve"> Пермского края от 02.03.2022 N 56-ПК)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 xml:space="preserve">2) Законодательным Собранием Пермского края, иными государственными органами Пермского края, не предусмотренными </w:t>
      </w:r>
      <w:hyperlink w:anchor="P197">
        <w:r>
          <w:rPr>
            <w:color w:val="0000FF"/>
          </w:rPr>
          <w:t>подпунктом 1</w:t>
        </w:r>
      </w:hyperlink>
      <w:r>
        <w:t xml:space="preserve"> настоящего пункта, в отношении лиц, замещающих государственные должности Пермского края и должности государственной гражданской службы Пермского края в указанных органах в соответствии с действующим законодательством.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62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2. Контроль исполнения законодательства о противодействии коррупции осуществляется за соблюдением федеральных законов и иных нормативных правовых актов Российской Федерации, регулирующих отношения в сфере противодействия коррупции, а именно: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63">
        <w:r>
          <w:rPr>
            <w:color w:val="0000FF"/>
          </w:rPr>
          <w:t>Закона</w:t>
        </w:r>
      </w:hyperlink>
      <w:r>
        <w:t xml:space="preserve"> Пермского края от 02.03.2022 N 56-ПК)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1) за выполнением мероприятий, предусмотренных региональной антикоррупционной программой, планами по противодействию коррупции, и эффективностью принимаемых мер по противодействию коррупции;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64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2) за исполнением законодательства, регулирующего вопросы проведения антикоррупционной экспертизы нормативных правовых актов и проектов нормативных правовых актов;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3) по фактам обращений граждан о коррупционных проявлениях;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65">
        <w:r>
          <w:rPr>
            <w:color w:val="0000FF"/>
          </w:rPr>
          <w:t>Закона</w:t>
        </w:r>
      </w:hyperlink>
      <w:r>
        <w:t xml:space="preserve"> Пермского края от 02.03.2022 N 56-ПК)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4) за принятием мер по выявлению и устранению причин и условий, способствующих возникновению конфликта интересов;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5) за соблюдением порядка уведомления в целях склонения к совершению коррупционных правонарушений;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6) за соблюдением порядка представления сведений о доходах, расходах, имуществе и обязательствах имущественного характера, осуществления анализа, проверок достоверности и полноты данных сведений, контроля за расходами, а также порядка осуществления анализа, проверок соблюдения запретов, ограничений, требований о предотвращении или урегулировании конфликта интересов, исполнения обязанностей, установленных законодательством в сфере противодействия коррупции;</w:t>
      </w:r>
    </w:p>
    <w:p w:rsidR="00FA4394" w:rsidRDefault="00FA4394">
      <w:pPr>
        <w:pStyle w:val="ConsPlusNormal"/>
        <w:jc w:val="both"/>
      </w:pPr>
      <w:r>
        <w:t xml:space="preserve">(в ред. Законов Пермского края от 11.11.2013 </w:t>
      </w:r>
      <w:hyperlink r:id="rId66">
        <w:r>
          <w:rPr>
            <w:color w:val="0000FF"/>
          </w:rPr>
          <w:t>N 240-ПК</w:t>
        </w:r>
      </w:hyperlink>
      <w:r>
        <w:t xml:space="preserve">, от 02.03.2022 </w:t>
      </w:r>
      <w:hyperlink r:id="rId67">
        <w:r>
          <w:rPr>
            <w:color w:val="0000FF"/>
          </w:rPr>
          <w:t>N 56-ПК</w:t>
        </w:r>
      </w:hyperlink>
      <w:r>
        <w:t>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7) за соблюдением иных запретов, ограничений и требований, исполнением обязанностей, установленных законодательством в сфере противодействия коррупции.</w:t>
      </w:r>
    </w:p>
    <w:p w:rsidR="00FA4394" w:rsidRDefault="00FA4394">
      <w:pPr>
        <w:pStyle w:val="ConsPlusNormal"/>
        <w:jc w:val="both"/>
      </w:pPr>
      <w:r>
        <w:t xml:space="preserve">(п. 7 введен </w:t>
      </w:r>
      <w:hyperlink r:id="rId68">
        <w:r>
          <w:rPr>
            <w:color w:val="0000FF"/>
          </w:rPr>
          <w:t>Законом</w:t>
        </w:r>
      </w:hyperlink>
      <w:r>
        <w:t xml:space="preserve"> Пермского края от 02.03.2022 N 56-ПК)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jc w:val="center"/>
        <w:outlineLvl w:val="1"/>
      </w:pPr>
      <w:r>
        <w:t>Глава IV. ОРГАНИЗАЦИОННОЕ ОБЕСПЕЧЕНИЕ АНТИКОРРУПЦИОННОЙ</w:t>
      </w:r>
    </w:p>
    <w:p w:rsidR="00FA4394" w:rsidRDefault="00FA4394">
      <w:pPr>
        <w:pStyle w:val="ConsPlusTitle"/>
        <w:jc w:val="center"/>
      </w:pPr>
      <w:r>
        <w:t>ПОЛИТИКИ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14. Организационные основы предупреждения коррупции</w:t>
      </w:r>
    </w:p>
    <w:p w:rsidR="00FA4394" w:rsidRDefault="00FA4394">
      <w:pPr>
        <w:pStyle w:val="ConsPlusNormal"/>
        <w:ind w:firstLine="540"/>
        <w:jc w:val="both"/>
      </w:pPr>
      <w:r>
        <w:t xml:space="preserve">(в ред. </w:t>
      </w:r>
      <w:hyperlink r:id="rId69">
        <w:r>
          <w:rPr>
            <w:color w:val="0000FF"/>
          </w:rPr>
          <w:t>Закона</w:t>
        </w:r>
      </w:hyperlink>
      <w:r>
        <w:t xml:space="preserve"> Пермского края от 10.05.2011 N 763-ПК)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1. Законодательное Собрание Пермского края: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 xml:space="preserve">1) осуществляет законодательное регулирование отношений в сфере противодействия </w:t>
      </w:r>
      <w:r>
        <w:lastRenderedPageBreak/>
        <w:t>коррупции;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2) осуществляет контроль за исполнением (реализацией) законов Пермского края, регулирующих отношения в сфере противодействия коррупции;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3) в порядке, установленном законодательством, проводит антикоррупционную экспертизу законов Пермского края, постановлений Законодательного Собрания, проектов законов и проектов постановлений Законодательного Собрания;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4) создает постоянно действующий орган Законодательного Собрания по реализации антикоррупционной политики;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5) осуществляет иные полномочия в сфере противодействия коррупции в соответствии с федеральным законодательством, настоящим Законом и иными законами Пермского края.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2. Губернатор Пермского края: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1) проводит единую государственную антикоррупционную политику, осуществляемую органами государственной власти, государственными органами Пермского края и органами местного самоуправления на территории Пермского края;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2) координирует деятельность органов исполнительной власти Пермского края по реализации антикоррупционной политики; определяет орган Пермского края по профилактике коррупционных и иных правонарушений;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70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 xml:space="preserve">3) утратил силу. - </w:t>
      </w:r>
      <w:hyperlink r:id="rId71">
        <w:r>
          <w:rPr>
            <w:color w:val="0000FF"/>
          </w:rPr>
          <w:t>Закон</w:t>
        </w:r>
      </w:hyperlink>
      <w:r>
        <w:t xml:space="preserve"> Пермского края от 29.06.2016 N 678-ПК;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4) осуществляет иные полномочия в сфере противодействия коррупции в соответствии с федеральным законодательством, настоящим Законом и иными законами Пермского края.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3. Постоянно действующий орган Законодательного Собрания Пермского края по реализации антикоррупционной политики в Пермском крае: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 xml:space="preserve">1) утратил силу. - </w:t>
      </w:r>
      <w:hyperlink r:id="rId72">
        <w:r>
          <w:rPr>
            <w:color w:val="0000FF"/>
          </w:rPr>
          <w:t>Закон</w:t>
        </w:r>
      </w:hyperlink>
      <w:r>
        <w:t xml:space="preserve"> Пермского края от 29.06.2016 N 678-ПК;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2) проводит антикоррупционный мониторинг в пределах своей компетенции;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3) осуществляет организацию и проведение антикоррупционной экспертизы принятых Законодательным Собранием Пермского края нормативных правовых актов и их проектов;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4) публикует отчеты о реализации мер антикоррупционной политики;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5) осуществляет иные полномочия, предусмотренные законодательством.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4. Орган Пермского края по профилактике коррупционных и иных правонарушений, уполномоченный губернатором Пермского края: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73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 xml:space="preserve">1) утратил силу. - </w:t>
      </w:r>
      <w:hyperlink r:id="rId74">
        <w:r>
          <w:rPr>
            <w:color w:val="0000FF"/>
          </w:rPr>
          <w:t>Закон</w:t>
        </w:r>
      </w:hyperlink>
      <w:r>
        <w:t xml:space="preserve"> Пермского края от 29.06.2016 N 678-ПК;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2) проводит антикоррупционный мониторинг в пределах своей компетенции;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3) осуществляет организацию антикоррупционной экспертизы проектов нормативных правовых актов и нормативных правовых актов губернатора Пермского края;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75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lastRenderedPageBreak/>
        <w:t>4) реализует и развивает механизмы противодействия коррупции на государственной гражданской службе Пермского края и муниципальной службе в Пермском крае;</w:t>
      </w:r>
    </w:p>
    <w:p w:rsidR="00FA4394" w:rsidRDefault="00FA4394">
      <w:pPr>
        <w:pStyle w:val="ConsPlusNormal"/>
        <w:jc w:val="both"/>
      </w:pPr>
      <w:r>
        <w:t xml:space="preserve">(п. 4 в ред. </w:t>
      </w:r>
      <w:hyperlink r:id="rId76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5) осуществляет контроль исполнения законодательства о противодействии коррупции в отношении объектов, предусмотренных настоящим Законом, и координацию их деятельности в данной сфере;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6) оказывает методическую помощь органам местного самоуправления по реализации антикоррупционной политики, по исполнению законодательства о противодействии коррупции в муниципальных образованиях Пермского края;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7) координирует и стимулирует антикоррупционную пропаганду, осуществляемую средствами массовой информации;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8) участвует в антикоррупционном образовании;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9) оказывает государственную поддержку формированию и деятельности общественных объединений, создаваемых в целях противодействия коррупции;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10) публикует отчеты о реализации мер антикоррупционной политики;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11) осуществляет иные полномочия, предусмотренные законодательством.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5. Органы государственной власти и иные государственные органы, на которые возлагаются отдельные полномочия по реализации антикоррупционной политики, органы местного самоуправления: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1) разрабатывают планы по противодействию коррупции;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2) осуществляют организацию и проведение антикоррупционной экспертизы проектов нормативных правовых актов и нормативных правовых актов в пределах своих полномочий, определенных законодательством;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3) реализуют и развивают механизмы противодействия коррупции соответственно на государственной и муниципальной службе;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4) публикуют отчеты о реализации планов по противодействию коррупции;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5) осуществляют иные полномочия, предусмотренные законодательством.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14.1. Совещательные и экспертные органы</w:t>
      </w:r>
    </w:p>
    <w:p w:rsidR="00FA4394" w:rsidRDefault="00FA4394">
      <w:pPr>
        <w:pStyle w:val="ConsPlusNormal"/>
        <w:ind w:firstLine="540"/>
        <w:jc w:val="both"/>
      </w:pPr>
      <w:r>
        <w:t xml:space="preserve">(в ред. </w:t>
      </w:r>
      <w:hyperlink r:id="rId77">
        <w:r>
          <w:rPr>
            <w:color w:val="0000FF"/>
          </w:rPr>
          <w:t>Закона</w:t>
        </w:r>
      </w:hyperlink>
      <w:r>
        <w:t xml:space="preserve"> Пермского края от 10.05.2011 N 763-ПК)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1. Органы государственной власти, государственные органы Пермского края, органы местного самоуправления могут создавать совещательные и экспертные органы из числа представителей заинтересованных государственных органов, органов местного самоуправления, общественных объединений, научных, образовательных и иных организаций и лиц, специализирующихся на изучении проблем коррупции.</w:t>
      </w:r>
    </w:p>
    <w:p w:rsidR="00FA4394" w:rsidRDefault="00FA4394">
      <w:pPr>
        <w:pStyle w:val="ConsPlusNormal"/>
        <w:jc w:val="both"/>
      </w:pPr>
      <w:r>
        <w:t xml:space="preserve">(в ред. </w:t>
      </w:r>
      <w:hyperlink r:id="rId78">
        <w:r>
          <w:rPr>
            <w:color w:val="0000FF"/>
          </w:rPr>
          <w:t>Закона</w:t>
        </w:r>
      </w:hyperlink>
      <w:r>
        <w:t xml:space="preserve"> Пермского края от 29.06.2016 N 678-ПК)</w:t>
      </w:r>
    </w:p>
    <w:p w:rsidR="00FA4394" w:rsidRDefault="00FA4394">
      <w:pPr>
        <w:pStyle w:val="ConsPlusNormal"/>
        <w:spacing w:before="220"/>
        <w:ind w:firstLine="540"/>
        <w:jc w:val="both"/>
      </w:pPr>
      <w:r>
        <w:t>2. Полномочия, порядок формирования и деятельности совещательных и экспертных органов, их персональный состав утверждаются соответствующими органами государственной власти, государственными органами Пермского края и органами местного самоуправления, которыми они создаются.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lastRenderedPageBreak/>
        <w:t>Статья 14.2. Финансовое обеспечение реализации антикоррупционной политики в Пермском крае</w:t>
      </w:r>
    </w:p>
    <w:p w:rsidR="00FA4394" w:rsidRDefault="00FA4394">
      <w:pPr>
        <w:pStyle w:val="ConsPlusNormal"/>
        <w:ind w:firstLine="540"/>
        <w:jc w:val="both"/>
      </w:pPr>
      <w:r>
        <w:t xml:space="preserve">(введена </w:t>
      </w:r>
      <w:hyperlink r:id="rId79">
        <w:r>
          <w:rPr>
            <w:color w:val="0000FF"/>
          </w:rPr>
          <w:t>Законом</w:t>
        </w:r>
      </w:hyperlink>
      <w:r>
        <w:t xml:space="preserve"> Пермского края от 01.07.2009 N 452-ПК)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Финансовое обеспечение реализации антикоррупционной политики в Пермском крае осуществляется за счет средств бюджета Пермского края в пределах средств, предусмотренных законом Пермского края о бюджете на очередной финансовый год на указанные цели.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jc w:val="center"/>
        <w:outlineLvl w:val="1"/>
      </w:pPr>
      <w:r>
        <w:t>Глава V. ЗАКЛЮЧИТЕЛЬНЫЕ ПОЛОЖЕНИЯ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Title"/>
        <w:ind w:firstLine="540"/>
        <w:jc w:val="both"/>
        <w:outlineLvl w:val="2"/>
      </w:pPr>
      <w:r>
        <w:t>Статья 15. Вступление в силу настоящего Закона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ind w:firstLine="540"/>
        <w:jc w:val="both"/>
      </w:pPr>
      <w:r>
        <w:t>Настоящий Закон вступает в силу через десять дней после дня его официального опубликования.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right"/>
      </w:pPr>
      <w:r>
        <w:t>Губернатор</w:t>
      </w:r>
    </w:p>
    <w:p w:rsidR="00FA4394" w:rsidRDefault="00FA4394">
      <w:pPr>
        <w:pStyle w:val="ConsPlusNormal"/>
        <w:jc w:val="right"/>
      </w:pPr>
      <w:r>
        <w:t>Пермского края</w:t>
      </w:r>
    </w:p>
    <w:p w:rsidR="00FA4394" w:rsidRDefault="00FA4394">
      <w:pPr>
        <w:pStyle w:val="ConsPlusNormal"/>
        <w:jc w:val="right"/>
      </w:pPr>
      <w:r>
        <w:t>О.А.ЧИРКУНОВ</w:t>
      </w:r>
    </w:p>
    <w:p w:rsidR="00FA4394" w:rsidRDefault="00FA4394">
      <w:pPr>
        <w:pStyle w:val="ConsPlusNormal"/>
        <w:jc w:val="both"/>
      </w:pPr>
      <w:r>
        <w:t>30.12.2008 N 382-ПК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right"/>
        <w:outlineLvl w:val="0"/>
      </w:pPr>
      <w:r>
        <w:t>Приложение 1</w:t>
      </w:r>
    </w:p>
    <w:p w:rsidR="00FA4394" w:rsidRDefault="00FA4394">
      <w:pPr>
        <w:pStyle w:val="ConsPlusNormal"/>
        <w:jc w:val="right"/>
      </w:pPr>
      <w:r>
        <w:t>к Закону</w:t>
      </w:r>
    </w:p>
    <w:p w:rsidR="00FA4394" w:rsidRDefault="00FA4394">
      <w:pPr>
        <w:pStyle w:val="ConsPlusNormal"/>
        <w:jc w:val="right"/>
      </w:pPr>
      <w:r>
        <w:t>Пермского края</w:t>
      </w:r>
    </w:p>
    <w:p w:rsidR="00FA4394" w:rsidRDefault="00FA4394">
      <w:pPr>
        <w:pStyle w:val="ConsPlusNormal"/>
        <w:jc w:val="right"/>
      </w:pPr>
      <w:r>
        <w:t>от 30.12.2008 N 382-ПК</w:t>
      </w:r>
    </w:p>
    <w:p w:rsidR="00FA4394" w:rsidRDefault="00FA4394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FA4394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A4394" w:rsidRDefault="00FA4394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FA4394" w:rsidRDefault="00FA4394">
            <w:pPr>
              <w:pStyle w:val="ConsPlusNormal"/>
              <w:jc w:val="center"/>
            </w:pPr>
            <w:r>
              <w:rPr>
                <w:color w:val="392C69"/>
              </w:rPr>
              <w:t xml:space="preserve">(введено </w:t>
            </w:r>
            <w:hyperlink r:id="rId80">
              <w:r>
                <w:rPr>
                  <w:color w:val="0000FF"/>
                </w:rPr>
                <w:t>Законом</w:t>
              </w:r>
            </w:hyperlink>
            <w:r>
              <w:rPr>
                <w:color w:val="392C69"/>
              </w:rPr>
              <w:t xml:space="preserve"> Пермского края от 22.06.2020 N 537-ПК)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</w:tr>
    </w:tbl>
    <w:p w:rsidR="00FA4394" w:rsidRDefault="00FA4394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295"/>
        <w:gridCol w:w="1184"/>
        <w:gridCol w:w="975"/>
        <w:gridCol w:w="3560"/>
      </w:tblGrid>
      <w:tr w:rsidR="00FA4394">
        <w:tc>
          <w:tcPr>
            <w:tcW w:w="4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</w:pPr>
          </w:p>
        </w:tc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</w:pPr>
            <w:r>
              <w:t>Губернатору Пермского края</w:t>
            </w:r>
          </w:p>
          <w:p w:rsidR="00FA4394" w:rsidRDefault="00FA4394">
            <w:pPr>
              <w:pStyle w:val="ConsPlusNormal"/>
              <w:jc w:val="both"/>
            </w:pPr>
            <w:r>
              <w:t>___________________________________</w:t>
            </w:r>
          </w:p>
          <w:p w:rsidR="00FA4394" w:rsidRDefault="00FA4394">
            <w:pPr>
              <w:pStyle w:val="ConsPlusNormal"/>
              <w:jc w:val="both"/>
            </w:pPr>
            <w:r>
              <w:t>___________________________________</w:t>
            </w:r>
          </w:p>
          <w:p w:rsidR="00FA4394" w:rsidRDefault="00FA4394">
            <w:pPr>
              <w:pStyle w:val="ConsPlusNormal"/>
              <w:jc w:val="center"/>
            </w:pPr>
            <w:r>
              <w:t>(ФИО, должность лица, замещающего государственную должность Пермского края, лица, замещающего муниципальную должность)</w:t>
            </w:r>
          </w:p>
        </w:tc>
      </w:tr>
      <w:tr w:rsidR="00FA4394">
        <w:tc>
          <w:tcPr>
            <w:tcW w:w="90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jc w:val="center"/>
            </w:pPr>
            <w:bookmarkStart w:id="5" w:name="P300"/>
            <w:bookmarkEnd w:id="5"/>
            <w:r>
              <w:t>УВЕДОМЛЕНИЕ</w:t>
            </w:r>
          </w:p>
        </w:tc>
      </w:tr>
      <w:tr w:rsidR="00FA4394">
        <w:tc>
          <w:tcPr>
            <w:tcW w:w="90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ind w:firstLine="283"/>
              <w:jc w:val="both"/>
            </w:pPr>
            <w:r>
              <w:t xml:space="preserve">В соответствии со </w:t>
            </w:r>
            <w:hyperlink r:id="rId81">
              <w:r>
                <w:rPr>
                  <w:color w:val="0000FF"/>
                </w:rPr>
                <w:t>статьей 12.1</w:t>
              </w:r>
            </w:hyperlink>
            <w:r>
              <w:t xml:space="preserve"> Федерального закона от 25 декабря 2008 года N 273-ФЗ "О противодействии коррупции" я, ____________________________________</w:t>
            </w:r>
          </w:p>
          <w:p w:rsidR="00FA4394" w:rsidRDefault="00FA4394">
            <w:pPr>
              <w:pStyle w:val="ConsPlusNormal"/>
            </w:pPr>
            <w:r>
              <w:t>_________________________________________________________________________</w:t>
            </w:r>
          </w:p>
          <w:p w:rsidR="00FA4394" w:rsidRDefault="00FA4394">
            <w:pPr>
              <w:pStyle w:val="ConsPlusNormal"/>
            </w:pPr>
            <w:r>
              <w:t>________________________________________________________________________,</w:t>
            </w:r>
          </w:p>
          <w:p w:rsidR="00FA4394" w:rsidRDefault="00FA4394">
            <w:pPr>
              <w:pStyle w:val="ConsPlusNormal"/>
              <w:jc w:val="center"/>
            </w:pPr>
            <w:r>
              <w:t>(ФИО, должность лица, замещающего государственную должность Пермского края, лица, замещающего муниципальную должность)</w:t>
            </w:r>
          </w:p>
          <w:p w:rsidR="00FA4394" w:rsidRDefault="00FA4394">
            <w:pPr>
              <w:pStyle w:val="ConsPlusNormal"/>
              <w:jc w:val="both"/>
            </w:pPr>
            <w:r>
              <w:t>уведомляю Вас о том, что с "___" _________ 20__ г. намереваюсь участвовать на безвозмездной основе в управлении _________________________________________</w:t>
            </w:r>
          </w:p>
          <w:p w:rsidR="00FA4394" w:rsidRDefault="00FA4394">
            <w:pPr>
              <w:pStyle w:val="ConsPlusNormal"/>
            </w:pPr>
            <w:r>
              <w:t>________________________________________________________________________.</w:t>
            </w:r>
          </w:p>
          <w:p w:rsidR="00FA4394" w:rsidRDefault="00FA4394">
            <w:pPr>
              <w:pStyle w:val="ConsPlusNormal"/>
              <w:jc w:val="center"/>
            </w:pPr>
            <w:r>
              <w:t>(полное наименование некоммерческой организации, ее юридический адрес)</w:t>
            </w:r>
          </w:p>
          <w:p w:rsidR="00FA4394" w:rsidRDefault="00FA4394">
            <w:pPr>
              <w:pStyle w:val="ConsPlusNormal"/>
              <w:ind w:firstLine="283"/>
              <w:jc w:val="both"/>
            </w:pPr>
            <w:r>
              <w:t>Управление некоммерческой организацией будет осуществляться ______________</w:t>
            </w:r>
          </w:p>
          <w:p w:rsidR="00FA4394" w:rsidRDefault="00FA4394">
            <w:pPr>
              <w:pStyle w:val="ConsPlusNormal"/>
            </w:pPr>
            <w:r>
              <w:lastRenderedPageBreak/>
              <w:t>________________________________________________________________________.</w:t>
            </w:r>
          </w:p>
          <w:p w:rsidR="00FA4394" w:rsidRDefault="00FA4394">
            <w:pPr>
              <w:pStyle w:val="ConsPlusNormal"/>
              <w:jc w:val="center"/>
            </w:pPr>
            <w:r>
              <w:t>(форма управления некоммерческой организацией, установленный срок деятельности и др.)</w:t>
            </w:r>
          </w:p>
          <w:p w:rsidR="00FA4394" w:rsidRDefault="00FA4394">
            <w:pPr>
              <w:pStyle w:val="ConsPlusNormal"/>
              <w:ind w:firstLine="283"/>
              <w:jc w:val="both"/>
            </w:pPr>
            <w:r>
              <w:t>Безвозмездное участие в деятельности по управлению некоммерческой организацией _____________________________________________________________</w:t>
            </w:r>
          </w:p>
          <w:p w:rsidR="00FA4394" w:rsidRDefault="00FA4394">
            <w:pPr>
              <w:pStyle w:val="ConsPlusNormal"/>
            </w:pPr>
            <w:r>
              <w:t>_________________________________________________________________________.</w:t>
            </w:r>
          </w:p>
          <w:p w:rsidR="00FA4394" w:rsidRDefault="00FA4394">
            <w:pPr>
              <w:pStyle w:val="ConsPlusNormal"/>
              <w:jc w:val="center"/>
            </w:pPr>
            <w:r>
              <w:t>(обоснование необходимости управления некоммерческой организацией)</w:t>
            </w:r>
          </w:p>
          <w:p w:rsidR="00FA4394" w:rsidRDefault="00FA4394">
            <w:pPr>
              <w:pStyle w:val="ConsPlusNormal"/>
              <w:ind w:firstLine="283"/>
              <w:jc w:val="both"/>
            </w:pPr>
            <w:r>
              <w:t>Участие на безвозмездной основе в управлении _____________________________</w:t>
            </w:r>
          </w:p>
          <w:p w:rsidR="00FA4394" w:rsidRDefault="00FA4394">
            <w:pPr>
              <w:pStyle w:val="ConsPlusNormal"/>
            </w:pPr>
            <w:r>
              <w:t>_________________________________________________________________________</w:t>
            </w:r>
          </w:p>
          <w:p w:rsidR="00FA4394" w:rsidRDefault="00FA4394">
            <w:pPr>
              <w:pStyle w:val="ConsPlusNormal"/>
              <w:jc w:val="center"/>
            </w:pPr>
            <w:r>
              <w:t>(наименование некоммерческой организации)</w:t>
            </w:r>
          </w:p>
          <w:p w:rsidR="00FA4394" w:rsidRDefault="00FA4394">
            <w:pPr>
              <w:pStyle w:val="ConsPlusNormal"/>
              <w:jc w:val="both"/>
            </w:pPr>
            <w:r>
              <w:t>не повлечет за собой конфликта интересов.</w:t>
            </w:r>
          </w:p>
          <w:p w:rsidR="00FA4394" w:rsidRDefault="00FA4394">
            <w:pPr>
              <w:pStyle w:val="ConsPlusNormal"/>
              <w:ind w:firstLine="283"/>
              <w:jc w:val="both"/>
            </w:pPr>
            <w:r>
              <w:t xml:space="preserve">Обязуюсь соблюдать ограничения и исполнять обязанности, налагаемые на лиц, замещающих государственные должности Российской Федерации, государственные должности субъектов Российской Федерации, муниципальные должности, </w:t>
            </w:r>
            <w:hyperlink r:id="rId82">
              <w:r>
                <w:rPr>
                  <w:color w:val="0000FF"/>
                </w:rPr>
                <w:t>статьей 12.1</w:t>
              </w:r>
            </w:hyperlink>
            <w:r>
              <w:t xml:space="preserve"> Федерального закона от 25 декабря 2008 года N 273-ФЗ "О противодействии коррупции".</w:t>
            </w:r>
          </w:p>
        </w:tc>
      </w:tr>
      <w:tr w:rsidR="00FA4394"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</w:pPr>
            <w:r>
              <w:lastRenderedPageBreak/>
              <w:t>"___" __________ 20__ года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</w:pPr>
            <w:r>
              <w:t>_______________/</w:t>
            </w:r>
          </w:p>
          <w:p w:rsidR="00FA4394" w:rsidRDefault="00FA4394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jc w:val="center"/>
            </w:pPr>
            <w:r>
              <w:t>/__________________________/</w:t>
            </w:r>
          </w:p>
          <w:p w:rsidR="00FA4394" w:rsidRDefault="00FA4394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  <w:tr w:rsidR="00FA4394">
        <w:tc>
          <w:tcPr>
            <w:tcW w:w="90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jc w:val="both"/>
            </w:pPr>
            <w:r>
              <w:t>Уведомление зарегистрировано "___" ___________ 20___ г. рег. N ________________</w:t>
            </w:r>
          </w:p>
          <w:p w:rsidR="00FA4394" w:rsidRDefault="00FA4394">
            <w:pPr>
              <w:pStyle w:val="ConsPlusNormal"/>
              <w:jc w:val="both"/>
            </w:pPr>
            <w:r>
              <w:t>_________________________________________________________________________</w:t>
            </w:r>
          </w:p>
          <w:p w:rsidR="00FA4394" w:rsidRDefault="00FA4394">
            <w:pPr>
              <w:pStyle w:val="ConsPlusNormal"/>
              <w:jc w:val="center"/>
            </w:pPr>
            <w:r>
              <w:t>(ФИО, должность гражданского служащего, принявшего уведомление)</w:t>
            </w:r>
          </w:p>
        </w:tc>
      </w:tr>
    </w:tbl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right"/>
        <w:outlineLvl w:val="0"/>
      </w:pPr>
      <w:r>
        <w:t>Приложение 2</w:t>
      </w:r>
    </w:p>
    <w:p w:rsidR="00FA4394" w:rsidRDefault="00FA4394">
      <w:pPr>
        <w:pStyle w:val="ConsPlusNormal"/>
        <w:jc w:val="right"/>
      </w:pPr>
      <w:r>
        <w:t>к Закону</w:t>
      </w:r>
    </w:p>
    <w:p w:rsidR="00FA4394" w:rsidRDefault="00FA4394">
      <w:pPr>
        <w:pStyle w:val="ConsPlusNormal"/>
        <w:jc w:val="right"/>
      </w:pPr>
      <w:r>
        <w:t>Пермского края</w:t>
      </w:r>
    </w:p>
    <w:p w:rsidR="00FA4394" w:rsidRDefault="00FA4394">
      <w:pPr>
        <w:pStyle w:val="ConsPlusNormal"/>
        <w:jc w:val="right"/>
      </w:pPr>
      <w:r>
        <w:t>от 30.12.2008 N 382-ПК</w:t>
      </w:r>
    </w:p>
    <w:p w:rsidR="00FA4394" w:rsidRDefault="00FA4394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FA4394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A4394" w:rsidRDefault="00FA4394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FA4394" w:rsidRDefault="00FA4394">
            <w:pPr>
              <w:pStyle w:val="ConsPlusNormal"/>
              <w:jc w:val="center"/>
            </w:pPr>
            <w:r>
              <w:rPr>
                <w:color w:val="392C69"/>
              </w:rPr>
              <w:t xml:space="preserve">(введено </w:t>
            </w:r>
            <w:hyperlink r:id="rId83">
              <w:r>
                <w:rPr>
                  <w:color w:val="0000FF"/>
                </w:rPr>
                <w:t>Законом</w:t>
              </w:r>
            </w:hyperlink>
            <w:r>
              <w:rPr>
                <w:color w:val="392C69"/>
              </w:rPr>
              <w:t xml:space="preserve"> Пермского края от 22.06.2020 N 537-ПК)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</w:tr>
    </w:tbl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center"/>
      </w:pPr>
      <w:bookmarkStart w:id="6" w:name="P339"/>
      <w:bookmarkEnd w:id="6"/>
      <w:r>
        <w:t>ЖУРНАЛ РЕГИСТРАЦИИ УВЕДОМЛЕНИЙ</w:t>
      </w:r>
    </w:p>
    <w:p w:rsidR="00FA4394" w:rsidRDefault="00FA4394">
      <w:pPr>
        <w:pStyle w:val="ConsPlusNormal"/>
        <w:jc w:val="center"/>
      </w:pPr>
      <w:r>
        <w:t>об участии на безвозмездной основе в управлении</w:t>
      </w:r>
    </w:p>
    <w:p w:rsidR="00FA4394" w:rsidRDefault="00FA4394">
      <w:pPr>
        <w:pStyle w:val="ConsPlusNormal"/>
        <w:jc w:val="center"/>
      </w:pPr>
      <w:r>
        <w:t>некоммерческой организацией</w:t>
      </w: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sectPr w:rsidR="00FA4394" w:rsidSect="007C5E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67"/>
        <w:gridCol w:w="1560"/>
        <w:gridCol w:w="1871"/>
        <w:gridCol w:w="1644"/>
        <w:gridCol w:w="1531"/>
        <w:gridCol w:w="1587"/>
        <w:gridCol w:w="1814"/>
        <w:gridCol w:w="1559"/>
      </w:tblGrid>
      <w:tr w:rsidR="00FA4394">
        <w:tc>
          <w:tcPr>
            <w:tcW w:w="567" w:type="dxa"/>
          </w:tcPr>
          <w:p w:rsidR="00FA4394" w:rsidRDefault="00FA4394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1560" w:type="dxa"/>
          </w:tcPr>
          <w:p w:rsidR="00FA4394" w:rsidRDefault="00FA4394">
            <w:pPr>
              <w:pStyle w:val="ConsPlusNormal"/>
              <w:jc w:val="center"/>
            </w:pPr>
            <w:r>
              <w:t>Дата регистрации уведомления</w:t>
            </w:r>
          </w:p>
        </w:tc>
        <w:tc>
          <w:tcPr>
            <w:tcW w:w="1871" w:type="dxa"/>
          </w:tcPr>
          <w:p w:rsidR="00FA4394" w:rsidRDefault="00FA4394">
            <w:pPr>
              <w:pStyle w:val="ConsPlusNormal"/>
              <w:jc w:val="center"/>
            </w:pPr>
            <w:r>
              <w:t>ФИО, должность лица, представившего уведомление</w:t>
            </w:r>
          </w:p>
        </w:tc>
        <w:tc>
          <w:tcPr>
            <w:tcW w:w="1644" w:type="dxa"/>
          </w:tcPr>
          <w:p w:rsidR="00FA4394" w:rsidRDefault="00FA4394">
            <w:pPr>
              <w:pStyle w:val="ConsPlusNormal"/>
              <w:jc w:val="center"/>
            </w:pPr>
            <w:r>
              <w:t>ФИО, должность гражданского служащего, принявшего уведомление</w:t>
            </w:r>
          </w:p>
        </w:tc>
        <w:tc>
          <w:tcPr>
            <w:tcW w:w="1531" w:type="dxa"/>
          </w:tcPr>
          <w:p w:rsidR="00FA4394" w:rsidRDefault="00FA4394">
            <w:pPr>
              <w:pStyle w:val="ConsPlusNormal"/>
              <w:jc w:val="center"/>
            </w:pPr>
            <w:r>
              <w:t>Подпись гражданского служащего, принявшего уведомление</w:t>
            </w:r>
          </w:p>
        </w:tc>
        <w:tc>
          <w:tcPr>
            <w:tcW w:w="1587" w:type="dxa"/>
          </w:tcPr>
          <w:p w:rsidR="00FA4394" w:rsidRDefault="00FA4394">
            <w:pPr>
              <w:pStyle w:val="ConsPlusNormal"/>
              <w:jc w:val="center"/>
            </w:pPr>
            <w:r>
              <w:t>Дата направления уведомления губернатору Пермского края</w:t>
            </w:r>
          </w:p>
        </w:tc>
        <w:tc>
          <w:tcPr>
            <w:tcW w:w="1814" w:type="dxa"/>
          </w:tcPr>
          <w:p w:rsidR="00FA4394" w:rsidRDefault="00FA4394">
            <w:pPr>
              <w:pStyle w:val="ConsPlusNormal"/>
              <w:jc w:val="center"/>
            </w:pPr>
            <w:r>
              <w:t>Подпись лица, представившего уведомление, в получении копии уведомления</w:t>
            </w:r>
          </w:p>
        </w:tc>
        <w:tc>
          <w:tcPr>
            <w:tcW w:w="1559" w:type="dxa"/>
          </w:tcPr>
          <w:p w:rsidR="00FA4394" w:rsidRDefault="00FA4394">
            <w:pPr>
              <w:pStyle w:val="ConsPlusNormal"/>
              <w:jc w:val="center"/>
            </w:pPr>
            <w:r>
              <w:t>Примечание</w:t>
            </w:r>
          </w:p>
        </w:tc>
      </w:tr>
      <w:tr w:rsidR="00FA4394">
        <w:tc>
          <w:tcPr>
            <w:tcW w:w="567" w:type="dxa"/>
          </w:tcPr>
          <w:p w:rsidR="00FA4394" w:rsidRDefault="00FA4394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FA4394" w:rsidRDefault="00FA4394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871" w:type="dxa"/>
          </w:tcPr>
          <w:p w:rsidR="00FA4394" w:rsidRDefault="00FA4394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:rsidR="00FA4394" w:rsidRDefault="00FA4394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531" w:type="dxa"/>
          </w:tcPr>
          <w:p w:rsidR="00FA4394" w:rsidRDefault="00FA4394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587" w:type="dxa"/>
          </w:tcPr>
          <w:p w:rsidR="00FA4394" w:rsidRDefault="00FA4394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814" w:type="dxa"/>
          </w:tcPr>
          <w:p w:rsidR="00FA4394" w:rsidRDefault="00FA4394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FA4394" w:rsidRDefault="00FA4394">
            <w:pPr>
              <w:pStyle w:val="ConsPlusNormal"/>
              <w:jc w:val="center"/>
            </w:pPr>
            <w:r>
              <w:t>8</w:t>
            </w:r>
          </w:p>
        </w:tc>
      </w:tr>
      <w:tr w:rsidR="00FA4394">
        <w:tc>
          <w:tcPr>
            <w:tcW w:w="567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560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871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644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531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587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814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559" w:type="dxa"/>
          </w:tcPr>
          <w:p w:rsidR="00FA4394" w:rsidRDefault="00FA4394">
            <w:pPr>
              <w:pStyle w:val="ConsPlusNormal"/>
            </w:pPr>
          </w:p>
        </w:tc>
      </w:tr>
      <w:tr w:rsidR="00FA4394">
        <w:tc>
          <w:tcPr>
            <w:tcW w:w="567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560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871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644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531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587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814" w:type="dxa"/>
          </w:tcPr>
          <w:p w:rsidR="00FA4394" w:rsidRDefault="00FA4394">
            <w:pPr>
              <w:pStyle w:val="ConsPlusNormal"/>
            </w:pPr>
          </w:p>
        </w:tc>
        <w:tc>
          <w:tcPr>
            <w:tcW w:w="1559" w:type="dxa"/>
          </w:tcPr>
          <w:p w:rsidR="00FA4394" w:rsidRDefault="00FA4394">
            <w:pPr>
              <w:pStyle w:val="ConsPlusNormal"/>
            </w:pPr>
          </w:p>
        </w:tc>
      </w:tr>
    </w:tbl>
    <w:p w:rsidR="00FA4394" w:rsidRDefault="00FA4394">
      <w:pPr>
        <w:pStyle w:val="ConsPlusNormal"/>
        <w:sectPr w:rsidR="00FA4394">
          <w:pgSz w:w="16838" w:h="11905" w:orient="landscape"/>
          <w:pgMar w:top="1701" w:right="1134" w:bottom="850" w:left="1134" w:header="0" w:footer="0" w:gutter="0"/>
          <w:cols w:space="720"/>
          <w:titlePg/>
        </w:sectPr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right"/>
        <w:outlineLvl w:val="0"/>
      </w:pPr>
      <w:r>
        <w:t>Приложение 3</w:t>
      </w:r>
    </w:p>
    <w:p w:rsidR="00FA4394" w:rsidRDefault="00FA4394">
      <w:pPr>
        <w:pStyle w:val="ConsPlusNormal"/>
        <w:jc w:val="right"/>
      </w:pPr>
      <w:r>
        <w:t>к Закону</w:t>
      </w:r>
    </w:p>
    <w:p w:rsidR="00FA4394" w:rsidRDefault="00FA4394">
      <w:pPr>
        <w:pStyle w:val="ConsPlusNormal"/>
        <w:jc w:val="right"/>
      </w:pPr>
      <w:r>
        <w:t>Пермского края</w:t>
      </w:r>
    </w:p>
    <w:p w:rsidR="00FA4394" w:rsidRDefault="00FA4394">
      <w:pPr>
        <w:pStyle w:val="ConsPlusNormal"/>
        <w:jc w:val="right"/>
      </w:pPr>
      <w:r>
        <w:t>от 30.12.2008 N 382-ПК</w:t>
      </w:r>
    </w:p>
    <w:p w:rsidR="00FA4394" w:rsidRDefault="00FA4394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8"/>
        <w:gridCol w:w="113"/>
      </w:tblGrid>
      <w:tr w:rsidR="00FA4394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A4394" w:rsidRDefault="00FA4394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FA4394" w:rsidRDefault="00FA4394">
            <w:pPr>
              <w:pStyle w:val="ConsPlusNormal"/>
              <w:jc w:val="center"/>
            </w:pPr>
            <w:r>
              <w:rPr>
                <w:color w:val="392C69"/>
              </w:rPr>
              <w:t xml:space="preserve">(введено </w:t>
            </w:r>
            <w:hyperlink r:id="rId84">
              <w:r>
                <w:rPr>
                  <w:color w:val="0000FF"/>
                </w:rPr>
                <w:t>Законом</w:t>
              </w:r>
            </w:hyperlink>
            <w:r>
              <w:rPr>
                <w:color w:val="392C69"/>
              </w:rPr>
              <w:t xml:space="preserve"> Пермского края от 03.07.2023 N 201-ПК)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FA4394" w:rsidRDefault="00FA4394">
            <w:pPr>
              <w:pStyle w:val="ConsPlusNormal"/>
            </w:pPr>
          </w:p>
        </w:tc>
      </w:tr>
    </w:tbl>
    <w:p w:rsidR="00FA4394" w:rsidRDefault="00FA4394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891"/>
        <w:gridCol w:w="1597"/>
        <w:gridCol w:w="1858"/>
        <w:gridCol w:w="2721"/>
      </w:tblGrid>
      <w:tr w:rsidR="00FA4394">
        <w:tc>
          <w:tcPr>
            <w:tcW w:w="44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</w:pPr>
          </w:p>
        </w:tc>
        <w:tc>
          <w:tcPr>
            <w:tcW w:w="4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jc w:val="center"/>
            </w:pPr>
            <w:r>
              <w:t>__________________________________</w:t>
            </w:r>
          </w:p>
          <w:p w:rsidR="00FA4394" w:rsidRDefault="00FA4394">
            <w:pPr>
              <w:pStyle w:val="ConsPlusNormal"/>
              <w:jc w:val="center"/>
            </w:pPr>
            <w:r>
              <w:t>(наименование органа прокуратуры</w:t>
            </w:r>
          </w:p>
          <w:p w:rsidR="00FA4394" w:rsidRDefault="00FA4394">
            <w:pPr>
              <w:pStyle w:val="ConsPlusNormal"/>
              <w:jc w:val="center"/>
            </w:pPr>
            <w:r>
              <w:t>или другого государственного органа, которому представляется уведомление)</w:t>
            </w:r>
          </w:p>
          <w:p w:rsidR="00FA4394" w:rsidRDefault="00FA4394">
            <w:pPr>
              <w:pStyle w:val="ConsPlusNormal"/>
            </w:pPr>
          </w:p>
          <w:p w:rsidR="00FA4394" w:rsidRDefault="00FA4394">
            <w:pPr>
              <w:pStyle w:val="ConsPlusNormal"/>
              <w:jc w:val="center"/>
            </w:pPr>
            <w:r>
              <w:t>__________________________________</w:t>
            </w:r>
          </w:p>
          <w:p w:rsidR="00FA4394" w:rsidRDefault="00FA4394">
            <w:pPr>
              <w:pStyle w:val="ConsPlusNormal"/>
              <w:jc w:val="center"/>
            </w:pPr>
            <w:r>
              <w:t>(Ф.И.О., должность лица, замещающего государственную должность</w:t>
            </w:r>
          </w:p>
          <w:p w:rsidR="00FA4394" w:rsidRDefault="00FA4394">
            <w:pPr>
              <w:pStyle w:val="ConsPlusNormal"/>
              <w:jc w:val="center"/>
            </w:pPr>
            <w:r>
              <w:t>Пермского края)</w:t>
            </w:r>
          </w:p>
        </w:tc>
      </w:tr>
      <w:tr w:rsidR="00FA4394">
        <w:tc>
          <w:tcPr>
            <w:tcW w:w="90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jc w:val="center"/>
            </w:pPr>
            <w:bookmarkStart w:id="7" w:name="P395"/>
            <w:bookmarkEnd w:id="7"/>
            <w:r>
              <w:t>УВЕДОМЛЕНИЕ</w:t>
            </w:r>
          </w:p>
          <w:p w:rsidR="00FA4394" w:rsidRDefault="00FA4394">
            <w:pPr>
              <w:pStyle w:val="ConsPlusNormal"/>
              <w:jc w:val="center"/>
            </w:pPr>
            <w:r>
              <w:t>о фактах обращения в целях склонения к совершению</w:t>
            </w:r>
          </w:p>
          <w:p w:rsidR="00FA4394" w:rsidRDefault="00FA4394">
            <w:pPr>
              <w:pStyle w:val="ConsPlusNormal"/>
              <w:jc w:val="center"/>
            </w:pPr>
            <w:r>
              <w:t>коррупционных правонарушений</w:t>
            </w:r>
          </w:p>
        </w:tc>
      </w:tr>
      <w:tr w:rsidR="00FA4394">
        <w:tc>
          <w:tcPr>
            <w:tcW w:w="90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ind w:firstLine="283"/>
              <w:jc w:val="both"/>
            </w:pPr>
            <w:r>
              <w:t xml:space="preserve">В соответствии с </w:t>
            </w:r>
            <w:hyperlink r:id="rId85">
              <w:r>
                <w:rPr>
                  <w:color w:val="0000FF"/>
                </w:rPr>
                <w:t>частью 4.1-1 статьи 12.1</w:t>
              </w:r>
            </w:hyperlink>
            <w:r>
              <w:t xml:space="preserve"> Федерального закона от 25.12.2008 N 273-ФЗ "О противодействии коррупции", </w:t>
            </w:r>
            <w:hyperlink w:anchor="P186">
              <w:r>
                <w:rPr>
                  <w:color w:val="0000FF"/>
                </w:rPr>
                <w:t>статьей 13.1.3</w:t>
              </w:r>
            </w:hyperlink>
            <w:r>
              <w:t xml:space="preserve"> Закона Пермского края от 30.12.2008 N 382-ПК "О противодействии коррупции в Пермском крае" уведомляю о факте обращения ко мне</w:t>
            </w:r>
          </w:p>
          <w:p w:rsidR="00FA4394" w:rsidRDefault="00FA4394">
            <w:pPr>
              <w:pStyle w:val="ConsPlusNormal"/>
            </w:pPr>
            <w:r>
              <w:t>_________________________________________________________________________</w:t>
            </w:r>
          </w:p>
          <w:p w:rsidR="00FA4394" w:rsidRDefault="00FA4394">
            <w:pPr>
              <w:pStyle w:val="ConsPlusNormal"/>
              <w:jc w:val="center"/>
            </w:pPr>
            <w:r>
              <w:t>(Ф.И.О., должность, место работы, адрес места жительства</w:t>
            </w:r>
          </w:p>
          <w:p w:rsidR="00FA4394" w:rsidRDefault="00FA4394">
            <w:pPr>
              <w:pStyle w:val="ConsPlusNormal"/>
            </w:pPr>
            <w:r>
              <w:t>_________________________________________________________________________</w:t>
            </w:r>
          </w:p>
          <w:p w:rsidR="00FA4394" w:rsidRDefault="00FA4394">
            <w:pPr>
              <w:pStyle w:val="ConsPlusNormal"/>
              <w:jc w:val="center"/>
            </w:pPr>
            <w:r>
              <w:t>и (или) иные имеющиеся сведения о лице, обратившемся в целях склонения к совершению коррупционного правонарушения)</w:t>
            </w:r>
          </w:p>
          <w:p w:rsidR="00FA4394" w:rsidRDefault="00FA4394">
            <w:pPr>
              <w:pStyle w:val="ConsPlusNormal"/>
            </w:pPr>
          </w:p>
          <w:p w:rsidR="00FA4394" w:rsidRDefault="00FA4394">
            <w:pPr>
              <w:pStyle w:val="ConsPlusNormal"/>
              <w:jc w:val="both"/>
            </w:pPr>
            <w:r>
              <w:t>в целях склонения меня к совершению следующего коррупционного правонарушения: _________________________________________________________________________</w:t>
            </w:r>
          </w:p>
          <w:p w:rsidR="00FA4394" w:rsidRDefault="00FA4394">
            <w:pPr>
              <w:pStyle w:val="ConsPlusNormal"/>
              <w:jc w:val="center"/>
            </w:pPr>
            <w:r>
              <w:t>(сущность предполагаемого коррупционного правонарушения &lt;1&gt;,</w:t>
            </w:r>
          </w:p>
          <w:p w:rsidR="00FA4394" w:rsidRDefault="00FA4394">
            <w:pPr>
              <w:pStyle w:val="ConsPlusNormal"/>
            </w:pPr>
            <w:r>
              <w:t>_________________________________________________________________________</w:t>
            </w:r>
          </w:p>
          <w:p w:rsidR="00FA4394" w:rsidRDefault="00FA4394">
            <w:pPr>
              <w:pStyle w:val="ConsPlusNormal"/>
              <w:jc w:val="center"/>
            </w:pPr>
            <w:r>
              <w:t>описание должностных обязанностей, которые являются или могут являться предметом коррупционного правонарушения)</w:t>
            </w:r>
          </w:p>
          <w:p w:rsidR="00FA4394" w:rsidRDefault="00FA4394">
            <w:pPr>
              <w:pStyle w:val="ConsPlusNormal"/>
            </w:pPr>
          </w:p>
          <w:p w:rsidR="00FA4394" w:rsidRDefault="00FA4394">
            <w:pPr>
              <w:pStyle w:val="ConsPlusNormal"/>
              <w:ind w:firstLine="283"/>
              <w:jc w:val="both"/>
            </w:pPr>
            <w:r>
              <w:t>Указанный факт произошел ______________________________________________</w:t>
            </w:r>
          </w:p>
          <w:p w:rsidR="00FA4394" w:rsidRDefault="00FA4394">
            <w:pPr>
              <w:pStyle w:val="ConsPlusNormal"/>
              <w:ind w:left="2830" w:firstLine="540"/>
              <w:jc w:val="both"/>
            </w:pPr>
            <w:r>
              <w:t>(дата, время и место обращения в целях склонения</w:t>
            </w:r>
          </w:p>
          <w:p w:rsidR="00FA4394" w:rsidRDefault="00FA4394">
            <w:pPr>
              <w:pStyle w:val="ConsPlusNormal"/>
              <w:ind w:left="3396" w:firstLine="540"/>
              <w:jc w:val="both"/>
            </w:pPr>
            <w:r>
              <w:t>к коррупционному правонарушению)</w:t>
            </w:r>
          </w:p>
          <w:p w:rsidR="00FA4394" w:rsidRDefault="00FA4394">
            <w:pPr>
              <w:pStyle w:val="ConsPlusNormal"/>
              <w:jc w:val="both"/>
            </w:pPr>
            <w:r>
              <w:t>_________________________________________________________________________</w:t>
            </w:r>
          </w:p>
          <w:p w:rsidR="00FA4394" w:rsidRDefault="00FA4394">
            <w:pPr>
              <w:pStyle w:val="ConsPlusNormal"/>
              <w:jc w:val="both"/>
            </w:pPr>
            <w:r>
              <w:t>при следующих обстоятельствах: ____________________________________________</w:t>
            </w:r>
          </w:p>
          <w:p w:rsidR="00FA4394" w:rsidRDefault="00FA4394">
            <w:pPr>
              <w:pStyle w:val="ConsPlusNormal"/>
              <w:jc w:val="both"/>
            </w:pPr>
            <w:r>
              <w:t>_________________________________________________________________________.</w:t>
            </w:r>
          </w:p>
          <w:p w:rsidR="00FA4394" w:rsidRDefault="00FA4394">
            <w:pPr>
              <w:pStyle w:val="ConsPlusNormal"/>
              <w:jc w:val="center"/>
            </w:pPr>
            <w:r>
              <w:t>(обстоятельства склонения к коррупционному правонарушению &lt;2&gt;)</w:t>
            </w:r>
          </w:p>
        </w:tc>
      </w:tr>
      <w:tr w:rsidR="00FA4394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jc w:val="center"/>
            </w:pPr>
            <w:r>
              <w:t>"___" __________ 20___ г.</w:t>
            </w:r>
          </w:p>
        </w:tc>
        <w:tc>
          <w:tcPr>
            <w:tcW w:w="3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jc w:val="center"/>
            </w:pPr>
            <w:r>
              <w:t>___________________________</w:t>
            </w:r>
          </w:p>
          <w:p w:rsidR="00FA4394" w:rsidRDefault="00FA4394">
            <w:pPr>
              <w:pStyle w:val="ConsPlusNormal"/>
              <w:jc w:val="center"/>
            </w:pPr>
            <w:r>
              <w:t>(подпись лица, представившего</w:t>
            </w:r>
          </w:p>
          <w:p w:rsidR="00FA4394" w:rsidRDefault="00FA4394">
            <w:pPr>
              <w:pStyle w:val="ConsPlusNormal"/>
              <w:jc w:val="center"/>
            </w:pPr>
            <w:r>
              <w:lastRenderedPageBreak/>
              <w:t>уведомление)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jc w:val="center"/>
            </w:pPr>
            <w:r>
              <w:lastRenderedPageBreak/>
              <w:t>/___________________/</w:t>
            </w:r>
          </w:p>
          <w:p w:rsidR="00FA4394" w:rsidRDefault="00FA4394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  <w:tr w:rsidR="00FA4394">
        <w:tc>
          <w:tcPr>
            <w:tcW w:w="90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ind w:firstLine="283"/>
              <w:jc w:val="both"/>
            </w:pPr>
            <w:r>
              <w:t>Приложение &lt;3&gt;:</w:t>
            </w:r>
          </w:p>
          <w:p w:rsidR="00FA4394" w:rsidRDefault="00FA4394">
            <w:pPr>
              <w:pStyle w:val="ConsPlusNormal"/>
              <w:jc w:val="both"/>
            </w:pPr>
            <w:r>
              <w:t>1. _______________________ на __ л.;</w:t>
            </w:r>
          </w:p>
          <w:p w:rsidR="00FA4394" w:rsidRDefault="00FA4394">
            <w:pPr>
              <w:pStyle w:val="ConsPlusNormal"/>
              <w:jc w:val="both"/>
            </w:pPr>
            <w:r>
              <w:t>2. _______________________ на __ л.;</w:t>
            </w:r>
          </w:p>
          <w:p w:rsidR="00FA4394" w:rsidRDefault="00FA4394">
            <w:pPr>
              <w:pStyle w:val="ConsPlusNormal"/>
              <w:jc w:val="both"/>
            </w:pPr>
            <w:r>
              <w:t>3. _______________________ на __ л.</w:t>
            </w:r>
          </w:p>
        </w:tc>
      </w:tr>
      <w:tr w:rsidR="00FA4394">
        <w:tc>
          <w:tcPr>
            <w:tcW w:w="90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A4394" w:rsidRDefault="00FA4394">
            <w:pPr>
              <w:pStyle w:val="ConsPlusNormal"/>
              <w:ind w:firstLine="283"/>
              <w:jc w:val="both"/>
            </w:pPr>
            <w:r>
              <w:t>--------------------------------</w:t>
            </w:r>
          </w:p>
          <w:p w:rsidR="00FA4394" w:rsidRDefault="00FA4394">
            <w:pPr>
              <w:pStyle w:val="ConsPlusNormal"/>
              <w:ind w:firstLine="283"/>
              <w:jc w:val="both"/>
            </w:pPr>
            <w:r>
              <w:t>&lt;1&gt; Сущность предполагаемого коррупционного правонарушения: злоупотребление служебным положением, дача взятки, получение взятки, злоупотребление полномочиями либо иное незаконное использование своего должностного положения вопреки законным интересам общества и государства в целях получения выгоды в виде денег, ценностей, иного имущества или услуг имущественного характера, иных имущественных прав для себя или для третьих лиц либо незаконное предоставление такой выгоды указанному лицу другими физическими лицами.</w:t>
            </w:r>
          </w:p>
          <w:p w:rsidR="00FA4394" w:rsidRDefault="00FA4394">
            <w:pPr>
              <w:pStyle w:val="ConsPlusNormal"/>
              <w:ind w:firstLine="283"/>
              <w:jc w:val="both"/>
            </w:pPr>
            <w:r>
              <w:t>&lt;2&gt; Обстоятельства склонения к совершению правонарушения: телефонный разговор, личная встреча, почтовое отправление, сведения об очевидцах произошедшего, иные имеющиеся сведения, подтверждающие факт склонения к совершению коррупционных правонарушений, или иные обстоятельства.</w:t>
            </w:r>
          </w:p>
          <w:p w:rsidR="00FA4394" w:rsidRDefault="00FA4394">
            <w:pPr>
              <w:pStyle w:val="ConsPlusNormal"/>
              <w:ind w:firstLine="283"/>
              <w:jc w:val="both"/>
            </w:pPr>
            <w:r>
              <w:t>&lt;3&gt; Отражаются наименование прилагаемого документа, его реквизиты (при наличии).</w:t>
            </w:r>
          </w:p>
        </w:tc>
      </w:tr>
    </w:tbl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jc w:val="both"/>
      </w:pPr>
    </w:p>
    <w:p w:rsidR="00FA4394" w:rsidRDefault="00FA4394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bookmarkEnd w:id="0"/>
    <w:p w:rsidR="00D91765" w:rsidRDefault="00D91765"/>
    <w:sectPr w:rsidR="00D91765">
      <w:pgSz w:w="11905" w:h="16838"/>
      <w:pgMar w:top="1134" w:right="850" w:bottom="1134" w:left="1701" w:header="0" w:footer="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94"/>
    <w:rsid w:val="00D91765"/>
    <w:rsid w:val="00FA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8BF82-FF74-42C0-A86A-A8EE8126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A4394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FA4394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FA4394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RLAW368&amp;n=178259&amp;dst=100018" TargetMode="External"/><Relationship Id="rId18" Type="http://schemas.openxmlformats.org/officeDocument/2006/relationships/hyperlink" Target="https://login.consultant.ru/link/?req=doc&amp;base=RLAW368&amp;n=174511" TargetMode="External"/><Relationship Id="rId26" Type="http://schemas.openxmlformats.org/officeDocument/2006/relationships/hyperlink" Target="https://login.consultant.ru/link/?req=doc&amp;base=RLAW368&amp;n=95565&amp;dst=100035" TargetMode="External"/><Relationship Id="rId39" Type="http://schemas.openxmlformats.org/officeDocument/2006/relationships/hyperlink" Target="https://login.consultant.ru/link/?req=doc&amp;base=RLAW368&amp;n=95565&amp;dst=100051" TargetMode="External"/><Relationship Id="rId21" Type="http://schemas.openxmlformats.org/officeDocument/2006/relationships/hyperlink" Target="https://login.consultant.ru/link/?req=doc&amp;base=RLAW368&amp;n=95565&amp;dst=100026" TargetMode="External"/><Relationship Id="rId34" Type="http://schemas.openxmlformats.org/officeDocument/2006/relationships/hyperlink" Target="https://login.consultant.ru/link/?req=doc&amp;base=RLAW368&amp;n=49894&amp;dst=100038" TargetMode="External"/><Relationship Id="rId42" Type="http://schemas.openxmlformats.org/officeDocument/2006/relationships/hyperlink" Target="https://login.consultant.ru/link/?req=doc&amp;base=RLAW368&amp;n=149993&amp;dst=100009" TargetMode="External"/><Relationship Id="rId47" Type="http://schemas.openxmlformats.org/officeDocument/2006/relationships/hyperlink" Target="https://login.consultant.ru/link/?req=doc&amp;base=RLAW368&amp;n=95565&amp;dst=100058" TargetMode="External"/><Relationship Id="rId50" Type="http://schemas.openxmlformats.org/officeDocument/2006/relationships/hyperlink" Target="https://login.consultant.ru/link/?req=doc&amp;base=RLAW368&amp;n=95565&amp;dst=100061" TargetMode="External"/><Relationship Id="rId55" Type="http://schemas.openxmlformats.org/officeDocument/2006/relationships/hyperlink" Target="https://login.consultant.ru/link/?req=doc&amp;base=RLAW368&amp;n=95565&amp;dst=100066" TargetMode="External"/><Relationship Id="rId63" Type="http://schemas.openxmlformats.org/officeDocument/2006/relationships/hyperlink" Target="https://login.consultant.ru/link/?req=doc&amp;base=RLAW368&amp;n=164250&amp;dst=100012" TargetMode="External"/><Relationship Id="rId68" Type="http://schemas.openxmlformats.org/officeDocument/2006/relationships/hyperlink" Target="https://login.consultant.ru/link/?req=doc&amp;base=RLAW368&amp;n=164250&amp;dst=100015" TargetMode="External"/><Relationship Id="rId76" Type="http://schemas.openxmlformats.org/officeDocument/2006/relationships/hyperlink" Target="https://login.consultant.ru/link/?req=doc&amp;base=RLAW368&amp;n=95565&amp;dst=100086" TargetMode="External"/><Relationship Id="rId84" Type="http://schemas.openxmlformats.org/officeDocument/2006/relationships/hyperlink" Target="https://login.consultant.ru/link/?req=doc&amp;base=RLAW368&amp;n=182422&amp;dst=100014" TargetMode="External"/><Relationship Id="rId7" Type="http://schemas.openxmlformats.org/officeDocument/2006/relationships/hyperlink" Target="https://login.consultant.ru/link/?req=doc&amp;base=RLAW368&amp;n=69943&amp;dst=100032" TargetMode="External"/><Relationship Id="rId71" Type="http://schemas.openxmlformats.org/officeDocument/2006/relationships/hyperlink" Target="https://login.consultant.ru/link/?req=doc&amp;base=RLAW368&amp;n=95565&amp;dst=10007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2875" TargetMode="External"/><Relationship Id="rId29" Type="http://schemas.openxmlformats.org/officeDocument/2006/relationships/hyperlink" Target="https://login.consultant.ru/link/?req=doc&amp;base=RLAW368&amp;n=49894&amp;dst=100032" TargetMode="External"/><Relationship Id="rId11" Type="http://schemas.openxmlformats.org/officeDocument/2006/relationships/hyperlink" Target="https://login.consultant.ru/link/?req=doc&amp;base=RLAW368&amp;n=149993&amp;dst=100008" TargetMode="External"/><Relationship Id="rId24" Type="http://schemas.openxmlformats.org/officeDocument/2006/relationships/hyperlink" Target="https://login.consultant.ru/link/?req=doc&amp;base=RLAW368&amp;n=95565&amp;dst=100031" TargetMode="External"/><Relationship Id="rId32" Type="http://schemas.openxmlformats.org/officeDocument/2006/relationships/hyperlink" Target="https://login.consultant.ru/link/?req=doc&amp;base=RLAW368&amp;n=141024&amp;dst=100030" TargetMode="External"/><Relationship Id="rId37" Type="http://schemas.openxmlformats.org/officeDocument/2006/relationships/hyperlink" Target="https://login.consultant.ru/link/?req=doc&amp;base=RLAW368&amp;n=95565&amp;dst=100049" TargetMode="External"/><Relationship Id="rId40" Type="http://schemas.openxmlformats.org/officeDocument/2006/relationships/hyperlink" Target="https://login.consultant.ru/link/?req=doc&amp;base=RLAW368&amp;n=49894&amp;dst=100047" TargetMode="External"/><Relationship Id="rId45" Type="http://schemas.openxmlformats.org/officeDocument/2006/relationships/hyperlink" Target="https://login.consultant.ru/link/?req=doc&amp;base=RLAW368&amp;n=95565&amp;dst=100055" TargetMode="External"/><Relationship Id="rId53" Type="http://schemas.openxmlformats.org/officeDocument/2006/relationships/hyperlink" Target="https://login.consultant.ru/link/?req=doc&amp;base=RLAW368&amp;n=95565&amp;dst=100065" TargetMode="External"/><Relationship Id="rId58" Type="http://schemas.openxmlformats.org/officeDocument/2006/relationships/hyperlink" Target="https://login.consultant.ru/link/?req=doc&amp;base=LAW&amp;n=442438&amp;dst=245" TargetMode="External"/><Relationship Id="rId66" Type="http://schemas.openxmlformats.org/officeDocument/2006/relationships/hyperlink" Target="https://login.consultant.ru/link/?req=doc&amp;base=RLAW368&amp;n=69943&amp;dst=100042" TargetMode="External"/><Relationship Id="rId74" Type="http://schemas.openxmlformats.org/officeDocument/2006/relationships/hyperlink" Target="https://login.consultant.ru/link/?req=doc&amp;base=RLAW368&amp;n=95565&amp;dst=100084" TargetMode="External"/><Relationship Id="rId79" Type="http://schemas.openxmlformats.org/officeDocument/2006/relationships/hyperlink" Target="https://login.consultant.ru/link/?req=doc&amp;base=RLAW368&amp;n=38654&amp;dst=100019" TargetMode="External"/><Relationship Id="rId87" Type="http://schemas.openxmlformats.org/officeDocument/2006/relationships/theme" Target="theme/theme1.xml"/><Relationship Id="rId5" Type="http://schemas.openxmlformats.org/officeDocument/2006/relationships/hyperlink" Target="https://login.consultant.ru/link/?req=doc&amp;base=RLAW368&amp;n=38654&amp;dst=100007" TargetMode="External"/><Relationship Id="rId61" Type="http://schemas.openxmlformats.org/officeDocument/2006/relationships/hyperlink" Target="https://login.consultant.ru/link/?req=doc&amp;base=RLAW368&amp;n=164250&amp;dst=100009" TargetMode="External"/><Relationship Id="rId82" Type="http://schemas.openxmlformats.org/officeDocument/2006/relationships/hyperlink" Target="https://login.consultant.ru/link/?req=doc&amp;base=LAW&amp;n=442438&amp;dst=35" TargetMode="External"/><Relationship Id="rId19" Type="http://schemas.openxmlformats.org/officeDocument/2006/relationships/hyperlink" Target="https://login.consultant.ru/link/?req=doc&amp;base=RLAW368&amp;n=49894&amp;dst=100008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https://login.consultant.ru/link/?req=doc&amp;base=RLAW368&amp;n=95565&amp;dst=100023" TargetMode="External"/><Relationship Id="rId14" Type="http://schemas.openxmlformats.org/officeDocument/2006/relationships/hyperlink" Target="https://login.consultant.ru/link/?req=doc&amp;base=RLAW368&amp;n=182422&amp;dst=100008" TargetMode="External"/><Relationship Id="rId22" Type="http://schemas.openxmlformats.org/officeDocument/2006/relationships/hyperlink" Target="https://login.consultant.ru/link/?req=doc&amp;base=RLAW368&amp;n=95565&amp;dst=100028" TargetMode="External"/><Relationship Id="rId27" Type="http://schemas.openxmlformats.org/officeDocument/2006/relationships/hyperlink" Target="https://login.consultant.ru/link/?req=doc&amp;base=RLAW368&amp;n=49894&amp;dst=100030" TargetMode="External"/><Relationship Id="rId30" Type="http://schemas.openxmlformats.org/officeDocument/2006/relationships/hyperlink" Target="https://login.consultant.ru/link/?req=doc&amp;base=RLAW368&amp;n=49894&amp;dst=100033" TargetMode="External"/><Relationship Id="rId35" Type="http://schemas.openxmlformats.org/officeDocument/2006/relationships/hyperlink" Target="https://login.consultant.ru/link/?req=doc&amp;base=RLAW368&amp;n=95565&amp;dst=100044" TargetMode="External"/><Relationship Id="rId43" Type="http://schemas.openxmlformats.org/officeDocument/2006/relationships/hyperlink" Target="https://login.consultant.ru/link/?req=doc&amp;base=RLAW368&amp;n=178259&amp;dst=100019" TargetMode="External"/><Relationship Id="rId48" Type="http://schemas.openxmlformats.org/officeDocument/2006/relationships/hyperlink" Target="https://login.consultant.ru/link/?req=doc&amp;base=RLAW368&amp;n=69943&amp;dst=100034" TargetMode="External"/><Relationship Id="rId56" Type="http://schemas.openxmlformats.org/officeDocument/2006/relationships/hyperlink" Target="https://login.consultant.ru/link/?req=doc&amp;base=RLAW368&amp;n=141024&amp;dst=100032" TargetMode="External"/><Relationship Id="rId64" Type="http://schemas.openxmlformats.org/officeDocument/2006/relationships/hyperlink" Target="https://login.consultant.ru/link/?req=doc&amp;base=RLAW368&amp;n=95565&amp;dst=100075" TargetMode="External"/><Relationship Id="rId69" Type="http://schemas.openxmlformats.org/officeDocument/2006/relationships/hyperlink" Target="https://login.consultant.ru/link/?req=doc&amp;base=RLAW368&amp;n=49894&amp;dst=100066" TargetMode="External"/><Relationship Id="rId77" Type="http://schemas.openxmlformats.org/officeDocument/2006/relationships/hyperlink" Target="https://login.consultant.ru/link/?req=doc&amp;base=RLAW368&amp;n=49894&amp;dst=100103" TargetMode="External"/><Relationship Id="rId8" Type="http://schemas.openxmlformats.org/officeDocument/2006/relationships/hyperlink" Target="https://login.consultant.ru/link/?req=doc&amp;base=RLAW368&amp;n=79718&amp;dst=100007" TargetMode="External"/><Relationship Id="rId51" Type="http://schemas.openxmlformats.org/officeDocument/2006/relationships/hyperlink" Target="https://login.consultant.ru/link/?req=doc&amp;base=RLAW368&amp;n=95565&amp;dst=100063" TargetMode="External"/><Relationship Id="rId72" Type="http://schemas.openxmlformats.org/officeDocument/2006/relationships/hyperlink" Target="https://login.consultant.ru/link/?req=doc&amp;base=RLAW368&amp;n=95565&amp;dst=100080" TargetMode="External"/><Relationship Id="rId80" Type="http://schemas.openxmlformats.org/officeDocument/2006/relationships/hyperlink" Target="https://login.consultant.ru/link/?req=doc&amp;base=RLAW368&amp;n=141024&amp;dst=100041" TargetMode="External"/><Relationship Id="rId85" Type="http://schemas.openxmlformats.org/officeDocument/2006/relationships/hyperlink" Target="https://login.consultant.ru/link/?req=doc&amp;base=LAW&amp;n=442438&amp;dst=28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ogin.consultant.ru/link/?req=doc&amp;base=RLAW368&amp;n=164250&amp;dst=100008" TargetMode="External"/><Relationship Id="rId17" Type="http://schemas.openxmlformats.org/officeDocument/2006/relationships/hyperlink" Target="https://login.consultant.ru/link/?req=doc&amp;base=LAW&amp;n=442438&amp;dst=100018" TargetMode="External"/><Relationship Id="rId25" Type="http://schemas.openxmlformats.org/officeDocument/2006/relationships/hyperlink" Target="https://login.consultant.ru/link/?req=doc&amp;base=RLAW368&amp;n=95565&amp;dst=100034" TargetMode="External"/><Relationship Id="rId33" Type="http://schemas.openxmlformats.org/officeDocument/2006/relationships/hyperlink" Target="https://login.consultant.ru/link/?req=doc&amp;base=RLAW368&amp;n=141024&amp;dst=100031" TargetMode="External"/><Relationship Id="rId38" Type="http://schemas.openxmlformats.org/officeDocument/2006/relationships/hyperlink" Target="https://login.consultant.ru/link/?req=doc&amp;base=RLAW368&amp;n=95565&amp;dst=100050" TargetMode="External"/><Relationship Id="rId46" Type="http://schemas.openxmlformats.org/officeDocument/2006/relationships/hyperlink" Target="https://login.consultant.ru/link/?req=doc&amp;base=RLAW368&amp;n=95565&amp;dst=100056" TargetMode="External"/><Relationship Id="rId59" Type="http://schemas.openxmlformats.org/officeDocument/2006/relationships/hyperlink" Target="https://login.consultant.ru/link/?req=doc&amp;base=RLAW368&amp;n=182422&amp;dst=100009" TargetMode="External"/><Relationship Id="rId67" Type="http://schemas.openxmlformats.org/officeDocument/2006/relationships/hyperlink" Target="https://login.consultant.ru/link/?req=doc&amp;base=RLAW368&amp;n=164250&amp;dst=100014" TargetMode="External"/><Relationship Id="rId20" Type="http://schemas.openxmlformats.org/officeDocument/2006/relationships/hyperlink" Target="https://login.consultant.ru/link/?req=doc&amp;base=RLAW368&amp;n=49894&amp;dst=100018" TargetMode="External"/><Relationship Id="rId41" Type="http://schemas.openxmlformats.org/officeDocument/2006/relationships/hyperlink" Target="https://login.consultant.ru/link/?req=doc&amp;base=RLAW368&amp;n=95565&amp;dst=100052" TargetMode="External"/><Relationship Id="rId54" Type="http://schemas.openxmlformats.org/officeDocument/2006/relationships/hyperlink" Target="https://login.consultant.ru/link/?req=doc&amp;base=RLAW368&amp;n=95565&amp;dst=100066" TargetMode="External"/><Relationship Id="rId62" Type="http://schemas.openxmlformats.org/officeDocument/2006/relationships/hyperlink" Target="https://login.consultant.ru/link/?req=doc&amp;base=RLAW368&amp;n=95565&amp;dst=100072" TargetMode="External"/><Relationship Id="rId70" Type="http://schemas.openxmlformats.org/officeDocument/2006/relationships/hyperlink" Target="https://login.consultant.ru/link/?req=doc&amp;base=RLAW368&amp;n=95565&amp;dst=100078" TargetMode="External"/><Relationship Id="rId75" Type="http://schemas.openxmlformats.org/officeDocument/2006/relationships/hyperlink" Target="https://login.consultant.ru/link/?req=doc&amp;base=RLAW368&amp;n=95565&amp;dst=100085" TargetMode="External"/><Relationship Id="rId83" Type="http://schemas.openxmlformats.org/officeDocument/2006/relationships/hyperlink" Target="https://login.consultant.ru/link/?req=doc&amp;base=RLAW368&amp;n=141024&amp;dst=100102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RLAW368&amp;n=49894&amp;dst=100007" TargetMode="External"/><Relationship Id="rId15" Type="http://schemas.openxmlformats.org/officeDocument/2006/relationships/hyperlink" Target="https://login.consultant.ru/link/?req=doc&amp;base=RLAW368&amp;n=95565&amp;dst=100024" TargetMode="External"/><Relationship Id="rId23" Type="http://schemas.openxmlformats.org/officeDocument/2006/relationships/hyperlink" Target="https://login.consultant.ru/link/?req=doc&amp;base=RLAW368&amp;n=95565&amp;dst=100030" TargetMode="External"/><Relationship Id="rId28" Type="http://schemas.openxmlformats.org/officeDocument/2006/relationships/hyperlink" Target="https://login.consultant.ru/link/?req=doc&amp;base=RLAW368&amp;n=69943&amp;dst=100033" TargetMode="External"/><Relationship Id="rId36" Type="http://schemas.openxmlformats.org/officeDocument/2006/relationships/hyperlink" Target="https://login.consultant.ru/link/?req=doc&amp;base=RLAW368&amp;n=49894&amp;dst=100044" TargetMode="External"/><Relationship Id="rId49" Type="http://schemas.openxmlformats.org/officeDocument/2006/relationships/hyperlink" Target="https://login.consultant.ru/link/?req=doc&amp;base=RLAW368&amp;n=95565&amp;dst=100060" TargetMode="External"/><Relationship Id="rId57" Type="http://schemas.openxmlformats.org/officeDocument/2006/relationships/hyperlink" Target="https://login.consultant.ru/link/?req=doc&amp;base=LAW&amp;n=442438&amp;dst=239" TargetMode="External"/><Relationship Id="rId10" Type="http://schemas.openxmlformats.org/officeDocument/2006/relationships/hyperlink" Target="https://login.consultant.ru/link/?req=doc&amp;base=RLAW368&amp;n=141024&amp;dst=100028" TargetMode="External"/><Relationship Id="rId31" Type="http://schemas.openxmlformats.org/officeDocument/2006/relationships/hyperlink" Target="https://login.consultant.ru/link/?req=doc&amp;base=RLAW368&amp;n=95565&amp;dst=100037" TargetMode="External"/><Relationship Id="rId44" Type="http://schemas.openxmlformats.org/officeDocument/2006/relationships/hyperlink" Target="https://login.consultant.ru/link/?req=doc&amp;base=RLAW368&amp;n=95565&amp;dst=100054" TargetMode="External"/><Relationship Id="rId52" Type="http://schemas.openxmlformats.org/officeDocument/2006/relationships/hyperlink" Target="https://login.consultant.ru/link/?req=doc&amp;base=RLAW368&amp;n=79718&amp;dst=100008" TargetMode="External"/><Relationship Id="rId60" Type="http://schemas.openxmlformats.org/officeDocument/2006/relationships/hyperlink" Target="https://login.consultant.ru/link/?req=doc&amp;base=RLAW368&amp;n=49894&amp;dst=100055" TargetMode="External"/><Relationship Id="rId65" Type="http://schemas.openxmlformats.org/officeDocument/2006/relationships/hyperlink" Target="https://login.consultant.ru/link/?req=doc&amp;base=RLAW368&amp;n=164250&amp;dst=100013" TargetMode="External"/><Relationship Id="rId73" Type="http://schemas.openxmlformats.org/officeDocument/2006/relationships/hyperlink" Target="https://login.consultant.ru/link/?req=doc&amp;base=RLAW368&amp;n=95565&amp;dst=100082" TargetMode="External"/><Relationship Id="rId78" Type="http://schemas.openxmlformats.org/officeDocument/2006/relationships/hyperlink" Target="https://login.consultant.ru/link/?req=doc&amp;base=RLAW368&amp;n=95565&amp;dst=100088" TargetMode="External"/><Relationship Id="rId81" Type="http://schemas.openxmlformats.org/officeDocument/2006/relationships/hyperlink" Target="https://login.consultant.ru/link/?req=doc&amp;base=LAW&amp;n=442438&amp;dst=35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6529</Words>
  <Characters>37216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Наталья Павловна</dc:creator>
  <cp:keywords/>
  <dc:description/>
  <cp:lastModifiedBy>Иванова Наталья Павловна</cp:lastModifiedBy>
  <cp:revision>2</cp:revision>
  <dcterms:created xsi:type="dcterms:W3CDTF">2023-12-14T05:37:00Z</dcterms:created>
  <dcterms:modified xsi:type="dcterms:W3CDTF">2023-12-14T05:38:00Z</dcterms:modified>
</cp:coreProperties>
</file>