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67A" w:rsidRDefault="007B1006">
      <w:pPr>
        <w:rPr>
          <w:b/>
          <w:u w:val="single"/>
        </w:rPr>
      </w:pPr>
      <w:r w:rsidRPr="00E739A2">
        <w:rPr>
          <w:b/>
          <w:u w:val="single"/>
        </w:rPr>
        <w:t>Phase 1: Problem ID and Evaluation</w:t>
      </w:r>
    </w:p>
    <w:p w:rsidR="00D06C52" w:rsidRDefault="00D06C52" w:rsidP="00D06C52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Name:</w:t>
      </w:r>
    </w:p>
    <w:p w:rsidR="00D06C52" w:rsidRDefault="00D06C52" w:rsidP="00D06C52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Date:</w:t>
      </w:r>
    </w:p>
    <w:p w:rsidR="00D06C52" w:rsidRDefault="00D06C52" w:rsidP="00D06C52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 xml:space="preserve">Team: </w:t>
      </w:r>
    </w:p>
    <w:p w:rsidR="00D06C52" w:rsidRPr="00E739A2" w:rsidRDefault="00D06C52" w:rsidP="00D06C52">
      <w:pPr>
        <w:spacing w:after="0" w:line="240" w:lineRule="auto"/>
        <w:rPr>
          <w:b/>
          <w:u w:val="single"/>
        </w:rPr>
      </w:pPr>
    </w:p>
    <w:p w:rsidR="00460571" w:rsidRDefault="00AA51D3" w:rsidP="007B1006">
      <w:pPr>
        <w:spacing w:after="0" w:line="240" w:lineRule="auto"/>
      </w:pPr>
      <w:r>
        <w:t>Instructions: Write o</w:t>
      </w:r>
      <w:r w:rsidR="00460571">
        <w:t>ne or two paragraphs that answer the following questions:</w:t>
      </w:r>
    </w:p>
    <w:p w:rsidR="00460571" w:rsidRDefault="00460571" w:rsidP="007B1006">
      <w:pPr>
        <w:spacing w:after="0" w:line="240" w:lineRule="auto"/>
      </w:pPr>
    </w:p>
    <w:p w:rsidR="00460571" w:rsidRPr="000D13B9" w:rsidRDefault="00D06C52" w:rsidP="000D13B9">
      <w:pPr>
        <w:pStyle w:val="ListParagraph"/>
        <w:numPr>
          <w:ilvl w:val="0"/>
          <w:numId w:val="2"/>
        </w:numPr>
        <w:spacing w:after="0" w:line="240" w:lineRule="auto"/>
        <w:rPr>
          <w:b/>
          <w:u w:val="single"/>
        </w:rPr>
      </w:pPr>
      <w:r w:rsidRPr="000D13B9">
        <w:rPr>
          <w:b/>
          <w:u w:val="single"/>
        </w:rPr>
        <w:t xml:space="preserve">Define the problem </w:t>
      </w:r>
    </w:p>
    <w:p w:rsidR="000D7AEB" w:rsidRDefault="000D7AEB" w:rsidP="000D13B9">
      <w:pPr>
        <w:pStyle w:val="ListParagraph"/>
        <w:numPr>
          <w:ilvl w:val="1"/>
          <w:numId w:val="2"/>
        </w:numPr>
        <w:spacing w:after="0" w:line="240" w:lineRule="auto"/>
      </w:pPr>
      <w:r>
        <w:t>Legacy IT spending is estimated to be 70% of</w:t>
      </w:r>
      <w:r w:rsidR="008B6FA5">
        <w:t xml:space="preserve"> Agency</w:t>
      </w:r>
      <w:r>
        <w:t xml:space="preserve"> IT budgets. T</w:t>
      </w:r>
      <w:r w:rsidR="008B6FA5">
        <w:t xml:space="preserve">his is caused by </w:t>
      </w:r>
      <w:r w:rsidR="000D13B9">
        <w:t xml:space="preserve">several factors: </w:t>
      </w:r>
      <w:r w:rsidR="008B6FA5">
        <w:t>existing large mainframes</w:t>
      </w:r>
      <w:r w:rsidR="000D13B9">
        <w:t xml:space="preserve"> that are risky and expensive to replace</w:t>
      </w:r>
      <w:r w:rsidR="008B6FA5">
        <w:t>, redundant software systems, aging or inefficient infrastructure</w:t>
      </w:r>
      <w:r w:rsidR="000D13B9">
        <w:t>, cultural resistance, and the structure of vendor contracts</w:t>
      </w:r>
      <w:r w:rsidR="008B6FA5">
        <w:t xml:space="preserve">. </w:t>
      </w:r>
    </w:p>
    <w:p w:rsidR="00D06C52" w:rsidRDefault="00D06C52" w:rsidP="000D7AEB">
      <w:pPr>
        <w:pStyle w:val="ListParagraph"/>
        <w:spacing w:after="0" w:line="240" w:lineRule="auto"/>
      </w:pPr>
    </w:p>
    <w:p w:rsidR="00D06C52" w:rsidRPr="000D13B9" w:rsidRDefault="00D06C52" w:rsidP="000D13B9">
      <w:pPr>
        <w:pStyle w:val="ListParagraph"/>
        <w:numPr>
          <w:ilvl w:val="0"/>
          <w:numId w:val="2"/>
        </w:numPr>
        <w:spacing w:after="0" w:line="240" w:lineRule="auto"/>
        <w:rPr>
          <w:b/>
          <w:u w:val="single"/>
        </w:rPr>
      </w:pPr>
      <w:r w:rsidRPr="000D13B9">
        <w:rPr>
          <w:b/>
          <w:u w:val="single"/>
        </w:rPr>
        <w:t>What is the proposed policy and what will it address?</w:t>
      </w:r>
    </w:p>
    <w:p w:rsidR="000D13B9" w:rsidRDefault="000D13B9" w:rsidP="000D13B9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The ultimate polices or strategies to be implemented are unclear at this stage, but the idea is to address the root causes in a comprehensive way that will incentivize agencies to cooperate and </w:t>
      </w:r>
      <w:r w:rsidR="00D16F3C">
        <w:t xml:space="preserve">have measurable impact, whether </w:t>
      </w:r>
      <w:proofErr w:type="gramStart"/>
      <w:r w:rsidR="00D16F3C">
        <w:t>its</w:t>
      </w:r>
      <w:proofErr w:type="gramEnd"/>
      <w:r w:rsidR="00D16F3C">
        <w:t xml:space="preserve"> focused on redundancy, vendor contracts, hiring needed personnel, or other potential solutions.</w:t>
      </w:r>
    </w:p>
    <w:p w:rsidR="000D13B9" w:rsidRDefault="000D13B9" w:rsidP="000D13B9">
      <w:pPr>
        <w:pStyle w:val="ListParagraph"/>
        <w:spacing w:after="0" w:line="240" w:lineRule="auto"/>
      </w:pPr>
    </w:p>
    <w:p w:rsidR="00460571" w:rsidRPr="000D13B9" w:rsidRDefault="00460571" w:rsidP="000D13B9">
      <w:pPr>
        <w:pStyle w:val="ListParagraph"/>
        <w:numPr>
          <w:ilvl w:val="0"/>
          <w:numId w:val="2"/>
        </w:numPr>
        <w:spacing w:after="0" w:line="240" w:lineRule="auto"/>
        <w:rPr>
          <w:b/>
          <w:u w:val="single"/>
        </w:rPr>
      </w:pPr>
      <w:r w:rsidRPr="000D13B9">
        <w:rPr>
          <w:b/>
          <w:u w:val="single"/>
        </w:rPr>
        <w:t>How does it fit into OFCIO/individual team goals?</w:t>
      </w:r>
    </w:p>
    <w:p w:rsidR="000D13B9" w:rsidRDefault="000D13B9" w:rsidP="000D13B9">
      <w:pPr>
        <w:pStyle w:val="ListParagraph"/>
        <w:numPr>
          <w:ilvl w:val="1"/>
          <w:numId w:val="2"/>
        </w:numPr>
        <w:spacing w:after="0" w:line="240" w:lineRule="auto"/>
      </w:pPr>
      <w:r w:rsidRPr="000D13B9">
        <w:t xml:space="preserve">This is a priority of the CIO </w:t>
      </w:r>
      <w:r w:rsidR="005128C4">
        <w:t>for the PBC team</w:t>
      </w:r>
    </w:p>
    <w:p w:rsidR="000D13B9" w:rsidRPr="000D13B9" w:rsidRDefault="000D13B9" w:rsidP="000D13B9">
      <w:pPr>
        <w:spacing w:after="0" w:line="240" w:lineRule="auto"/>
      </w:pPr>
    </w:p>
    <w:p w:rsidR="00460571" w:rsidRDefault="00460571" w:rsidP="000D13B9">
      <w:pPr>
        <w:pStyle w:val="ListParagraph"/>
        <w:numPr>
          <w:ilvl w:val="0"/>
          <w:numId w:val="2"/>
        </w:numPr>
        <w:spacing w:after="0" w:line="240" w:lineRule="auto"/>
        <w:rPr>
          <w:b/>
          <w:u w:val="single"/>
        </w:rPr>
      </w:pPr>
      <w:r w:rsidRPr="000D13B9">
        <w:rPr>
          <w:b/>
          <w:u w:val="single"/>
        </w:rPr>
        <w:t>What evidence is there to warrant such a policy and how was it gathered (</w:t>
      </w:r>
      <w:r w:rsidR="00AA51D3" w:rsidRPr="000D13B9">
        <w:rPr>
          <w:b/>
          <w:u w:val="single"/>
        </w:rPr>
        <w:t xml:space="preserve">data, meetings, </w:t>
      </w:r>
      <w:proofErr w:type="spellStart"/>
      <w:r w:rsidR="00AA51D3" w:rsidRPr="000D13B9">
        <w:rPr>
          <w:b/>
          <w:u w:val="single"/>
        </w:rPr>
        <w:t>etc</w:t>
      </w:r>
      <w:proofErr w:type="spellEnd"/>
      <w:r w:rsidR="00AA51D3" w:rsidRPr="000D13B9">
        <w:rPr>
          <w:b/>
          <w:u w:val="single"/>
        </w:rPr>
        <w:t>)</w:t>
      </w:r>
      <w:r w:rsidRPr="000D13B9">
        <w:rPr>
          <w:b/>
          <w:u w:val="single"/>
        </w:rPr>
        <w:t>?</w:t>
      </w:r>
    </w:p>
    <w:p w:rsidR="000D13B9" w:rsidRPr="000D13B9" w:rsidRDefault="000D13B9" w:rsidP="000D13B9">
      <w:pPr>
        <w:pStyle w:val="ListParagraph"/>
        <w:numPr>
          <w:ilvl w:val="1"/>
          <w:numId w:val="2"/>
        </w:numPr>
        <w:spacing w:after="0" w:line="240" w:lineRule="auto"/>
        <w:rPr>
          <w:b/>
          <w:u w:val="single"/>
        </w:rPr>
      </w:pPr>
      <w:r>
        <w:t>Independent research</w:t>
      </w:r>
      <w:r w:rsidR="00D16F3C">
        <w:t xml:space="preserve"> </w:t>
      </w:r>
      <w:r>
        <w:t xml:space="preserve">and Agencies’ own reporting numbers indicate the level of spending. The </w:t>
      </w:r>
      <w:r w:rsidR="00D16F3C">
        <w:t xml:space="preserve">proposed </w:t>
      </w:r>
      <w:r>
        <w:t xml:space="preserve">causal effects have also come from </w:t>
      </w:r>
      <w:r w:rsidR="00D16F3C">
        <w:t>various news sources</w:t>
      </w:r>
      <w:r>
        <w:t xml:space="preserve"> and meetings with former government officials involved in IT.  </w:t>
      </w:r>
      <w:r w:rsidR="005415FC">
        <w:t>Further evidence will be gathered in the Analysis and Stakeholder Engagement Phase</w:t>
      </w:r>
    </w:p>
    <w:p w:rsidR="000D13B9" w:rsidRPr="000D13B9" w:rsidRDefault="000D13B9" w:rsidP="000D13B9">
      <w:pPr>
        <w:pStyle w:val="ListParagraph"/>
        <w:spacing w:after="0" w:line="240" w:lineRule="auto"/>
        <w:ind w:left="1440"/>
        <w:rPr>
          <w:b/>
          <w:u w:val="single"/>
        </w:rPr>
      </w:pPr>
    </w:p>
    <w:p w:rsidR="00460571" w:rsidRPr="005128C4" w:rsidRDefault="00460571" w:rsidP="000D13B9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 w:rsidRPr="005128C4">
        <w:rPr>
          <w:b/>
        </w:rPr>
        <w:t>What authorities exist for OMB?</w:t>
      </w:r>
    </w:p>
    <w:p w:rsidR="000D13B9" w:rsidRPr="005128C4" w:rsidRDefault="00D16F3C" w:rsidP="000D13B9">
      <w:pPr>
        <w:pStyle w:val="ListParagraph"/>
        <w:numPr>
          <w:ilvl w:val="1"/>
          <w:numId w:val="2"/>
        </w:numPr>
        <w:spacing w:after="0" w:line="240" w:lineRule="auto"/>
      </w:pPr>
      <w:r w:rsidRPr="005128C4">
        <w:t>FITARA</w:t>
      </w:r>
    </w:p>
    <w:p w:rsidR="00D16F3C" w:rsidRDefault="00D16F3C" w:rsidP="00D16F3C">
      <w:pPr>
        <w:spacing w:after="0" w:line="240" w:lineRule="auto"/>
      </w:pPr>
    </w:p>
    <w:p w:rsidR="00AA51D3" w:rsidRPr="005128C4" w:rsidRDefault="00AA51D3" w:rsidP="000D13B9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 w:rsidRPr="005128C4">
        <w:rPr>
          <w:b/>
        </w:rPr>
        <w:t>Does anything already exist that addresses the issue(s)?</w:t>
      </w:r>
    </w:p>
    <w:p w:rsidR="00D16F3C" w:rsidRDefault="00D16F3C" w:rsidP="00D16F3C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There is nothing that specifically addresses these issues as currently defined.  </w:t>
      </w:r>
      <w:bookmarkStart w:id="0" w:name="_GoBack"/>
      <w:bookmarkEnd w:id="0"/>
    </w:p>
    <w:p w:rsidR="005128C4" w:rsidRDefault="005128C4" w:rsidP="005128C4">
      <w:pPr>
        <w:pStyle w:val="ListParagraph"/>
        <w:spacing w:after="0" w:line="240" w:lineRule="auto"/>
        <w:ind w:left="1440"/>
      </w:pPr>
    </w:p>
    <w:p w:rsidR="00460571" w:rsidRDefault="00460571" w:rsidP="000D13B9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 w:rsidRPr="005128C4">
        <w:rPr>
          <w:b/>
        </w:rPr>
        <w:t xml:space="preserve">What is the timeline </w:t>
      </w:r>
    </w:p>
    <w:p w:rsidR="005128C4" w:rsidRPr="005128C4" w:rsidRDefault="005128C4" w:rsidP="005128C4">
      <w:pPr>
        <w:pStyle w:val="ListParagraph"/>
        <w:numPr>
          <w:ilvl w:val="1"/>
          <w:numId w:val="2"/>
        </w:numPr>
        <w:spacing w:after="0" w:line="240" w:lineRule="auto"/>
      </w:pPr>
      <w:r w:rsidRPr="005128C4">
        <w:t xml:space="preserve">Stakeholder engagement is already underway, and the long-term goal is to have a proposed strategy drafted by the end of the administration at the latest. </w:t>
      </w:r>
    </w:p>
    <w:p w:rsidR="00460571" w:rsidRPr="005128C4" w:rsidRDefault="00460571" w:rsidP="007B1006">
      <w:pPr>
        <w:spacing w:after="0" w:line="240" w:lineRule="auto"/>
      </w:pPr>
    </w:p>
    <w:p w:rsidR="00EE50A5" w:rsidRDefault="00EE50A5" w:rsidP="007B1006">
      <w:pPr>
        <w:spacing w:after="0" w:line="240" w:lineRule="auto"/>
      </w:pPr>
      <w:r>
        <w:t>Upon completion send to your Unit Chief for review.</w:t>
      </w:r>
    </w:p>
    <w:p w:rsidR="00EE50A5" w:rsidRDefault="00EE50A5" w:rsidP="007B1006">
      <w:pPr>
        <w:spacing w:after="0" w:line="240" w:lineRule="auto"/>
      </w:pPr>
    </w:p>
    <w:p w:rsidR="00A17A17" w:rsidRDefault="00A17A17" w:rsidP="007B1006">
      <w:pPr>
        <w:spacing w:after="0" w:line="240" w:lineRule="auto"/>
      </w:pPr>
    </w:p>
    <w:p w:rsidR="00A17A17" w:rsidRDefault="00A17A17" w:rsidP="007B1006">
      <w:pPr>
        <w:spacing w:after="0" w:line="240" w:lineRule="auto"/>
      </w:pPr>
    </w:p>
    <w:p w:rsidR="00A17A17" w:rsidRDefault="00A17A17" w:rsidP="007B1006">
      <w:pPr>
        <w:spacing w:after="0" w:line="240" w:lineRule="auto"/>
      </w:pPr>
    </w:p>
    <w:p w:rsidR="00A17A17" w:rsidRDefault="00A17A17" w:rsidP="007B1006">
      <w:pPr>
        <w:spacing w:after="0" w:line="240" w:lineRule="auto"/>
      </w:pPr>
      <w:r>
        <w:t>Unit Chief Approve/Disapprove/Comments:</w:t>
      </w:r>
    </w:p>
    <w:p w:rsidR="00A17A17" w:rsidRDefault="00A17A17" w:rsidP="007B1006">
      <w:pPr>
        <w:spacing w:after="0" w:line="240" w:lineRule="auto"/>
      </w:pPr>
    </w:p>
    <w:p w:rsidR="00A17A17" w:rsidRDefault="00A17A17" w:rsidP="007B1006">
      <w:pPr>
        <w:spacing w:after="0" w:line="240" w:lineRule="auto"/>
      </w:pPr>
    </w:p>
    <w:p w:rsidR="00A17A17" w:rsidRDefault="00A17A17" w:rsidP="007B1006">
      <w:pPr>
        <w:spacing w:after="0" w:line="240" w:lineRule="auto"/>
      </w:pPr>
      <w:r>
        <w:t xml:space="preserve">Date: </w:t>
      </w:r>
    </w:p>
    <w:p w:rsidR="00E739A2" w:rsidRDefault="00E739A2" w:rsidP="007B1006">
      <w:pPr>
        <w:spacing w:after="0" w:line="240" w:lineRule="auto"/>
      </w:pPr>
    </w:p>
    <w:p w:rsidR="00E739A2" w:rsidRDefault="00E739A2" w:rsidP="007B1006">
      <w:pPr>
        <w:spacing w:after="0" w:line="240" w:lineRule="auto"/>
      </w:pPr>
    </w:p>
    <w:p w:rsidR="00E739A2" w:rsidRDefault="00E739A2" w:rsidP="007B1006">
      <w:pPr>
        <w:spacing w:after="0" w:line="240" w:lineRule="auto"/>
      </w:pPr>
      <w:r>
        <w:t>Notes:</w:t>
      </w:r>
    </w:p>
    <w:p w:rsidR="00E739A2" w:rsidRDefault="00E739A2" w:rsidP="007B1006">
      <w:pPr>
        <w:spacing w:after="0" w:line="240" w:lineRule="auto"/>
      </w:pPr>
      <w:r>
        <w:t>This file will be kept in</w:t>
      </w:r>
      <w:r w:rsidR="005128C4">
        <w:t xml:space="preserve"> </w:t>
      </w:r>
      <w:r w:rsidR="005128C4" w:rsidRPr="005128C4">
        <w:rPr>
          <w:b/>
        </w:rPr>
        <w:t xml:space="preserve">G:\Legacy IT Strategy\Phase 1 Problem ID </w:t>
      </w:r>
      <w:r>
        <w:t xml:space="preserve">to document the workflow process and ideas for each team. </w:t>
      </w:r>
    </w:p>
    <w:sectPr w:rsidR="00E73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8D62DB"/>
    <w:multiLevelType w:val="hybridMultilevel"/>
    <w:tmpl w:val="923A6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53245F"/>
    <w:multiLevelType w:val="hybridMultilevel"/>
    <w:tmpl w:val="0CB278DA"/>
    <w:lvl w:ilvl="0" w:tplc="F446DD30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006"/>
    <w:rsid w:val="000D13B9"/>
    <w:rsid w:val="000D7AEB"/>
    <w:rsid w:val="00226939"/>
    <w:rsid w:val="00355753"/>
    <w:rsid w:val="00360A80"/>
    <w:rsid w:val="00394D58"/>
    <w:rsid w:val="00460571"/>
    <w:rsid w:val="005128C4"/>
    <w:rsid w:val="00527721"/>
    <w:rsid w:val="005415FC"/>
    <w:rsid w:val="007B1006"/>
    <w:rsid w:val="0084541F"/>
    <w:rsid w:val="008578C7"/>
    <w:rsid w:val="008863C3"/>
    <w:rsid w:val="008B6FA5"/>
    <w:rsid w:val="00906341"/>
    <w:rsid w:val="00920EA0"/>
    <w:rsid w:val="00A17A17"/>
    <w:rsid w:val="00A47536"/>
    <w:rsid w:val="00AA51D3"/>
    <w:rsid w:val="00CB4FB0"/>
    <w:rsid w:val="00D06C52"/>
    <w:rsid w:val="00D16F3C"/>
    <w:rsid w:val="00DA7A36"/>
    <w:rsid w:val="00DF4422"/>
    <w:rsid w:val="00E739A2"/>
    <w:rsid w:val="00E7695F"/>
    <w:rsid w:val="00EE50A5"/>
    <w:rsid w:val="00FB1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7B5A3A-D566-4D2F-A877-8D8B866DD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5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OMB</Company>
  <LinksUpToDate>false</LinksUpToDate>
  <CharactersWithSpaces>1922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Rahaghi, John (Contractor)</dc:creator>
  <cp:keywords/>
  <dc:description/>
  <cp:lastModifiedBy>Rahaghi, John (Contractor)</cp:lastModifiedBy>
  <cp:revision>10</cp:revision>
  <dcterms:created xsi:type="dcterms:W3CDTF">2015-10-26T18:16:00Z</dcterms:created>
  <dcterms:modified xsi:type="dcterms:W3CDTF">2015-10-26T21:03:00Z</dcterms:modified>
</cp:coreProperties>
</file>