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67A" w:rsidRDefault="005E56B0">
      <w:r>
        <w:t xml:space="preserve">Met with </w:t>
      </w:r>
      <w:r w:rsidR="00E70C0F" w:rsidRPr="00EB27F3">
        <w:rPr>
          <w:b/>
        </w:rPr>
        <w:t xml:space="preserve">Ken Allen, Dan </w:t>
      </w:r>
      <w:proofErr w:type="spellStart"/>
      <w:r w:rsidR="00E70C0F" w:rsidRPr="00EB27F3">
        <w:rPr>
          <w:b/>
        </w:rPr>
        <w:t>Chenok</w:t>
      </w:r>
      <w:proofErr w:type="spellEnd"/>
      <w:r w:rsidR="00E70C0F" w:rsidRPr="00EB27F3">
        <w:rPr>
          <w:b/>
        </w:rPr>
        <w:t>, and Richard Spires</w:t>
      </w:r>
      <w:r w:rsidR="00E70C0F">
        <w:t xml:space="preserve"> on 10/15/15</w:t>
      </w:r>
    </w:p>
    <w:p w:rsidR="00396D90" w:rsidRPr="00396D90" w:rsidRDefault="00396D90" w:rsidP="00447A42">
      <w:pPr>
        <w:rPr>
          <w:b/>
        </w:rPr>
      </w:pPr>
      <w:r w:rsidRPr="00396D90">
        <w:rPr>
          <w:b/>
        </w:rPr>
        <w:t>Big Takeaways:</w:t>
      </w:r>
    </w:p>
    <w:p w:rsidR="00396D90" w:rsidRDefault="00396D90" w:rsidP="00396D90">
      <w:pPr>
        <w:pStyle w:val="ListParagraph"/>
        <w:numPr>
          <w:ilvl w:val="0"/>
          <w:numId w:val="2"/>
        </w:numPr>
      </w:pPr>
      <w:r>
        <w:t>The problem definition, scope, and outcome need to be defined since legacy IT will vary by agency but there are always specific issues related to mainframes, software, and infrastructure</w:t>
      </w:r>
    </w:p>
    <w:p w:rsidR="00396D90" w:rsidRDefault="00ED2517" w:rsidP="00396D90">
      <w:pPr>
        <w:pStyle w:val="ListParagraph"/>
        <w:numPr>
          <w:ilvl w:val="0"/>
          <w:numId w:val="2"/>
        </w:numPr>
      </w:pPr>
      <w:r>
        <w:t>Incentivizing agencies and companies: if agencies could keep the money they saved and use that for a reinvestment plan it could help, may</w:t>
      </w:r>
      <w:r w:rsidR="00EB27F3">
        <w:t>be folded into already existing</w:t>
      </w:r>
      <w:r>
        <w:t xml:space="preserve"> efforts like </w:t>
      </w:r>
      <w:proofErr w:type="spellStart"/>
      <w:r>
        <w:t>Portfoliostat</w:t>
      </w:r>
      <w:proofErr w:type="spellEnd"/>
      <w:r>
        <w:t xml:space="preserve"> to drive efficiency.  Contracts could be structured to include modernization plans. The private sector could be a good resources to develop some solutions depending on the need and agency</w:t>
      </w:r>
    </w:p>
    <w:p w:rsidR="00ED2517" w:rsidRDefault="00ED2517" w:rsidP="00396D90">
      <w:pPr>
        <w:pStyle w:val="ListParagraph"/>
        <w:numPr>
          <w:ilvl w:val="0"/>
          <w:numId w:val="2"/>
        </w:numPr>
      </w:pPr>
      <w:r>
        <w:t>Agency culture will be a big challenge to any plan needing authority structures and education on specific issues</w:t>
      </w:r>
    </w:p>
    <w:p w:rsidR="00396D90" w:rsidRDefault="00396D90" w:rsidP="00447A42"/>
    <w:p w:rsidR="002759B8" w:rsidRDefault="002759B8" w:rsidP="002759B8">
      <w:pPr>
        <w:spacing w:after="0"/>
      </w:pPr>
      <w:proofErr w:type="gramStart"/>
      <w:r w:rsidRPr="00396D90">
        <w:rPr>
          <w:b/>
        </w:rPr>
        <w:t xml:space="preserve">Ken </w:t>
      </w:r>
      <w:r w:rsidR="00396D90" w:rsidRPr="00396D90">
        <w:rPr>
          <w:b/>
        </w:rPr>
        <w:t xml:space="preserve"> Allen</w:t>
      </w:r>
      <w:proofErr w:type="gramEnd"/>
      <w:r w:rsidR="00396D90">
        <w:t xml:space="preserve"> </w:t>
      </w:r>
      <w:r>
        <w:t xml:space="preserve">said most cost is in large mainframes </w:t>
      </w:r>
    </w:p>
    <w:p w:rsidR="002759B8" w:rsidRDefault="002759B8" w:rsidP="002759B8">
      <w:pPr>
        <w:pStyle w:val="ListParagraph"/>
        <w:numPr>
          <w:ilvl w:val="0"/>
          <w:numId w:val="1"/>
        </w:numPr>
        <w:spacing w:after="0"/>
      </w:pPr>
      <w:r>
        <w:t>From a business and operational perspective, can you do it cheaper or get more functionality some other way</w:t>
      </w:r>
      <w:r w:rsidR="00396D90">
        <w:t>, but certain systems still fulfill their purpose.</w:t>
      </w:r>
    </w:p>
    <w:p w:rsidR="002759B8" w:rsidRDefault="002759B8" w:rsidP="002759B8">
      <w:pPr>
        <w:spacing w:after="0"/>
      </w:pPr>
      <w:r>
        <w:t>Vista example at VA. The people that use it say it does what it needs to for them. But if companies had a different revenue model then it may incentivize a way to build a new system</w:t>
      </w:r>
      <w:r w:rsidR="0031219C">
        <w:t xml:space="preserve"> over time</w:t>
      </w:r>
    </w:p>
    <w:p w:rsidR="002759B8" w:rsidRDefault="002759B8" w:rsidP="00447A42"/>
    <w:p w:rsidR="00447A42" w:rsidRDefault="00447A42" w:rsidP="00447A42">
      <w:r w:rsidRPr="00396D90">
        <w:rPr>
          <w:b/>
        </w:rPr>
        <w:t xml:space="preserve">Richard Spires </w:t>
      </w:r>
      <w:r>
        <w:t xml:space="preserve">broke IT spending into 3 buckets: </w:t>
      </w:r>
    </w:p>
    <w:p w:rsidR="00E70C0F" w:rsidRDefault="00E70C0F" w:rsidP="00E70C0F">
      <w:pPr>
        <w:pStyle w:val="ListParagraph"/>
        <w:numPr>
          <w:ilvl w:val="0"/>
          <w:numId w:val="1"/>
        </w:numPr>
        <w:spacing w:after="0"/>
      </w:pPr>
      <w:r>
        <w:t>Large legacy mainframe systems (running on COBOL that has custom code for example) that is the backbone of government operations. Modernizing in some way is high risk and high cost (hundreds of millions)</w:t>
      </w:r>
    </w:p>
    <w:p w:rsidR="00E70C0F" w:rsidRDefault="00E70C0F" w:rsidP="00E70C0F">
      <w:pPr>
        <w:pStyle w:val="ListParagraph"/>
        <w:numPr>
          <w:ilvl w:val="0"/>
          <w:numId w:val="1"/>
        </w:numPr>
        <w:spacing w:after="0"/>
      </w:pPr>
      <w:r>
        <w:t xml:space="preserve">Smaller, commercial systems and software that agencies are using. </w:t>
      </w:r>
      <w:r w:rsidRPr="00ED2517">
        <w:rPr>
          <w:b/>
        </w:rPr>
        <w:t>Much easier to tackle</w:t>
      </w:r>
      <w:r w:rsidR="00703024" w:rsidRPr="00ED2517">
        <w:rPr>
          <w:b/>
        </w:rPr>
        <w:t xml:space="preserve"> as an initial step</w:t>
      </w:r>
      <w:r>
        <w:t xml:space="preserve"> and reduce/eliminate redundancy (DHS had 9 learning management systems and needed 1) that can come off the shelf and is replaceable</w:t>
      </w:r>
    </w:p>
    <w:p w:rsidR="00E70C0F" w:rsidRDefault="00E70C0F" w:rsidP="00E70C0F">
      <w:pPr>
        <w:pStyle w:val="ListParagraph"/>
        <w:numPr>
          <w:ilvl w:val="0"/>
          <w:numId w:val="1"/>
        </w:numPr>
        <w:spacing w:after="0"/>
      </w:pPr>
      <w:r>
        <w:t>Infrastructure, including all the things we are trying to get done with cloud and eliminating duplication</w:t>
      </w:r>
    </w:p>
    <w:p w:rsidR="00E70C0F" w:rsidRDefault="00E70C0F" w:rsidP="00E70C0F">
      <w:pPr>
        <w:spacing w:after="0"/>
      </w:pPr>
    </w:p>
    <w:p w:rsidR="00E70C0F" w:rsidRDefault="00E70C0F" w:rsidP="00E70C0F">
      <w:pPr>
        <w:spacing w:after="0"/>
      </w:pPr>
      <w:r>
        <w:t>Policies</w:t>
      </w:r>
      <w:r w:rsidR="00396D90">
        <w:t xml:space="preserve"> are</w:t>
      </w:r>
      <w:r>
        <w:t xml:space="preserve"> written for mainframes.</w:t>
      </w:r>
      <w:r w:rsidR="00396D90">
        <w:t xml:space="preserve">  The c</w:t>
      </w:r>
      <w:r>
        <w:t>lient server archite</w:t>
      </w:r>
      <w:r w:rsidR="00D8287F">
        <w:t xml:space="preserve">cture for additional transactional services written on top </w:t>
      </w:r>
      <w:r w:rsidR="00396D90">
        <w:t>of mainframes.</w:t>
      </w:r>
    </w:p>
    <w:p w:rsidR="00D8287F" w:rsidRDefault="00D8287F" w:rsidP="00E70C0F">
      <w:pPr>
        <w:spacing w:after="0"/>
      </w:pPr>
    </w:p>
    <w:p w:rsidR="00D8287F" w:rsidRDefault="00D8287F" w:rsidP="00E70C0F">
      <w:pPr>
        <w:spacing w:after="0"/>
      </w:pPr>
      <w:r>
        <w:t xml:space="preserve">One thread is that new apps being developed may be able to address government requirements (HR, </w:t>
      </w:r>
      <w:proofErr w:type="spellStart"/>
      <w:r>
        <w:t>etc</w:t>
      </w:r>
      <w:proofErr w:type="spellEnd"/>
      <w:r>
        <w:t xml:space="preserve">). </w:t>
      </w:r>
      <w:proofErr w:type="gramStart"/>
      <w:r>
        <w:t>not</w:t>
      </w:r>
      <w:proofErr w:type="gramEnd"/>
      <w:r>
        <w:t xml:space="preserve"> cloud provisioned but might be good</w:t>
      </w:r>
    </w:p>
    <w:p w:rsidR="00D8287F" w:rsidRDefault="00D8287F" w:rsidP="00E70C0F">
      <w:pPr>
        <w:spacing w:after="0"/>
      </w:pPr>
    </w:p>
    <w:p w:rsidR="00E828C7" w:rsidRDefault="00E828C7" w:rsidP="00E70C0F">
      <w:pPr>
        <w:spacing w:after="0"/>
      </w:pPr>
      <w:r w:rsidRPr="00396D90">
        <w:rPr>
          <w:b/>
        </w:rPr>
        <w:t xml:space="preserve">Dan </w:t>
      </w:r>
      <w:proofErr w:type="spellStart"/>
      <w:r w:rsidRPr="00396D90">
        <w:rPr>
          <w:b/>
        </w:rPr>
        <w:t>Chenok</w:t>
      </w:r>
      <w:proofErr w:type="spellEnd"/>
      <w:r>
        <w:t xml:space="preserve"> added to what Richard said:</w:t>
      </w:r>
    </w:p>
    <w:p w:rsidR="00D8287F" w:rsidRDefault="00D8287F" w:rsidP="00E70C0F">
      <w:pPr>
        <w:spacing w:after="0"/>
      </w:pPr>
      <w:r>
        <w:t>How old are systems?</w:t>
      </w:r>
    </w:p>
    <w:p w:rsidR="00D8287F" w:rsidRDefault="00D8287F" w:rsidP="00E70C0F">
      <w:pPr>
        <w:spacing w:after="0"/>
      </w:pPr>
      <w:r>
        <w:t>How does OMB contribute?</w:t>
      </w:r>
    </w:p>
    <w:p w:rsidR="00D8287F" w:rsidRDefault="00D8287F" w:rsidP="00E70C0F">
      <w:pPr>
        <w:spacing w:after="0"/>
      </w:pPr>
      <w:r>
        <w:t>Policy and Architecture.  How do you operationalize so systems are on common platforms</w:t>
      </w:r>
      <w:r w:rsidR="00396D90">
        <w:t>?</w:t>
      </w:r>
    </w:p>
    <w:p w:rsidR="00D8287F" w:rsidRDefault="00D8287F" w:rsidP="00E70C0F">
      <w:pPr>
        <w:spacing w:after="0"/>
      </w:pPr>
    </w:p>
    <w:p w:rsidR="00D8287F" w:rsidRDefault="00D8287F" w:rsidP="00E70C0F">
      <w:pPr>
        <w:spacing w:after="0"/>
      </w:pPr>
      <w:r>
        <w:t>Take 3 buckets from Richard and add Policy and Architecture.  Potentially create a matrix</w:t>
      </w:r>
    </w:p>
    <w:p w:rsidR="00D8287F" w:rsidRDefault="00D8287F" w:rsidP="00E70C0F">
      <w:pPr>
        <w:spacing w:after="0"/>
      </w:pPr>
    </w:p>
    <w:p w:rsidR="00D8287F" w:rsidRDefault="00D8287F" w:rsidP="00E70C0F">
      <w:pPr>
        <w:spacing w:after="0"/>
      </w:pPr>
      <w:r>
        <w:t>Also, contracts could be re-written to address cloud and legacy migration to incentivize companies and agencies</w:t>
      </w:r>
    </w:p>
    <w:p w:rsidR="00D8287F" w:rsidRDefault="00D8287F" w:rsidP="00E70C0F">
      <w:pPr>
        <w:spacing w:after="0"/>
      </w:pPr>
    </w:p>
    <w:p w:rsidR="00D8287F" w:rsidRDefault="00D8287F" w:rsidP="00E70C0F">
      <w:pPr>
        <w:spacing w:after="0"/>
      </w:pPr>
      <w:r>
        <w:t>Don’t underestimate cultural issues. A governance model is necessary</w:t>
      </w:r>
    </w:p>
    <w:p w:rsidR="003B1EB8" w:rsidRDefault="003B1EB8" w:rsidP="00D8287F">
      <w:pPr>
        <w:spacing w:after="0"/>
      </w:pPr>
    </w:p>
    <w:p w:rsidR="003B1EB8" w:rsidRDefault="003B1EB8" w:rsidP="00D8287F">
      <w:pPr>
        <w:spacing w:after="0"/>
      </w:pPr>
      <w:r>
        <w:t>What is incentive for agencies? Could money from savings be kept and used for modernization investments?</w:t>
      </w:r>
    </w:p>
    <w:p w:rsidR="003B1EB8" w:rsidRDefault="003B1EB8" w:rsidP="00D8287F">
      <w:pPr>
        <w:spacing w:after="0"/>
      </w:pPr>
    </w:p>
    <w:p w:rsidR="003B1EB8" w:rsidRDefault="003B1EB8" w:rsidP="00D8287F">
      <w:pPr>
        <w:spacing w:after="0"/>
      </w:pPr>
      <w:r>
        <w:t xml:space="preserve">Could you incentivize app creation to private sector to fulfill some </w:t>
      </w:r>
      <w:proofErr w:type="spellStart"/>
      <w:r>
        <w:t>gov</w:t>
      </w:r>
      <w:proofErr w:type="spellEnd"/>
      <w:r>
        <w:t xml:space="preserve"> functions</w:t>
      </w:r>
      <w:r w:rsidR="00B252E3">
        <w:t>?</w:t>
      </w:r>
    </w:p>
    <w:p w:rsidR="00B252E3" w:rsidRDefault="00B252E3" w:rsidP="00D8287F">
      <w:pPr>
        <w:spacing w:after="0"/>
      </w:pPr>
      <w:r>
        <w:t>You need to optimize the process within agencies</w:t>
      </w:r>
      <w:bookmarkStart w:id="0" w:name="_GoBack"/>
      <w:bookmarkEnd w:id="0"/>
    </w:p>
    <w:p w:rsidR="003B1EB8" w:rsidRDefault="003B1EB8" w:rsidP="00D8287F">
      <w:pPr>
        <w:spacing w:after="0"/>
      </w:pPr>
    </w:p>
    <w:p w:rsidR="004D2153" w:rsidRDefault="00537D5B" w:rsidP="00D8287F">
      <w:pPr>
        <w:spacing w:after="0"/>
      </w:pPr>
      <w:r>
        <w:t xml:space="preserve">There may be a better way to drive Legacy IT spending instead of breaking it out as its own initiative; similar to the way </w:t>
      </w:r>
      <w:proofErr w:type="spellStart"/>
      <w:r>
        <w:t>Portfoliostat</w:t>
      </w:r>
      <w:proofErr w:type="spellEnd"/>
      <w:r>
        <w:t xml:space="preserve"> has been implemented – drive efficiency and performance</w:t>
      </w:r>
    </w:p>
    <w:p w:rsidR="004D2153" w:rsidRDefault="004D2153" w:rsidP="00D8287F">
      <w:pPr>
        <w:spacing w:after="0"/>
      </w:pPr>
    </w:p>
    <w:p w:rsidR="00352C53" w:rsidRDefault="00352C53" w:rsidP="00D8287F">
      <w:pPr>
        <w:spacing w:after="0"/>
      </w:pPr>
    </w:p>
    <w:p w:rsidR="00352C53" w:rsidRPr="00B42EE0" w:rsidRDefault="002340D4" w:rsidP="00D8287F">
      <w:pPr>
        <w:spacing w:after="0"/>
        <w:rPr>
          <w:b/>
        </w:rPr>
      </w:pPr>
      <w:r w:rsidRPr="00B42EE0">
        <w:rPr>
          <w:b/>
        </w:rPr>
        <w:t>Additional people</w:t>
      </w:r>
      <w:r w:rsidR="00352C53" w:rsidRPr="00B42EE0">
        <w:rPr>
          <w:b/>
        </w:rPr>
        <w:t xml:space="preserve"> </w:t>
      </w:r>
      <w:r w:rsidR="00B42EE0" w:rsidRPr="00B42EE0">
        <w:rPr>
          <w:b/>
        </w:rPr>
        <w:t xml:space="preserve">recommended to </w:t>
      </w:r>
      <w:r w:rsidR="00352C53" w:rsidRPr="00B42EE0">
        <w:rPr>
          <w:b/>
        </w:rPr>
        <w:t>talk to:</w:t>
      </w:r>
    </w:p>
    <w:p w:rsidR="00B42EE0" w:rsidRDefault="00B42EE0" w:rsidP="00B42EE0">
      <w:pPr>
        <w:spacing w:after="0"/>
      </w:pPr>
      <w:r>
        <w:t>CIO council</w:t>
      </w:r>
      <w:r>
        <w:t xml:space="preserve"> - </w:t>
      </w:r>
      <w:r>
        <w:t>Incentivize common approaches through them</w:t>
      </w:r>
    </w:p>
    <w:p w:rsidR="00352C53" w:rsidRDefault="00B42EE0" w:rsidP="00D8287F">
      <w:pPr>
        <w:spacing w:after="0"/>
      </w:pPr>
      <w:r>
        <w:t>Reach out to CFOs at some point.</w:t>
      </w:r>
    </w:p>
    <w:p w:rsidR="00352C53" w:rsidRDefault="00352C53" w:rsidP="00D8287F">
      <w:pPr>
        <w:spacing w:after="0"/>
      </w:pPr>
      <w:r>
        <w:t>Professional Services Council</w:t>
      </w:r>
    </w:p>
    <w:p w:rsidR="00352C53" w:rsidRDefault="00352C53" w:rsidP="00D8287F">
      <w:pPr>
        <w:spacing w:after="0"/>
      </w:pPr>
      <w:r>
        <w:t>GE, IBM, or large multinational CIOs that have gone through migration</w:t>
      </w:r>
    </w:p>
    <w:p w:rsidR="003B1EB8" w:rsidRDefault="00537D5B" w:rsidP="00D8287F">
      <w:pPr>
        <w:spacing w:after="0"/>
      </w:pPr>
      <w:r>
        <w:t xml:space="preserve"> </w:t>
      </w:r>
      <w:r w:rsidR="00352C53">
        <w:t>Exec. Advisory council</w:t>
      </w:r>
    </w:p>
    <w:p w:rsidR="00352C53" w:rsidRDefault="00352C53" w:rsidP="00D8287F">
      <w:pPr>
        <w:spacing w:after="0"/>
      </w:pPr>
      <w:r>
        <w:t>HEA</w:t>
      </w:r>
    </w:p>
    <w:p w:rsidR="00352C53" w:rsidRDefault="00352C53" w:rsidP="00D8287F">
      <w:pPr>
        <w:spacing w:after="0"/>
      </w:pPr>
      <w:r>
        <w:t>Ask Doug Robinson about state CIOs who may have experience</w:t>
      </w:r>
    </w:p>
    <w:p w:rsidR="00352C53" w:rsidRDefault="00352C53" w:rsidP="00D8287F">
      <w:pPr>
        <w:spacing w:after="0"/>
      </w:pPr>
      <w:r>
        <w:t>Folks in CIO Hall of Fame</w:t>
      </w:r>
    </w:p>
    <w:p w:rsidR="00E70C0F" w:rsidRDefault="00E70C0F"/>
    <w:sectPr w:rsidR="00E7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70CD"/>
    <w:multiLevelType w:val="hybridMultilevel"/>
    <w:tmpl w:val="D83ACD4E"/>
    <w:lvl w:ilvl="0" w:tplc="3DD6BD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F076B"/>
    <w:multiLevelType w:val="hybridMultilevel"/>
    <w:tmpl w:val="CCE8906C"/>
    <w:lvl w:ilvl="0" w:tplc="F3FCAC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CB"/>
    <w:rsid w:val="002340D4"/>
    <w:rsid w:val="002759B8"/>
    <w:rsid w:val="0031219C"/>
    <w:rsid w:val="00352C53"/>
    <w:rsid w:val="00394CCB"/>
    <w:rsid w:val="00396D90"/>
    <w:rsid w:val="003B1EB8"/>
    <w:rsid w:val="00447A42"/>
    <w:rsid w:val="004D2153"/>
    <w:rsid w:val="00527721"/>
    <w:rsid w:val="00537D5B"/>
    <w:rsid w:val="005E56B0"/>
    <w:rsid w:val="00703024"/>
    <w:rsid w:val="00A47536"/>
    <w:rsid w:val="00B252E3"/>
    <w:rsid w:val="00B42EE0"/>
    <w:rsid w:val="00D8287F"/>
    <w:rsid w:val="00E70C0F"/>
    <w:rsid w:val="00E828C7"/>
    <w:rsid w:val="00EB27F3"/>
    <w:rsid w:val="00ED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DA94F-CC58-441B-BEE1-0ADA618F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Rahaghi, John (Contractor)</dc:creator>
  <cp:keywords/>
  <dc:description/>
  <cp:lastModifiedBy>Rahaghi, John (Contractor)</cp:lastModifiedBy>
  <cp:revision>16</cp:revision>
  <dcterms:created xsi:type="dcterms:W3CDTF">2015-10-15T18:55:00Z</dcterms:created>
  <dcterms:modified xsi:type="dcterms:W3CDTF">2015-10-19T17:19:00Z</dcterms:modified>
</cp:coreProperties>
</file>