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25098F" w14:textId="73C4EEA9" w:rsidR="00910032" w:rsidRPr="00F812DB" w:rsidRDefault="00910032" w:rsidP="00F812DB">
      <w:pPr>
        <w:ind w:left="720" w:hanging="720"/>
        <w:jc w:val="center"/>
        <w:rPr>
          <w:b/>
          <w:bCs/>
          <w:lang w:val="es-ES"/>
        </w:rPr>
      </w:pPr>
      <w:r w:rsidRPr="00F812DB">
        <w:rPr>
          <w:b/>
          <w:bCs/>
          <w:lang w:val="es-ES"/>
        </w:rPr>
        <w:t>ACTIVIDADES SEMANA 1</w:t>
      </w:r>
    </w:p>
    <w:p w14:paraId="18BF6330" w14:textId="77777777" w:rsidR="00F812DB" w:rsidRDefault="00F812DB" w:rsidP="00F812DB">
      <w:pPr>
        <w:ind w:left="720" w:hanging="720"/>
        <w:jc w:val="center"/>
        <w:rPr>
          <w:lang w:val="es-ES"/>
        </w:rPr>
      </w:pPr>
    </w:p>
    <w:p w14:paraId="10B521EA" w14:textId="0BF86454" w:rsidR="00F812DB" w:rsidRPr="00F812DB" w:rsidRDefault="00F812DB" w:rsidP="00F812DB">
      <w:pPr>
        <w:ind w:left="720" w:hanging="720"/>
        <w:jc w:val="both"/>
        <w:rPr>
          <w:b/>
          <w:bCs/>
          <w:lang w:val="es-ES"/>
        </w:rPr>
      </w:pPr>
      <w:r w:rsidRPr="00F812DB">
        <w:rPr>
          <w:b/>
          <w:bCs/>
          <w:lang w:val="es-ES"/>
        </w:rPr>
        <w:t>Campista: Edwin John Fredy Reyes Aguirre</w:t>
      </w:r>
    </w:p>
    <w:p w14:paraId="361A0D2F" w14:textId="1D9B5462" w:rsidR="00910032" w:rsidRPr="00B541CA" w:rsidRDefault="00910032" w:rsidP="00910032">
      <w:pPr>
        <w:pStyle w:val="ListParagraph"/>
        <w:numPr>
          <w:ilvl w:val="0"/>
          <w:numId w:val="1"/>
        </w:numPr>
        <w:jc w:val="both"/>
        <w:rPr>
          <w:b/>
          <w:bCs/>
          <w:lang w:val="es-ES"/>
        </w:rPr>
      </w:pPr>
      <w:r w:rsidRPr="00B541CA">
        <w:rPr>
          <w:b/>
          <w:bCs/>
          <w:lang w:val="es-ES"/>
        </w:rPr>
        <w:t xml:space="preserve">Conceptos básicos (Compartir enlace público en </w:t>
      </w:r>
      <w:proofErr w:type="spellStart"/>
      <w:r w:rsidRPr="00B541CA">
        <w:rPr>
          <w:b/>
          <w:bCs/>
          <w:lang w:val="es-ES"/>
        </w:rPr>
        <w:t>Canva</w:t>
      </w:r>
      <w:proofErr w:type="spellEnd"/>
      <w:r w:rsidRPr="00B541CA">
        <w:rPr>
          <w:b/>
          <w:bCs/>
          <w:lang w:val="es-ES"/>
        </w:rPr>
        <w:t>)</w:t>
      </w:r>
    </w:p>
    <w:p w14:paraId="644A9CAF" w14:textId="13197B1E" w:rsidR="00B44130" w:rsidRDefault="00B44130" w:rsidP="00B44130">
      <w:pPr>
        <w:pStyle w:val="ListParagraph"/>
        <w:ind w:left="360"/>
        <w:jc w:val="both"/>
        <w:rPr>
          <w:lang w:val="es-ES"/>
        </w:rPr>
      </w:pPr>
      <w:hyperlink r:id="rId7" w:history="1">
        <w:r w:rsidRPr="007524D9">
          <w:rPr>
            <w:rStyle w:val="Hyperlink"/>
            <w:lang w:val="es-ES"/>
          </w:rPr>
          <w:t>https://bit.l</w:t>
        </w:r>
        <w:r w:rsidRPr="007524D9">
          <w:rPr>
            <w:rStyle w:val="Hyperlink"/>
            <w:lang w:val="es-ES"/>
          </w:rPr>
          <w:t>y</w:t>
        </w:r>
        <w:r w:rsidRPr="007524D9">
          <w:rPr>
            <w:rStyle w:val="Hyperlink"/>
            <w:lang w:val="es-ES"/>
          </w:rPr>
          <w:t>/3WUreLY</w:t>
        </w:r>
      </w:hyperlink>
    </w:p>
    <w:p w14:paraId="12EC6767" w14:textId="77777777" w:rsidR="00B44130" w:rsidRDefault="00B44130" w:rsidP="00B44130">
      <w:pPr>
        <w:pStyle w:val="ListParagraph"/>
        <w:ind w:left="360"/>
        <w:jc w:val="both"/>
        <w:rPr>
          <w:lang w:val="es-ES"/>
        </w:rPr>
      </w:pPr>
    </w:p>
    <w:p w14:paraId="1795E785" w14:textId="77777777" w:rsidR="00B44130" w:rsidRPr="00B44130" w:rsidRDefault="00B44130" w:rsidP="00B44130">
      <w:pPr>
        <w:pStyle w:val="ListParagraph"/>
        <w:ind w:left="360"/>
        <w:jc w:val="both"/>
        <w:rPr>
          <w:b/>
          <w:bCs/>
          <w:lang w:val="es-ES"/>
        </w:rPr>
      </w:pPr>
    </w:p>
    <w:p w14:paraId="3F2E26B9" w14:textId="45C2FC01" w:rsidR="00910032" w:rsidRPr="00B541CA" w:rsidRDefault="00910032" w:rsidP="00910032">
      <w:pPr>
        <w:pStyle w:val="ListParagraph"/>
        <w:numPr>
          <w:ilvl w:val="0"/>
          <w:numId w:val="1"/>
        </w:numPr>
        <w:jc w:val="both"/>
        <w:rPr>
          <w:b/>
          <w:bCs/>
          <w:lang w:val="es-ES"/>
        </w:rPr>
      </w:pPr>
      <w:r w:rsidRPr="00B541CA">
        <w:rPr>
          <w:b/>
          <w:bCs/>
          <w:lang w:val="es-ES"/>
        </w:rPr>
        <w:t>Prompt para crear una imagen de uso de la IA de su profesión u oficio (Utilizar cualquier generador de imagen (</w:t>
      </w:r>
      <w:proofErr w:type="spellStart"/>
      <w:r w:rsidRPr="00B541CA">
        <w:rPr>
          <w:b/>
          <w:bCs/>
          <w:lang w:val="es-ES"/>
        </w:rPr>
        <w:t>Midjourney</w:t>
      </w:r>
      <w:proofErr w:type="spellEnd"/>
      <w:r w:rsidRPr="00B541CA">
        <w:rPr>
          <w:b/>
          <w:bCs/>
          <w:lang w:val="es-ES"/>
        </w:rPr>
        <w:t xml:space="preserve">, Adobe </w:t>
      </w:r>
      <w:proofErr w:type="spellStart"/>
      <w:r w:rsidRPr="00B541CA">
        <w:rPr>
          <w:b/>
          <w:bCs/>
          <w:lang w:val="es-ES"/>
        </w:rPr>
        <w:t>Firefly</w:t>
      </w:r>
      <w:proofErr w:type="spellEnd"/>
      <w:r w:rsidRPr="00B541CA">
        <w:rPr>
          <w:b/>
          <w:bCs/>
          <w:lang w:val="es-ES"/>
        </w:rPr>
        <w:t>, DALL-E, Imagen 3, Google). También compartir la imagen.</w:t>
      </w:r>
    </w:p>
    <w:p w14:paraId="588E33A7" w14:textId="6D679A3E" w:rsidR="00910032" w:rsidRDefault="000D1676" w:rsidP="000D1676">
      <w:pPr>
        <w:ind w:left="360"/>
        <w:jc w:val="both"/>
        <w:rPr>
          <w:lang w:val="es-ES"/>
        </w:rPr>
      </w:pPr>
      <w:r>
        <w:rPr>
          <w:lang w:val="es-ES"/>
        </w:rPr>
        <w:t xml:space="preserve">La imagen fue </w:t>
      </w:r>
      <w:r w:rsidR="00B541CA">
        <w:rPr>
          <w:lang w:val="es-ES"/>
        </w:rPr>
        <w:t>generada</w:t>
      </w:r>
      <w:r>
        <w:rPr>
          <w:lang w:val="es-ES"/>
        </w:rPr>
        <w:t xml:space="preserve"> en </w:t>
      </w:r>
      <w:hyperlink r:id="rId8" w:history="1">
        <w:r w:rsidRPr="007524D9">
          <w:rPr>
            <w:rStyle w:val="Hyperlink"/>
            <w:lang w:val="es-ES"/>
          </w:rPr>
          <w:t>https://app.l</w:t>
        </w:r>
        <w:r w:rsidRPr="007524D9">
          <w:rPr>
            <w:rStyle w:val="Hyperlink"/>
            <w:lang w:val="es-ES"/>
          </w:rPr>
          <w:t>e</w:t>
        </w:r>
        <w:r w:rsidRPr="007524D9">
          <w:rPr>
            <w:rStyle w:val="Hyperlink"/>
            <w:lang w:val="es-ES"/>
          </w:rPr>
          <w:t>onardo.ai</w:t>
        </w:r>
      </w:hyperlink>
      <w:r>
        <w:rPr>
          <w:lang w:val="es-ES"/>
        </w:rPr>
        <w:t xml:space="preserve"> y el prompt utilizado fue el siguiente:</w:t>
      </w:r>
    </w:p>
    <w:p w14:paraId="6F9B72EC" w14:textId="49EDAD17" w:rsidR="00910032" w:rsidRPr="00910032" w:rsidRDefault="00B541CA" w:rsidP="000D1676">
      <w:pPr>
        <w:pStyle w:val="p1"/>
        <w:ind w:left="360"/>
        <w:jc w:val="both"/>
        <w:rPr>
          <w:lang w:val="es-ES"/>
        </w:rPr>
      </w:pPr>
      <w:r>
        <w:rPr>
          <w:noProof/>
          <w:lang w:val="es-ES"/>
          <w14:ligatures w14:val="standardContextual"/>
        </w:rPr>
        <w:drawing>
          <wp:anchor distT="0" distB="0" distL="114300" distR="114300" simplePos="0" relativeHeight="251658240" behindDoc="0" locked="0" layoutInCell="1" allowOverlap="1" wp14:anchorId="7F43C402" wp14:editId="683BFD7B">
            <wp:simplePos x="0" y="0"/>
            <wp:positionH relativeFrom="column">
              <wp:posOffset>164319</wp:posOffset>
            </wp:positionH>
            <wp:positionV relativeFrom="paragraph">
              <wp:posOffset>1684613</wp:posOffset>
            </wp:positionV>
            <wp:extent cx="5755640" cy="3253105"/>
            <wp:effectExtent l="0" t="0" r="0" b="0"/>
            <wp:wrapTopAndBottom/>
            <wp:docPr id="2138249184" name="Picture 3" descr="A person sitting at a desk looking at multiple computer screen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249184" name="Picture 3" descr="A person sitting at a desk looking at multiple computer screens&#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55640" cy="3253105"/>
                    </a:xfrm>
                    <a:prstGeom prst="rect">
                      <a:avLst/>
                    </a:prstGeom>
                  </pic:spPr>
                </pic:pic>
              </a:graphicData>
            </a:graphic>
            <wp14:sizeRelH relativeFrom="page">
              <wp14:pctWidth>0</wp14:pctWidth>
            </wp14:sizeRelH>
            <wp14:sizeRelV relativeFrom="page">
              <wp14:pctHeight>0</wp14:pctHeight>
            </wp14:sizeRelV>
          </wp:anchor>
        </w:drawing>
      </w:r>
      <w:r w:rsidR="000D1676">
        <w:rPr>
          <w:lang w:val="es-ES"/>
        </w:rPr>
        <w:t>“</w:t>
      </w:r>
      <w:r w:rsidR="000D1676" w:rsidRPr="000D1676">
        <w:rPr>
          <w:rFonts w:asciiTheme="minorHAnsi" w:eastAsiaTheme="minorHAnsi" w:hAnsiTheme="minorHAnsi" w:cstheme="minorBidi"/>
          <w:kern w:val="2"/>
          <w:lang w:val="es-ES"/>
          <w14:ligatures w14:val="standardContextual"/>
        </w:rPr>
        <w:t>Ilustración realista de un operador DCS en una refinería moderna, supervisando un sistema de control distribuido (DCS) en una sala de control de alta tecnología. Varias pantallas muestran gráficos, diagramas de flujo de procesos y alertas en tiempo real. La inteligencia artificial asiste al operador, analizando datos y sugiriendo ajustes para optimizar la producción y la seguridad. En el fondo, a través de una ventana o en pantallas secundarias, se ven instalaciones industriales con tuberías y torres de destilación. El ambiente transmite precisión, tecnología avanzada y seguridad en la operación.</w:t>
      </w:r>
      <w:r w:rsidR="000D1676">
        <w:rPr>
          <w:lang w:val="es-ES"/>
        </w:rPr>
        <w:t>”</w:t>
      </w:r>
    </w:p>
    <w:p w14:paraId="3DA5CC1D" w14:textId="77777777" w:rsidR="00B44130" w:rsidRDefault="00B44130" w:rsidP="00B44130">
      <w:pPr>
        <w:pStyle w:val="ListParagraph"/>
        <w:ind w:left="360"/>
        <w:rPr>
          <w:b/>
          <w:bCs/>
          <w:lang w:val="es-ES"/>
        </w:rPr>
      </w:pPr>
    </w:p>
    <w:p w14:paraId="6B04A9BD" w14:textId="77777777" w:rsidR="00B44130" w:rsidRDefault="00B44130" w:rsidP="00B44130">
      <w:pPr>
        <w:pStyle w:val="ListParagraph"/>
        <w:ind w:left="360"/>
        <w:rPr>
          <w:b/>
          <w:bCs/>
          <w:lang w:val="es-ES"/>
        </w:rPr>
      </w:pPr>
    </w:p>
    <w:p w14:paraId="0A729B4E" w14:textId="374B9E4C" w:rsidR="00B541CA" w:rsidRPr="00B541CA" w:rsidRDefault="00B541CA" w:rsidP="00B541CA">
      <w:pPr>
        <w:pStyle w:val="ListParagraph"/>
        <w:numPr>
          <w:ilvl w:val="0"/>
          <w:numId w:val="1"/>
        </w:numPr>
        <w:rPr>
          <w:b/>
          <w:bCs/>
          <w:lang w:val="es-ES"/>
        </w:rPr>
      </w:pPr>
      <w:r w:rsidRPr="00B541CA">
        <w:rPr>
          <w:b/>
          <w:bCs/>
          <w:lang w:val="es-ES"/>
        </w:rPr>
        <w:lastRenderedPageBreak/>
        <w:t xml:space="preserve">Compartir el enlace de la práctica en </w:t>
      </w:r>
      <w:hyperlink r:id="rId10" w:history="1">
        <w:r w:rsidRPr="00B541CA">
          <w:rPr>
            <w:rStyle w:val="Hyperlink"/>
            <w:b/>
            <w:bCs/>
            <w:lang w:val="es-ES"/>
          </w:rPr>
          <w:t>https://teachablemachine.withgoogle.com</w:t>
        </w:r>
      </w:hyperlink>
    </w:p>
    <w:p w14:paraId="775E2807" w14:textId="3DC995E1" w:rsidR="00CD0A5E" w:rsidRDefault="00CD0A5E" w:rsidP="00B541CA">
      <w:pPr>
        <w:pStyle w:val="ListParagraph"/>
        <w:ind w:left="360"/>
        <w:rPr>
          <w:lang w:val="es-ES"/>
        </w:rPr>
      </w:pPr>
      <w:r>
        <w:rPr>
          <w:lang w:val="es-ES"/>
        </w:rPr>
        <w:t xml:space="preserve">Para la práctica con </w:t>
      </w:r>
      <w:proofErr w:type="spellStart"/>
      <w:r>
        <w:rPr>
          <w:lang w:val="es-ES"/>
        </w:rPr>
        <w:t>Teachable</w:t>
      </w:r>
      <w:proofErr w:type="spellEnd"/>
      <w:r>
        <w:rPr>
          <w:lang w:val="es-ES"/>
        </w:rPr>
        <w:t xml:space="preserve"> Machine, se tomaron unas fotografías iniciales de mi cara sin ningún accesorio. Luego se tomaron unas imágenes de mi cara usando unos audífonos. Con el entrenamiento del modelo se busca que identifique cuándo tengo audífonos y cuando no. A continuación, se adjunta el enlace del modelo </w:t>
      </w:r>
      <w:r w:rsidR="00B44130">
        <w:rPr>
          <w:lang w:val="es-ES"/>
        </w:rPr>
        <w:t>realizado y</w:t>
      </w:r>
      <w:r w:rsidR="00F812DB">
        <w:rPr>
          <w:lang w:val="es-ES"/>
        </w:rPr>
        <w:t xml:space="preserve"> se muestran algunos ejemplos de las imágenes de entrenamiento y prueba del modelo</w:t>
      </w:r>
      <w:r>
        <w:rPr>
          <w:lang w:val="es-ES"/>
        </w:rPr>
        <w:t>:</w:t>
      </w:r>
    </w:p>
    <w:p w14:paraId="44C21247" w14:textId="09C9E4D4" w:rsidR="00CD0A5E" w:rsidRDefault="00CD0A5E" w:rsidP="00B541CA">
      <w:pPr>
        <w:pStyle w:val="ListParagraph"/>
        <w:ind w:left="360"/>
        <w:rPr>
          <w:lang w:val="es-ES"/>
        </w:rPr>
      </w:pPr>
      <w:hyperlink r:id="rId11" w:history="1">
        <w:r w:rsidRPr="007524D9">
          <w:rPr>
            <w:rStyle w:val="Hyperlink"/>
            <w:lang w:val="es-ES"/>
          </w:rPr>
          <w:t>https://teachablemachine.withgoogle</w:t>
        </w:r>
        <w:r w:rsidRPr="007524D9">
          <w:rPr>
            <w:rStyle w:val="Hyperlink"/>
            <w:lang w:val="es-ES"/>
          </w:rPr>
          <w:t>.</w:t>
        </w:r>
        <w:r w:rsidRPr="007524D9">
          <w:rPr>
            <w:rStyle w:val="Hyperlink"/>
            <w:lang w:val="es-ES"/>
          </w:rPr>
          <w:t>com/models/LkZ</w:t>
        </w:r>
        <w:r w:rsidRPr="007524D9">
          <w:rPr>
            <w:rStyle w:val="Hyperlink"/>
            <w:lang w:val="es-ES"/>
          </w:rPr>
          <w:t>b</w:t>
        </w:r>
        <w:r w:rsidRPr="007524D9">
          <w:rPr>
            <w:rStyle w:val="Hyperlink"/>
            <w:lang w:val="es-ES"/>
          </w:rPr>
          <w:t>Lc_mp/</w:t>
        </w:r>
      </w:hyperlink>
    </w:p>
    <w:p w14:paraId="5A2642AB" w14:textId="77777777" w:rsidR="00CD0A5E" w:rsidRDefault="00CD0A5E" w:rsidP="00B541CA">
      <w:pPr>
        <w:pStyle w:val="ListParagraph"/>
        <w:ind w:left="360"/>
        <w:rPr>
          <w:lang w:val="es-ES"/>
        </w:rPr>
      </w:pPr>
    </w:p>
    <w:tbl>
      <w:tblPr>
        <w:tblStyle w:val="TableGrid"/>
        <w:tblW w:w="0" w:type="auto"/>
        <w:tblInd w:w="360" w:type="dxa"/>
        <w:tblLook w:val="04A0" w:firstRow="1" w:lastRow="0" w:firstColumn="1" w:lastColumn="0" w:noHBand="0" w:noVBand="1"/>
      </w:tblPr>
      <w:tblGrid>
        <w:gridCol w:w="4492"/>
        <w:gridCol w:w="4498"/>
      </w:tblGrid>
      <w:tr w:rsidR="00F812DB" w14:paraId="7A4C87EA" w14:textId="77777777" w:rsidTr="00CD0A5E">
        <w:tc>
          <w:tcPr>
            <w:tcW w:w="4675" w:type="dxa"/>
          </w:tcPr>
          <w:p w14:paraId="77EBF28F" w14:textId="7FDB1AB6" w:rsidR="00CD0A5E" w:rsidRDefault="00CD0A5E" w:rsidP="00CD0A5E">
            <w:pPr>
              <w:pStyle w:val="ListParagraph"/>
              <w:ind w:left="0"/>
              <w:jc w:val="center"/>
              <w:rPr>
                <w:lang w:val="es-ES"/>
              </w:rPr>
            </w:pPr>
            <w:r>
              <w:rPr>
                <w:noProof/>
                <w:lang w:val="es-ES"/>
              </w:rPr>
              <w:drawing>
                <wp:inline distT="0" distB="0" distL="0" distR="0" wp14:anchorId="139CAA89" wp14:editId="7C470B54">
                  <wp:extent cx="1866275" cy="2755672"/>
                  <wp:effectExtent l="0" t="0" r="635" b="635"/>
                  <wp:docPr id="11762276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227629" name="Picture 1176227629"/>
                          <pic:cNvPicPr/>
                        </pic:nvPicPr>
                        <pic:blipFill>
                          <a:blip r:embed="rId12">
                            <a:extLst>
                              <a:ext uri="{28A0092B-C50C-407E-A947-70E740481C1C}">
                                <a14:useLocalDpi xmlns:a14="http://schemas.microsoft.com/office/drawing/2010/main" val="0"/>
                              </a:ext>
                            </a:extLst>
                          </a:blip>
                          <a:stretch>
                            <a:fillRect/>
                          </a:stretch>
                        </pic:blipFill>
                        <pic:spPr>
                          <a:xfrm>
                            <a:off x="0" y="0"/>
                            <a:ext cx="1901141" cy="2807154"/>
                          </a:xfrm>
                          <a:prstGeom prst="rect">
                            <a:avLst/>
                          </a:prstGeom>
                        </pic:spPr>
                      </pic:pic>
                    </a:graphicData>
                  </a:graphic>
                </wp:inline>
              </w:drawing>
            </w:r>
          </w:p>
        </w:tc>
        <w:tc>
          <w:tcPr>
            <w:tcW w:w="4675" w:type="dxa"/>
          </w:tcPr>
          <w:p w14:paraId="31C554A2" w14:textId="30848DD1" w:rsidR="00CD0A5E" w:rsidRDefault="00CD0A5E" w:rsidP="00CD0A5E">
            <w:pPr>
              <w:pStyle w:val="ListParagraph"/>
              <w:ind w:left="0"/>
              <w:jc w:val="center"/>
              <w:rPr>
                <w:lang w:val="es-ES"/>
              </w:rPr>
            </w:pPr>
            <w:r>
              <w:rPr>
                <w:noProof/>
                <w:lang w:val="es-ES"/>
              </w:rPr>
              <w:drawing>
                <wp:inline distT="0" distB="0" distL="0" distR="0" wp14:anchorId="684153D4" wp14:editId="2E41A0CD">
                  <wp:extent cx="1896255" cy="2785125"/>
                  <wp:effectExtent l="0" t="0" r="0" b="0"/>
                  <wp:docPr id="130431109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311098" name="Picture 1304311098"/>
                          <pic:cNvPicPr/>
                        </pic:nvPicPr>
                        <pic:blipFill>
                          <a:blip r:embed="rId13">
                            <a:extLst>
                              <a:ext uri="{28A0092B-C50C-407E-A947-70E740481C1C}">
                                <a14:useLocalDpi xmlns:a14="http://schemas.microsoft.com/office/drawing/2010/main" val="0"/>
                              </a:ext>
                            </a:extLst>
                          </a:blip>
                          <a:stretch>
                            <a:fillRect/>
                          </a:stretch>
                        </pic:blipFill>
                        <pic:spPr>
                          <a:xfrm>
                            <a:off x="0" y="0"/>
                            <a:ext cx="1935639" cy="2842970"/>
                          </a:xfrm>
                          <a:prstGeom prst="rect">
                            <a:avLst/>
                          </a:prstGeom>
                        </pic:spPr>
                      </pic:pic>
                    </a:graphicData>
                  </a:graphic>
                </wp:inline>
              </w:drawing>
            </w:r>
          </w:p>
        </w:tc>
      </w:tr>
      <w:tr w:rsidR="00F812DB" w14:paraId="31C16D32" w14:textId="77777777" w:rsidTr="00CD0A5E">
        <w:tc>
          <w:tcPr>
            <w:tcW w:w="4675" w:type="dxa"/>
          </w:tcPr>
          <w:p w14:paraId="65071DA2" w14:textId="366A56D0" w:rsidR="00CD0A5E" w:rsidRDefault="00CD0A5E" w:rsidP="00CD0A5E">
            <w:pPr>
              <w:pStyle w:val="ListParagraph"/>
              <w:ind w:left="0"/>
              <w:jc w:val="center"/>
              <w:rPr>
                <w:lang w:val="es-ES"/>
              </w:rPr>
            </w:pPr>
            <w:r>
              <w:rPr>
                <w:noProof/>
                <w:lang w:val="es-ES"/>
              </w:rPr>
              <w:drawing>
                <wp:inline distT="0" distB="0" distL="0" distR="0" wp14:anchorId="28913AB6" wp14:editId="1251C3CE">
                  <wp:extent cx="1832803" cy="3485213"/>
                  <wp:effectExtent l="0" t="0" r="0" b="0"/>
                  <wp:docPr id="4159497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949712" name="Picture 415949712"/>
                          <pic:cNvPicPr/>
                        </pic:nvPicPr>
                        <pic:blipFill>
                          <a:blip r:embed="rId14">
                            <a:extLst>
                              <a:ext uri="{28A0092B-C50C-407E-A947-70E740481C1C}">
                                <a14:useLocalDpi xmlns:a14="http://schemas.microsoft.com/office/drawing/2010/main" val="0"/>
                              </a:ext>
                            </a:extLst>
                          </a:blip>
                          <a:stretch>
                            <a:fillRect/>
                          </a:stretch>
                        </pic:blipFill>
                        <pic:spPr>
                          <a:xfrm>
                            <a:off x="0" y="0"/>
                            <a:ext cx="2003839" cy="3810451"/>
                          </a:xfrm>
                          <a:prstGeom prst="rect">
                            <a:avLst/>
                          </a:prstGeom>
                        </pic:spPr>
                      </pic:pic>
                    </a:graphicData>
                  </a:graphic>
                </wp:inline>
              </w:drawing>
            </w:r>
          </w:p>
        </w:tc>
        <w:tc>
          <w:tcPr>
            <w:tcW w:w="4675" w:type="dxa"/>
          </w:tcPr>
          <w:p w14:paraId="5D08B2D5" w14:textId="2D6D34CE" w:rsidR="00CD0A5E" w:rsidRDefault="00F812DB" w:rsidP="00F812DB">
            <w:pPr>
              <w:pStyle w:val="ListParagraph"/>
              <w:ind w:left="0"/>
              <w:jc w:val="center"/>
              <w:rPr>
                <w:lang w:val="es-ES"/>
              </w:rPr>
            </w:pPr>
            <w:r>
              <w:rPr>
                <w:noProof/>
                <w:lang w:val="es-ES"/>
              </w:rPr>
              <w:drawing>
                <wp:inline distT="0" distB="0" distL="0" distR="0" wp14:anchorId="518F897E" wp14:editId="5372E0D1">
                  <wp:extent cx="1864843" cy="3484880"/>
                  <wp:effectExtent l="0" t="0" r="2540" b="0"/>
                  <wp:docPr id="36720047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200472" name="Picture 367200472"/>
                          <pic:cNvPicPr/>
                        </pic:nvPicPr>
                        <pic:blipFill>
                          <a:blip r:embed="rId15">
                            <a:extLst>
                              <a:ext uri="{28A0092B-C50C-407E-A947-70E740481C1C}">
                                <a14:useLocalDpi xmlns:a14="http://schemas.microsoft.com/office/drawing/2010/main" val="0"/>
                              </a:ext>
                            </a:extLst>
                          </a:blip>
                          <a:stretch>
                            <a:fillRect/>
                          </a:stretch>
                        </pic:blipFill>
                        <pic:spPr>
                          <a:xfrm>
                            <a:off x="0" y="0"/>
                            <a:ext cx="1914730" cy="3578105"/>
                          </a:xfrm>
                          <a:prstGeom prst="rect">
                            <a:avLst/>
                          </a:prstGeom>
                        </pic:spPr>
                      </pic:pic>
                    </a:graphicData>
                  </a:graphic>
                </wp:inline>
              </w:drawing>
            </w:r>
          </w:p>
        </w:tc>
      </w:tr>
    </w:tbl>
    <w:p w14:paraId="094F6E47" w14:textId="2413F785" w:rsidR="00B541CA" w:rsidRDefault="00B541CA" w:rsidP="00F812DB">
      <w:pPr>
        <w:rPr>
          <w:lang w:val="es-ES"/>
        </w:rPr>
      </w:pPr>
    </w:p>
    <w:sectPr w:rsidR="00B541CA">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AA768D" w14:textId="77777777" w:rsidR="00C32A9C" w:rsidRDefault="00C32A9C" w:rsidP="000D1676">
      <w:pPr>
        <w:spacing w:after="0" w:line="240" w:lineRule="auto"/>
      </w:pPr>
      <w:r>
        <w:separator/>
      </w:r>
    </w:p>
  </w:endnote>
  <w:endnote w:type="continuationSeparator" w:id="0">
    <w:p w14:paraId="0816F291" w14:textId="77777777" w:rsidR="00C32A9C" w:rsidRDefault="00C32A9C" w:rsidP="000D16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ED7F9C" w14:textId="77777777" w:rsidR="00C32A9C" w:rsidRDefault="00C32A9C" w:rsidP="000D1676">
      <w:pPr>
        <w:spacing w:after="0" w:line="240" w:lineRule="auto"/>
      </w:pPr>
      <w:r>
        <w:separator/>
      </w:r>
    </w:p>
  </w:footnote>
  <w:footnote w:type="continuationSeparator" w:id="0">
    <w:p w14:paraId="31189CA7" w14:textId="77777777" w:rsidR="00C32A9C" w:rsidRDefault="00C32A9C" w:rsidP="000D16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EC41D46"/>
    <w:multiLevelType w:val="hybridMultilevel"/>
    <w:tmpl w:val="D15A056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4516280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032"/>
    <w:rsid w:val="000D1676"/>
    <w:rsid w:val="00370829"/>
    <w:rsid w:val="00910032"/>
    <w:rsid w:val="00A63065"/>
    <w:rsid w:val="00B315A0"/>
    <w:rsid w:val="00B44130"/>
    <w:rsid w:val="00B541CA"/>
    <w:rsid w:val="00BF1CA8"/>
    <w:rsid w:val="00C32A9C"/>
    <w:rsid w:val="00CD0A5E"/>
    <w:rsid w:val="00D73DCA"/>
    <w:rsid w:val="00DD117C"/>
    <w:rsid w:val="00F812DB"/>
  </w:rsids>
  <m:mathPr>
    <m:mathFont m:val="Cambria Math"/>
    <m:brkBin m:val="before"/>
    <m:brkBinSub m:val="--"/>
    <m:smallFrac m:val="0"/>
    <m:dispDef/>
    <m:lMargin m:val="0"/>
    <m:rMargin m:val="0"/>
    <m:defJc m:val="centerGroup"/>
    <m:wrapIndent m:val="1440"/>
    <m:intLim m:val="subSup"/>
    <m:naryLim m:val="undOvr"/>
  </m:mathPr>
  <w:themeFontLang w:val="en-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1CFF5"/>
  <w15:chartTrackingRefBased/>
  <w15:docId w15:val="{3A1F8CD1-DE7B-9B4D-BD77-62467D057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00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100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100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100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100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00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00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00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00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00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100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1003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1003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1003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00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00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00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0032"/>
    <w:rPr>
      <w:rFonts w:eastAsiaTheme="majorEastAsia" w:cstheme="majorBidi"/>
      <w:color w:val="272727" w:themeColor="text1" w:themeTint="D8"/>
    </w:rPr>
  </w:style>
  <w:style w:type="paragraph" w:styleId="Title">
    <w:name w:val="Title"/>
    <w:basedOn w:val="Normal"/>
    <w:next w:val="Normal"/>
    <w:link w:val="TitleChar"/>
    <w:uiPriority w:val="10"/>
    <w:qFormat/>
    <w:rsid w:val="009100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00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00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00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0032"/>
    <w:pPr>
      <w:spacing w:before="160"/>
      <w:jc w:val="center"/>
    </w:pPr>
    <w:rPr>
      <w:i/>
      <w:iCs/>
      <w:color w:val="404040" w:themeColor="text1" w:themeTint="BF"/>
    </w:rPr>
  </w:style>
  <w:style w:type="character" w:customStyle="1" w:styleId="QuoteChar">
    <w:name w:val="Quote Char"/>
    <w:basedOn w:val="DefaultParagraphFont"/>
    <w:link w:val="Quote"/>
    <w:uiPriority w:val="29"/>
    <w:rsid w:val="00910032"/>
    <w:rPr>
      <w:i/>
      <w:iCs/>
      <w:color w:val="404040" w:themeColor="text1" w:themeTint="BF"/>
    </w:rPr>
  </w:style>
  <w:style w:type="paragraph" w:styleId="ListParagraph">
    <w:name w:val="List Paragraph"/>
    <w:basedOn w:val="Normal"/>
    <w:uiPriority w:val="34"/>
    <w:qFormat/>
    <w:rsid w:val="00910032"/>
    <w:pPr>
      <w:ind w:left="720"/>
      <w:contextualSpacing/>
    </w:pPr>
  </w:style>
  <w:style w:type="character" w:styleId="IntenseEmphasis">
    <w:name w:val="Intense Emphasis"/>
    <w:basedOn w:val="DefaultParagraphFont"/>
    <w:uiPriority w:val="21"/>
    <w:qFormat/>
    <w:rsid w:val="00910032"/>
    <w:rPr>
      <w:i/>
      <w:iCs/>
      <w:color w:val="0F4761" w:themeColor="accent1" w:themeShade="BF"/>
    </w:rPr>
  </w:style>
  <w:style w:type="paragraph" w:styleId="IntenseQuote">
    <w:name w:val="Intense Quote"/>
    <w:basedOn w:val="Normal"/>
    <w:next w:val="Normal"/>
    <w:link w:val="IntenseQuoteChar"/>
    <w:uiPriority w:val="30"/>
    <w:qFormat/>
    <w:rsid w:val="009100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0032"/>
    <w:rPr>
      <w:i/>
      <w:iCs/>
      <w:color w:val="0F4761" w:themeColor="accent1" w:themeShade="BF"/>
    </w:rPr>
  </w:style>
  <w:style w:type="character" w:styleId="IntenseReference">
    <w:name w:val="Intense Reference"/>
    <w:basedOn w:val="DefaultParagraphFont"/>
    <w:uiPriority w:val="32"/>
    <w:qFormat/>
    <w:rsid w:val="00910032"/>
    <w:rPr>
      <w:b/>
      <w:bCs/>
      <w:smallCaps/>
      <w:color w:val="0F4761" w:themeColor="accent1" w:themeShade="BF"/>
      <w:spacing w:val="5"/>
    </w:rPr>
  </w:style>
  <w:style w:type="character" w:styleId="PlaceholderText">
    <w:name w:val="Placeholder Text"/>
    <w:basedOn w:val="DefaultParagraphFont"/>
    <w:uiPriority w:val="99"/>
    <w:semiHidden/>
    <w:rsid w:val="00910032"/>
    <w:rPr>
      <w:color w:val="666666"/>
    </w:rPr>
  </w:style>
  <w:style w:type="character" w:styleId="Hyperlink">
    <w:name w:val="Hyperlink"/>
    <w:basedOn w:val="DefaultParagraphFont"/>
    <w:uiPriority w:val="99"/>
    <w:unhideWhenUsed/>
    <w:rsid w:val="00910032"/>
    <w:rPr>
      <w:color w:val="467886" w:themeColor="hyperlink"/>
      <w:u w:val="single"/>
    </w:rPr>
  </w:style>
  <w:style w:type="character" w:styleId="UnresolvedMention">
    <w:name w:val="Unresolved Mention"/>
    <w:basedOn w:val="DefaultParagraphFont"/>
    <w:uiPriority w:val="99"/>
    <w:semiHidden/>
    <w:unhideWhenUsed/>
    <w:rsid w:val="00910032"/>
    <w:rPr>
      <w:color w:val="605E5C"/>
      <w:shd w:val="clear" w:color="auto" w:fill="E1DFDD"/>
    </w:rPr>
  </w:style>
  <w:style w:type="character" w:styleId="FollowedHyperlink">
    <w:name w:val="FollowedHyperlink"/>
    <w:basedOn w:val="DefaultParagraphFont"/>
    <w:uiPriority w:val="99"/>
    <w:semiHidden/>
    <w:unhideWhenUsed/>
    <w:rsid w:val="00910032"/>
    <w:rPr>
      <w:color w:val="96607D" w:themeColor="followedHyperlink"/>
      <w:u w:val="single"/>
    </w:rPr>
  </w:style>
  <w:style w:type="paragraph" w:customStyle="1" w:styleId="p1">
    <w:name w:val="p1"/>
    <w:basedOn w:val="Normal"/>
    <w:rsid w:val="000D1676"/>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Header">
    <w:name w:val="header"/>
    <w:basedOn w:val="Normal"/>
    <w:link w:val="HeaderChar"/>
    <w:uiPriority w:val="99"/>
    <w:unhideWhenUsed/>
    <w:rsid w:val="000D16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1676"/>
  </w:style>
  <w:style w:type="paragraph" w:styleId="Footer">
    <w:name w:val="footer"/>
    <w:basedOn w:val="Normal"/>
    <w:link w:val="FooterChar"/>
    <w:uiPriority w:val="99"/>
    <w:unhideWhenUsed/>
    <w:rsid w:val="000D16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1676"/>
  </w:style>
  <w:style w:type="table" w:styleId="TableGrid">
    <w:name w:val="Table Grid"/>
    <w:basedOn w:val="TableNormal"/>
    <w:uiPriority w:val="39"/>
    <w:rsid w:val="00CD0A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02556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leonardo.ai"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bit.ly/3WUreLY" TargetMode="Externa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eachablemachine.withgoogle.com/models/LkZbLc_mp/" TargetMode="External"/><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hyperlink" Target="https://teachablemachine.withgoogle.com"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80</TotalTime>
  <Pages>2</Pages>
  <Words>268</Words>
  <Characters>1528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Reyes</dc:creator>
  <cp:keywords/>
  <dc:description/>
  <cp:lastModifiedBy>John Reyes</cp:lastModifiedBy>
  <cp:revision>2</cp:revision>
  <cp:lastPrinted>2025-02-11T01:37:00Z</cp:lastPrinted>
  <dcterms:created xsi:type="dcterms:W3CDTF">2025-02-10T23:06:00Z</dcterms:created>
  <dcterms:modified xsi:type="dcterms:W3CDTF">2025-02-11T01:50:00Z</dcterms:modified>
</cp:coreProperties>
</file>