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094057">
      <w:pPr>
        <w:pStyle w:val="3"/>
        <w:bidi w:val="0"/>
        <w:jc w:val="center"/>
      </w:pPr>
    </w:p>
    <w:p w14:paraId="6BAE18FA">
      <w:pPr>
        <w:pStyle w:val="3"/>
        <w:bidi w:val="0"/>
        <w:jc w:val="center"/>
        <w:rPr>
          <w:sz w:val="36"/>
          <w:szCs w:val="36"/>
        </w:rPr>
      </w:pPr>
    </w:p>
    <w:p w14:paraId="16ABB422">
      <w:pPr>
        <w:pStyle w:val="2"/>
        <w:bidi w:val="0"/>
        <w:jc w:val="center"/>
        <w:rPr>
          <w:rFonts w:hint="default"/>
          <w:sz w:val="40"/>
          <w:szCs w:val="40"/>
          <w:lang w:val="en-US"/>
        </w:rPr>
      </w:pPr>
      <w:r>
        <w:rPr>
          <w:rFonts w:hint="default"/>
          <w:sz w:val="40"/>
          <w:szCs w:val="40"/>
        </w:rPr>
        <w:t>"From Vision to Impact: A Case Study of Non-Profit Organization</w:t>
      </w:r>
      <w:r>
        <w:rPr>
          <w:rFonts w:hint="default"/>
          <w:sz w:val="40"/>
          <w:szCs w:val="40"/>
          <w:lang w:val="en-US"/>
        </w:rPr>
        <w:t>”</w:t>
      </w:r>
    </w:p>
    <w:p w14:paraId="0B7E5289"/>
    <w:p w14:paraId="5DBA68BC"/>
    <w:p w14:paraId="32E542F2"/>
    <w:p w14:paraId="0FF3DEB6"/>
    <w:p w14:paraId="251F61BA"/>
    <w:p w14:paraId="75508709"/>
    <w:p w14:paraId="55B4F6BD"/>
    <w:p w14:paraId="7345ED3D"/>
    <w:p w14:paraId="5F410557">
      <w:pPr>
        <w:pStyle w:val="3"/>
        <w:bidi w:val="0"/>
        <w:jc w:val="center"/>
        <w:rPr>
          <w:rFonts w:hint="default"/>
          <w:lang w:val="en-US"/>
        </w:rPr>
      </w:pPr>
    </w:p>
    <w:p w14:paraId="08A02E17">
      <w:pPr>
        <w:pStyle w:val="3"/>
        <w:bidi w:val="0"/>
        <w:jc w:val="center"/>
        <w:rPr>
          <w:rFonts w:hint="default"/>
          <w:lang w:val="en-US"/>
        </w:rPr>
      </w:pPr>
      <w:r>
        <w:rPr>
          <w:rFonts w:hint="default"/>
          <w:lang w:val="en-US"/>
        </w:rPr>
        <w:t>John Kirsten L. Robles</w:t>
      </w:r>
      <w:r>
        <w:rPr>
          <w:rFonts w:hint="default"/>
          <w:lang w:val="en-US"/>
        </w:rPr>
        <w:br w:type="textWrapping"/>
      </w:r>
      <w:r>
        <w:rPr>
          <w:rFonts w:hint="default"/>
          <w:lang w:val="en-US"/>
        </w:rPr>
        <w:t>2</w:t>
      </w:r>
      <w:r>
        <w:rPr>
          <w:rFonts w:hint="default"/>
          <w:vertAlign w:val="superscript"/>
          <w:lang w:val="en-US"/>
        </w:rPr>
        <w:t>nd</w:t>
      </w:r>
      <w:r>
        <w:rPr>
          <w:rFonts w:hint="default"/>
          <w:lang w:val="en-US"/>
        </w:rPr>
        <w:t xml:space="preserve">  year BSCS</w:t>
      </w:r>
    </w:p>
    <w:p w14:paraId="240F7C89">
      <w:pPr>
        <w:rPr>
          <w:rFonts w:hint="default"/>
          <w:lang w:val="en-US"/>
        </w:rPr>
      </w:pPr>
      <w:r>
        <w:rPr>
          <w:rFonts w:hint="default"/>
          <w:lang w:val="en-US"/>
        </w:rPr>
        <w:t xml:space="preserve"> </w:t>
      </w:r>
    </w:p>
    <w:p w14:paraId="1B5E174A"/>
    <w:p w14:paraId="0FFB75C9"/>
    <w:p w14:paraId="5822F4F8"/>
    <w:p w14:paraId="6519F45E"/>
    <w:p w14:paraId="306EFF97"/>
    <w:p w14:paraId="2F005876"/>
    <w:p w14:paraId="5A2C652E"/>
    <w:p w14:paraId="1AA6C9D8"/>
    <w:p w14:paraId="62EFA71C">
      <w:pPr>
        <w:rPr>
          <w:rFonts w:hint="default"/>
        </w:rPr>
      </w:pPr>
    </w:p>
    <w:p w14:paraId="03D76E16">
      <w:pPr>
        <w:rPr>
          <w:rFonts w:hint="default"/>
        </w:rPr>
      </w:pPr>
    </w:p>
    <w:p w14:paraId="2A123B99">
      <w:pPr>
        <w:rPr>
          <w:rFonts w:hint="default"/>
        </w:rPr>
      </w:pPr>
    </w:p>
    <w:p w14:paraId="4A655F22">
      <w:pPr>
        <w:rPr>
          <w:rFonts w:hint="default"/>
        </w:rPr>
      </w:pPr>
    </w:p>
    <w:p w14:paraId="7C8F0F09">
      <w:pPr>
        <w:rPr>
          <w:rFonts w:hint="default"/>
        </w:rPr>
      </w:pPr>
    </w:p>
    <w:p w14:paraId="0522E235">
      <w:pPr>
        <w:rPr>
          <w:rFonts w:hint="default"/>
        </w:rPr>
      </w:pPr>
    </w:p>
    <w:p w14:paraId="5898DBA4">
      <w:pPr>
        <w:rPr>
          <w:rFonts w:hint="default"/>
        </w:rPr>
      </w:pPr>
    </w:p>
    <w:p w14:paraId="1A30B9C4">
      <w:pPr>
        <w:rPr>
          <w:rFonts w:hint="default"/>
        </w:rPr>
      </w:pPr>
    </w:p>
    <w:p w14:paraId="22C23A09">
      <w:pPr>
        <w:rPr>
          <w:rFonts w:hint="default"/>
        </w:rPr>
      </w:pPr>
    </w:p>
    <w:p w14:paraId="39CAEE3F">
      <w:pPr>
        <w:rPr>
          <w:rFonts w:hint="default"/>
        </w:rPr>
      </w:pPr>
    </w:p>
    <w:p w14:paraId="25659F4C">
      <w:pPr>
        <w:rPr>
          <w:rFonts w:hint="default"/>
        </w:rPr>
      </w:pPr>
    </w:p>
    <w:p w14:paraId="5E3D2EC3">
      <w:pPr>
        <w:pStyle w:val="3"/>
        <w:bidi w:val="0"/>
        <w:jc w:val="center"/>
        <w:rPr>
          <w:rFonts w:hint="default" w:asciiTheme="majorAscii" w:hAnsiTheme="majorAscii"/>
          <w:sz w:val="26"/>
          <w:szCs w:val="26"/>
          <w:lang w:val="en-US"/>
        </w:rPr>
      </w:pPr>
      <w:r>
        <w:rPr>
          <w:rFonts w:hint="default" w:asciiTheme="majorAscii" w:hAnsiTheme="majorAscii"/>
          <w:sz w:val="26"/>
          <w:szCs w:val="26"/>
          <w:lang w:val="en-US"/>
        </w:rPr>
        <w:t>Introduction</w:t>
      </w:r>
    </w:p>
    <w:p w14:paraId="6B7A4C9F">
      <w:pPr>
        <w:rPr>
          <w:rFonts w:hint="default" w:asciiTheme="minorAscii" w:hAnsiTheme="minorAscii"/>
          <w:sz w:val="22"/>
          <w:szCs w:val="22"/>
          <w:lang w:val="en-US"/>
        </w:rPr>
      </w:pPr>
      <w:r>
        <w:rPr>
          <w:rFonts w:hint="default" w:asciiTheme="minorAscii" w:hAnsiTheme="minorAscii"/>
          <w:sz w:val="22"/>
          <w:szCs w:val="22"/>
          <w:lang w:val="en-US"/>
        </w:rPr>
        <w:t>An organization that is not for profit is known as a non-profit organization (NPO). NPOs place a higher priority on charitable, educational, and social causes than do enterprises. Instead of sharing any extra money as profits, these groups use it to further their objectives. Charities, foundations, and cultural organizations are examples of NPOs. Under certain rules, NPOs are frequently eligible for tax-exempt status.</w:t>
      </w:r>
      <w:r>
        <w:rPr>
          <w:rFonts w:hint="default" w:asciiTheme="minorAscii" w:hAnsiTheme="minorAscii"/>
          <w:sz w:val="22"/>
          <w:szCs w:val="22"/>
          <w:lang w:val="en-US"/>
        </w:rPr>
        <w:br w:type="textWrapping"/>
      </w:r>
    </w:p>
    <w:p w14:paraId="5FB166EB">
      <w:pPr>
        <w:rPr>
          <w:rFonts w:hint="default" w:asciiTheme="minorAscii" w:hAnsiTheme="minorAscii"/>
          <w:sz w:val="22"/>
          <w:szCs w:val="22"/>
          <w:lang w:val="en-US"/>
        </w:rPr>
      </w:pPr>
      <w:r>
        <w:rPr>
          <w:rFonts w:hint="default" w:asciiTheme="minorAscii" w:hAnsiTheme="minorAscii"/>
          <w:sz w:val="22"/>
          <w:szCs w:val="22"/>
          <w:lang w:val="en-US"/>
        </w:rPr>
        <w:t>Important institutions in society, non-profit organizations (NPOs) function primarily to further a certain social cause as opposed to making a profit. These groups work in a number of fields, such as environmental conservation, human rights, health, and education. They can be distinguished from for-profit companies by their mission-driven orientation, which puts the interests of owners or shareholders ahead of profits. Since the earliest civilizations, humanitarian endeavors have been documented, giving rise to a rich historical heritage for the concept of non-profit organizations. For example, in ancient Greece and Rome, charitable activities and religious institutions were important sources of social services. But as the need for structured social services was brought to light by industrialization and urbanization in the 18th and 19th centuries, especially in Europe and the US, the modern non-profit sector started to take shape.</w:t>
      </w:r>
    </w:p>
    <w:p w14:paraId="7AD19BEF">
      <w:pPr>
        <w:rPr>
          <w:rFonts w:hint="default" w:asciiTheme="minorAscii" w:hAnsiTheme="minorAscii"/>
          <w:sz w:val="22"/>
          <w:szCs w:val="22"/>
          <w:lang w:val="en-US"/>
        </w:rPr>
      </w:pPr>
    </w:p>
    <w:p w14:paraId="7E6B1C0C">
      <w:pPr>
        <w:rPr>
          <w:rFonts w:hint="default" w:asciiTheme="minorAscii" w:hAnsiTheme="minorAscii"/>
          <w:sz w:val="22"/>
          <w:szCs w:val="22"/>
          <w:lang w:val="en-US"/>
        </w:rPr>
      </w:pPr>
      <w:r>
        <w:rPr>
          <w:rFonts w:hint="default" w:asciiTheme="minorAscii" w:hAnsiTheme="minorAscii"/>
          <w:sz w:val="22"/>
          <w:szCs w:val="22"/>
          <w:lang w:val="en-US"/>
        </w:rPr>
        <w:t>The non-profit sector saw tremendous growth in the 20th century, particularly in industrialized nations as governments started to realize how important these groups were for tackling social issues. Laws were created to grant non-profits the ability to operate tax-exempt, which encourages charitable giving and permits these groups to devote more funds to their objectives.</w:t>
      </w:r>
      <w:r>
        <w:rPr>
          <w:rFonts w:hint="default" w:asciiTheme="minorAscii" w:hAnsiTheme="minorAscii"/>
          <w:sz w:val="22"/>
          <w:szCs w:val="22"/>
          <w:lang w:val="en-US"/>
        </w:rPr>
        <w:br w:type="textWrapping"/>
      </w:r>
    </w:p>
    <w:p w14:paraId="5C179A16">
      <w:pPr>
        <w:rPr>
          <w:rFonts w:hint="default" w:asciiTheme="minorAscii" w:hAnsiTheme="minorAscii"/>
          <w:sz w:val="22"/>
          <w:szCs w:val="22"/>
          <w:lang w:val="en-US"/>
        </w:rPr>
      </w:pPr>
      <w:r>
        <w:rPr>
          <w:rFonts w:hint="default" w:asciiTheme="minorAscii" w:hAnsiTheme="minorAscii"/>
          <w:sz w:val="22"/>
          <w:szCs w:val="22"/>
          <w:lang w:val="en-US"/>
        </w:rPr>
        <w:t xml:space="preserve"> Boards of directors or trustees are usually in charge of supervising the operations of non-profit organizations and making sure they stay committed to their objective. The board establishes strategy, keeps an eye on the state of the finances, and makes sure that moral and legal requirements are met. Nonprofit organizations (NPOs) are accountable to their contributors, beneficiaries, and the larger community rather than having owners or shareholders like for-profit companies do. The staff that oversees the daily operations of a non-profit organization may consist of both paid personnel and volunteers. The organization's objective, size, and resources can all have a significant impact on its size and structure. While some non-profits are modest, staff-only operations, others are enormous, complicated organizations with several departments and initiatives. </w:t>
      </w:r>
      <w:r>
        <w:rPr>
          <w:rFonts w:hint="default" w:asciiTheme="minorAscii" w:hAnsiTheme="minorAscii"/>
          <w:sz w:val="22"/>
          <w:szCs w:val="22"/>
          <w:lang w:val="en-US"/>
        </w:rPr>
        <w:br w:type="textWrapping"/>
      </w:r>
      <w:r>
        <w:rPr>
          <w:rFonts w:hint="default" w:asciiTheme="minorAscii" w:hAnsiTheme="minorAscii"/>
          <w:sz w:val="22"/>
          <w:szCs w:val="22"/>
          <w:lang w:val="en-US"/>
        </w:rPr>
        <w:br w:type="textWrapping"/>
      </w:r>
      <w:r>
        <w:rPr>
          <w:rFonts w:hint="default" w:asciiTheme="minorAscii" w:hAnsiTheme="minorAscii"/>
          <w:sz w:val="22"/>
          <w:szCs w:val="22"/>
          <w:lang w:val="en-US"/>
        </w:rPr>
        <w:t>The fact that non-profit organizations depend on a variety of funding sources to keep running is one of their distinguishing characteristics. These can come from membership fees, grants and donations from governments and foundations, as well as revenue from goods and services linked to its objective. For instance, a nonprofit organization that supports environmental preservation can make money by charging for eco-friendly goods or providing educational opportunities.</w:t>
      </w:r>
    </w:p>
    <w:p w14:paraId="2D20AE89">
      <w:pPr>
        <w:rPr>
          <w:rFonts w:hint="default" w:asciiTheme="minorAscii" w:hAnsiTheme="minorAscii"/>
          <w:sz w:val="22"/>
          <w:szCs w:val="22"/>
          <w:lang w:val="en-US"/>
        </w:rPr>
      </w:pPr>
    </w:p>
    <w:p w14:paraId="179B92AD">
      <w:pPr>
        <w:rPr>
          <w:rFonts w:hint="default" w:asciiTheme="minorAscii" w:hAnsiTheme="minorAscii"/>
          <w:sz w:val="22"/>
          <w:szCs w:val="22"/>
          <w:lang w:val="en-US"/>
        </w:rPr>
      </w:pPr>
    </w:p>
    <w:p w14:paraId="0C1565FF">
      <w:pPr>
        <w:rPr>
          <w:rFonts w:hint="default" w:asciiTheme="minorAscii" w:hAnsiTheme="minorAscii"/>
          <w:sz w:val="22"/>
          <w:szCs w:val="22"/>
          <w:lang w:val="en-US"/>
        </w:rPr>
      </w:pPr>
    </w:p>
    <w:p w14:paraId="5FD0D348">
      <w:pPr>
        <w:rPr>
          <w:rFonts w:hint="default" w:asciiTheme="minorAscii" w:hAnsiTheme="minorAscii"/>
          <w:sz w:val="22"/>
          <w:szCs w:val="22"/>
          <w:lang w:val="en-US"/>
        </w:rPr>
      </w:pPr>
    </w:p>
    <w:p w14:paraId="06E4338D">
      <w:pPr>
        <w:rPr>
          <w:rFonts w:hint="default" w:asciiTheme="minorAscii" w:hAnsiTheme="minorAscii"/>
          <w:sz w:val="22"/>
          <w:szCs w:val="22"/>
          <w:lang w:val="en-US"/>
        </w:rPr>
      </w:pPr>
      <w:r>
        <w:rPr>
          <w:rFonts w:hint="default" w:asciiTheme="minorAscii" w:hAnsiTheme="minorAscii"/>
          <w:sz w:val="22"/>
          <w:szCs w:val="22"/>
          <w:lang w:val="en-US"/>
        </w:rPr>
        <w:t>Nonprofit organizations spend any excess revenue back into the organization to support its objective, as they do not give profits to shareholders. Because long-term viability depends on a consistent cash stream, this financial model demands a heavy emphasis on fundraising and financial management.</w:t>
      </w:r>
    </w:p>
    <w:p w14:paraId="123E46E8">
      <w:pPr>
        <w:rPr>
          <w:rFonts w:hint="default" w:asciiTheme="minorAscii" w:hAnsiTheme="minorAscii"/>
          <w:sz w:val="22"/>
          <w:szCs w:val="22"/>
          <w:lang w:val="en-US"/>
        </w:rPr>
      </w:pPr>
    </w:p>
    <w:p w14:paraId="5B47322E">
      <w:pPr>
        <w:rPr>
          <w:rFonts w:hint="default" w:asciiTheme="minorAscii" w:hAnsiTheme="minorAscii"/>
          <w:sz w:val="22"/>
          <w:szCs w:val="22"/>
          <w:lang w:val="en-US"/>
        </w:rPr>
      </w:pPr>
      <w:r>
        <w:rPr>
          <w:rFonts w:hint="default" w:asciiTheme="minorAscii" w:hAnsiTheme="minorAscii"/>
          <w:sz w:val="22"/>
          <w:szCs w:val="22"/>
          <w:lang w:val="en-US"/>
        </w:rPr>
        <w:t>A major function of many non-profit organizations is fundraising, which frequently entails a variety of tactics like grant writing, online crowdsourcing, direct mail campaigns, and fundraising events. Developing a rapport with funders and showcasing the results of their efforts is crucial to obtaining further funding.</w:t>
      </w:r>
    </w:p>
    <w:p w14:paraId="4F376D36">
      <w:pPr>
        <w:rPr>
          <w:rFonts w:hint="default" w:asciiTheme="minorAscii" w:hAnsiTheme="minorAscii"/>
          <w:sz w:val="22"/>
          <w:szCs w:val="22"/>
          <w:lang w:val="en-US"/>
        </w:rPr>
      </w:pPr>
    </w:p>
    <w:p w14:paraId="6A0DED27">
      <w:pPr>
        <w:rPr>
          <w:rFonts w:hint="default" w:asciiTheme="minorAscii" w:hAnsiTheme="minorAscii"/>
          <w:sz w:val="22"/>
          <w:szCs w:val="22"/>
          <w:lang w:val="en-US"/>
        </w:rPr>
      </w:pPr>
      <w:r>
        <w:rPr>
          <w:rFonts w:hint="default" w:asciiTheme="minorAscii" w:hAnsiTheme="minorAscii"/>
          <w:sz w:val="22"/>
          <w:szCs w:val="22"/>
          <w:lang w:val="en-US"/>
        </w:rPr>
        <w:t>Non-profit organizations can function without having to pay some taxes, such income tax, if they are granted tax-exempt status in many different nations. Different national legal frameworks apply to different statuses. For instance, non-profits in the US are able to file for 501(c)(3) status, which spares them from federal income tax and enables contributors to deduct their contributions from their taxes.</w:t>
      </w:r>
    </w:p>
    <w:p w14:paraId="3702B989">
      <w:pPr>
        <w:rPr>
          <w:rFonts w:hint="default" w:asciiTheme="minorAscii" w:hAnsiTheme="minorAscii"/>
          <w:sz w:val="22"/>
          <w:szCs w:val="22"/>
          <w:lang w:val="en-US"/>
        </w:rPr>
      </w:pPr>
    </w:p>
    <w:p w14:paraId="1D3541D7">
      <w:pPr>
        <w:rPr>
          <w:rFonts w:hint="default" w:asciiTheme="minorAscii" w:hAnsiTheme="minorAscii"/>
          <w:sz w:val="22"/>
          <w:szCs w:val="22"/>
          <w:lang w:val="en-US"/>
        </w:rPr>
      </w:pPr>
      <w:r>
        <w:rPr>
          <w:rFonts w:hint="default" w:asciiTheme="minorAscii" w:hAnsiTheme="minorAscii"/>
          <w:sz w:val="22"/>
          <w:szCs w:val="22"/>
          <w:lang w:val="en-US"/>
        </w:rPr>
        <w:t>However, there are obligations and limitations associated with having tax-exempt status. NPOs, for example, have to make sure that their operations are in line with their declared goals and that they don't take part in significant political or lobbying activities that would endanger their status. Additionally, they must continue to record their finances transparently, frequently providing thorough annual reports that reveal their earnings, expenses,</w:t>
      </w:r>
      <w:r>
        <w:rPr>
          <w:rFonts w:hint="default" w:asciiTheme="minorAscii" w:hAnsiTheme="minorAscii"/>
          <w:sz w:val="22"/>
          <w:szCs w:val="22"/>
          <w:lang w:val="en-US"/>
        </w:rPr>
        <w:br w:type="textWrapping"/>
      </w:r>
      <w:r>
        <w:rPr>
          <w:rFonts w:hint="default" w:asciiTheme="minorAscii" w:hAnsiTheme="minorAscii"/>
          <w:sz w:val="22"/>
          <w:szCs w:val="22"/>
          <w:lang w:val="en-US"/>
        </w:rPr>
        <w:br w:type="textWrapping"/>
      </w:r>
      <w:r>
        <w:rPr>
          <w:rFonts w:hint="default" w:asciiTheme="minorAscii" w:hAnsiTheme="minorAscii"/>
          <w:sz w:val="22"/>
          <w:szCs w:val="22"/>
          <w:lang w:val="en-US"/>
        </w:rPr>
        <w:t>As the backbone of civil society, nonprofits fill gaps in the government and private sector by offering advocacy and services. They frequently provide services including healthcare, education, disaster assistance, and legal aid to underprivileged and disenfranchised groups. NPOs support social justice and equity by doing this, enhancing the well-being of communities that might otherwise go unnoticed. Many non-profit organizations (NPOs) concentrate on policy and advocacy issues in addition to providing direct services, with the goal of influencing public opinion and social norms. Human rights organizations, for instance, might try to alter legislation or increase public awareness of problems like gender equality, free speech, and refugee rights. In order to promote social change and make sure that the opinions of disadvantaged groups are heard during the decision-making process, advocacy is essential.</w:t>
      </w:r>
    </w:p>
    <w:p w14:paraId="1516735B">
      <w:pPr>
        <w:rPr>
          <w:rFonts w:hint="default" w:asciiTheme="minorAscii" w:hAnsiTheme="minorAscii"/>
          <w:sz w:val="22"/>
          <w:szCs w:val="22"/>
          <w:lang w:val="en-US"/>
        </w:rPr>
      </w:pPr>
    </w:p>
    <w:p w14:paraId="1BCD3DC0">
      <w:pPr>
        <w:rPr>
          <w:rFonts w:hint="default" w:asciiTheme="minorAscii" w:hAnsiTheme="minorAscii"/>
          <w:sz w:val="22"/>
          <w:szCs w:val="22"/>
          <w:lang w:val="en-US"/>
        </w:rPr>
      </w:pPr>
      <w:r>
        <w:rPr>
          <w:rFonts w:hint="default" w:asciiTheme="minorAscii" w:hAnsiTheme="minorAscii"/>
          <w:sz w:val="22"/>
          <w:szCs w:val="22"/>
          <w:lang w:val="en-US"/>
        </w:rPr>
        <w:t xml:space="preserve"> In addition, NPOs frequently serve as a bridge between the public, business, and governmental sectors, encouraging alliances and cooperation that capitalize on each group's advantages. A non-profit organization dedicated to environmental conservation, for instance, might collaborate with governmental organizations to put laws into place that safeguard natural resources and with companies to encourage sustainable business practices.</w:t>
      </w:r>
    </w:p>
    <w:p w14:paraId="17B24E5A">
      <w:pPr>
        <w:rPr>
          <w:rFonts w:hint="default" w:asciiTheme="minorAscii" w:hAnsiTheme="minorAscii"/>
          <w:sz w:val="22"/>
          <w:szCs w:val="22"/>
          <w:lang w:val="en-US"/>
        </w:rPr>
      </w:pPr>
    </w:p>
    <w:p w14:paraId="2A9F3EC9">
      <w:pPr>
        <w:rPr>
          <w:rFonts w:hint="default" w:asciiTheme="minorAscii" w:hAnsiTheme="minorAscii"/>
          <w:sz w:val="22"/>
          <w:szCs w:val="22"/>
          <w:lang w:val="en-US"/>
        </w:rPr>
      </w:pPr>
      <w:r>
        <w:rPr>
          <w:rFonts w:hint="default" w:asciiTheme="minorAscii" w:hAnsiTheme="minorAscii"/>
          <w:sz w:val="22"/>
          <w:szCs w:val="22"/>
          <w:lang w:val="en-US"/>
        </w:rPr>
        <w:t>Despite their important role, non-profit organizations face several challenges that can impact their effectiveness and sustainability.One of the main obstacles is finding steady, dependable funding. Funding fluctuations can result from political changes, economic downturns, or changes in donor preferences, which makes it challenging for non-profit organizations to plan long-term projects.</w:t>
      </w:r>
      <w:r>
        <w:rPr>
          <w:rFonts w:hint="default" w:asciiTheme="minorAscii" w:hAnsiTheme="minorAscii"/>
          <w:sz w:val="22"/>
          <w:szCs w:val="22"/>
          <w:lang w:val="en-US"/>
        </w:rPr>
        <w:br w:type="textWrapping"/>
      </w:r>
      <w:r>
        <w:rPr>
          <w:rFonts w:hint="default" w:asciiTheme="minorAscii" w:hAnsiTheme="minorAscii"/>
          <w:sz w:val="22"/>
          <w:szCs w:val="22"/>
          <w:lang w:val="en-US"/>
        </w:rPr>
        <w:br w:type="textWrapping"/>
      </w:r>
    </w:p>
    <w:p w14:paraId="66FD7437">
      <w:pPr>
        <w:rPr>
          <w:rFonts w:hint="default" w:asciiTheme="minorAscii" w:hAnsiTheme="minorAscii"/>
          <w:sz w:val="22"/>
          <w:szCs w:val="22"/>
          <w:lang w:val="en-US"/>
        </w:rPr>
      </w:pPr>
    </w:p>
    <w:p w14:paraId="411FF275">
      <w:pPr>
        <w:rPr>
          <w:rFonts w:hint="default" w:asciiTheme="minorAscii" w:hAnsiTheme="minorAscii"/>
          <w:sz w:val="22"/>
          <w:szCs w:val="22"/>
          <w:lang w:val="en-US"/>
        </w:rPr>
      </w:pPr>
    </w:p>
    <w:p w14:paraId="23E047DE">
      <w:pPr>
        <w:rPr>
          <w:rFonts w:hint="default" w:asciiTheme="minorAscii" w:hAnsiTheme="minorAscii"/>
          <w:sz w:val="22"/>
          <w:szCs w:val="22"/>
          <w:lang w:val="en-US"/>
        </w:rPr>
      </w:pPr>
      <w:r>
        <w:rPr>
          <w:rFonts w:hint="default" w:asciiTheme="minorAscii" w:hAnsiTheme="minorAscii"/>
          <w:sz w:val="22"/>
          <w:szCs w:val="22"/>
          <w:lang w:val="en-US"/>
        </w:rPr>
        <w:t>Furthermore, non-profits frequently work in fiercely competitive markets, especially when it comes to fundraising. NPOs constantly need to innovate and show their impact in order to draw in and keep contributors in the face of competition from other groups for scarce resources. This pressure may result in mission drift, a situation in which an organization compromises its efficacy by deviating from its initial purpose in an attempt to get funding.</w:t>
      </w:r>
    </w:p>
    <w:p w14:paraId="4F8F672A">
      <w:pPr>
        <w:rPr>
          <w:rFonts w:hint="default" w:asciiTheme="minorAscii" w:hAnsiTheme="minorAscii"/>
          <w:sz w:val="22"/>
          <w:szCs w:val="22"/>
          <w:lang w:val="en-US"/>
        </w:rPr>
      </w:pPr>
    </w:p>
    <w:p w14:paraId="44C35980">
      <w:pPr>
        <w:rPr>
          <w:rFonts w:hint="default" w:asciiTheme="minorAscii" w:hAnsiTheme="minorAscii"/>
          <w:sz w:val="22"/>
          <w:szCs w:val="22"/>
          <w:lang w:val="en-US"/>
        </w:rPr>
      </w:pPr>
      <w:r>
        <w:rPr>
          <w:rFonts w:hint="default" w:asciiTheme="minorAscii" w:hAnsiTheme="minorAscii"/>
          <w:sz w:val="22"/>
          <w:szCs w:val="22"/>
          <w:lang w:val="en-US"/>
        </w:rPr>
        <w:t>The requirement for competent management and leadership presents another major obstacle. Strategic planning, marketing, human resources, financial management, and other domains of competence are necessary for managing a non-profit. Nevertheless, a lot of NPOs have tight funds, which makes it challenging to draw in and keep qualified staff. This may result in an overreliance on unpaid volunteers or employees, which could lower the standard of services rendered. Non-profit organizations also have to navigate challenging regulatory settings, making sure they follow the law and still have the flexibility to adapt to new demands. This might be especially difficult for smaller businesses with constrained administrative resources.</w:t>
      </w:r>
    </w:p>
    <w:p w14:paraId="74B39FF9">
      <w:pPr>
        <w:rPr>
          <w:rFonts w:hint="default" w:asciiTheme="minorAscii" w:hAnsiTheme="minorAscii"/>
          <w:sz w:val="22"/>
          <w:szCs w:val="22"/>
          <w:lang w:val="en-US"/>
        </w:rPr>
      </w:pPr>
    </w:p>
    <w:p w14:paraId="35E362C3">
      <w:pPr>
        <w:pStyle w:val="3"/>
        <w:bidi w:val="0"/>
        <w:jc w:val="center"/>
        <w:rPr>
          <w:rFonts w:hint="default" w:ascii="Calibri Light" w:hAnsi="Calibri Light" w:cs="Calibri Light"/>
          <w:sz w:val="26"/>
          <w:szCs w:val="26"/>
          <w:lang w:val="en-US"/>
        </w:rPr>
      </w:pPr>
    </w:p>
    <w:p w14:paraId="2F4FDD06">
      <w:pPr>
        <w:pStyle w:val="3"/>
        <w:bidi w:val="0"/>
        <w:jc w:val="center"/>
        <w:rPr>
          <w:rFonts w:hint="default" w:ascii="Calibri Light" w:hAnsi="Calibri Light"/>
          <w:sz w:val="26"/>
          <w:szCs w:val="26"/>
          <w:lang w:val="en-US"/>
        </w:rPr>
      </w:pPr>
      <w:r>
        <w:rPr>
          <w:rFonts w:hint="default" w:ascii="Calibri Light" w:hAnsi="Calibri Light" w:cs="Calibri Light"/>
          <w:sz w:val="26"/>
          <w:szCs w:val="26"/>
          <w:lang w:val="en-US"/>
        </w:rPr>
        <w:t xml:space="preserve">Body: </w:t>
      </w:r>
      <w:r>
        <w:rPr>
          <w:rFonts w:hint="default" w:ascii="Calibri Light" w:hAnsi="Calibri Light"/>
          <w:sz w:val="26"/>
          <w:szCs w:val="26"/>
          <w:lang w:val="en-US"/>
        </w:rPr>
        <w:t>Frameworks of a Non-Profit Organization</w:t>
      </w:r>
    </w:p>
    <w:p w14:paraId="64669CF3">
      <w:pPr>
        <w:rPr>
          <w:rFonts w:hint="default"/>
          <w:b w:val="0"/>
          <w:bCs w:val="0"/>
          <w:sz w:val="22"/>
          <w:szCs w:val="22"/>
          <w:lang w:val="en-US"/>
        </w:rPr>
      </w:pPr>
      <w:r>
        <w:rPr>
          <w:rFonts w:hint="default"/>
          <w:b/>
          <w:bCs/>
          <w:sz w:val="22"/>
          <w:szCs w:val="22"/>
          <w:lang w:val="en-US"/>
        </w:rPr>
        <w:t>Organizational Structure</w:t>
      </w:r>
      <w:r>
        <w:rPr>
          <w:rFonts w:hint="default"/>
          <w:b/>
          <w:bCs/>
          <w:lang w:val="en-US"/>
        </w:rPr>
        <w:br w:type="textWrapping"/>
      </w:r>
      <w:r>
        <w:rPr>
          <w:rFonts w:hint="default"/>
          <w:b/>
          <w:bCs/>
          <w:lang w:val="en-US"/>
        </w:rPr>
        <w:br w:type="textWrapping"/>
      </w:r>
      <w:r>
        <w:rPr>
          <w:rFonts w:hint="default"/>
          <w:b w:val="0"/>
          <w:bCs w:val="0"/>
          <w:sz w:val="22"/>
          <w:szCs w:val="22"/>
          <w:lang w:val="en-US"/>
        </w:rPr>
        <w:t>A board of directors is in charge of supervising the operations of non-profit organizations and guaranteeing that they remain true to their objective. This governance system is very different from that of for-profit companies, where executives and shareholders make most of the decisions. In non-profit organizations, the board's responsibilities include setting policies, offering strategic guidance, and monitoring finances. Diverse viewpoints and community involvement are made possible by this collaborative governance style, which can improve the organization's capacity to successfully handle local issues.</w:t>
      </w:r>
    </w:p>
    <w:p w14:paraId="6E76A1F0">
      <w:pPr>
        <w:rPr>
          <w:rFonts w:hint="default"/>
          <w:b/>
          <w:bCs/>
          <w:sz w:val="22"/>
          <w:szCs w:val="22"/>
          <w:lang w:val="en-US"/>
        </w:rPr>
      </w:pPr>
      <w:r>
        <w:rPr>
          <w:rFonts w:hint="default"/>
          <w:b w:val="0"/>
          <w:bCs w:val="0"/>
          <w:sz w:val="22"/>
          <w:szCs w:val="22"/>
          <w:lang w:val="en-US"/>
        </w:rPr>
        <w:br w:type="textWrapping"/>
      </w:r>
      <w:r>
        <w:rPr>
          <w:rFonts w:hint="default"/>
          <w:b w:val="0"/>
          <w:bCs w:val="0"/>
          <w:sz w:val="22"/>
          <w:szCs w:val="22"/>
          <w:lang w:val="en-US"/>
        </w:rPr>
        <w:br w:type="textWrapping"/>
      </w:r>
      <w:r>
        <w:rPr>
          <w:rFonts w:hint="default"/>
          <w:b/>
          <w:bCs/>
          <w:sz w:val="22"/>
          <w:szCs w:val="22"/>
          <w:lang w:val="en-US"/>
        </w:rPr>
        <w:t>Tax Situation</w:t>
      </w:r>
    </w:p>
    <w:p w14:paraId="24B49C02">
      <w:pPr>
        <w:rPr>
          <w:rFonts w:hint="default"/>
          <w:b/>
          <w:bCs/>
          <w:sz w:val="22"/>
          <w:szCs w:val="22"/>
          <w:lang w:val="en-US"/>
        </w:rPr>
      </w:pPr>
    </w:p>
    <w:p w14:paraId="0E771429">
      <w:pPr>
        <w:rPr>
          <w:rFonts w:hint="default"/>
          <w:b w:val="0"/>
          <w:bCs w:val="0"/>
          <w:sz w:val="22"/>
          <w:szCs w:val="22"/>
          <w:lang w:val="en-US"/>
        </w:rPr>
      </w:pPr>
      <w:r>
        <w:rPr>
          <w:rFonts w:hint="default"/>
          <w:b w:val="0"/>
          <w:bCs w:val="0"/>
          <w:sz w:val="22"/>
          <w:szCs w:val="22"/>
          <w:lang w:val="en-US"/>
        </w:rPr>
        <w:t>The core of a non-profit organization's identity and functioning is its legal structure. Legal status is important because it determines the organization's eligibility for tax-exempt status, which is a key characteristic of non-profits. Generally, NPOs are incorporated as legal entities under specific legislation that grants them a distinct status, usually as a "non-profit corporation" or "charitable organization." Non-profit organizations can gain tax-exempt status under certain provisions of the tax code in many countries, including the United States. In the United States, this designation is known as 501(c)(3). Due to this classification, donations, grants, and other income derived from the organization's mission-driven operations are not subject to federal income tax for the organization. Furthermore, contributors to these organizations frequently qualify for tax deductions for their gifts.</w:t>
      </w:r>
    </w:p>
    <w:p w14:paraId="1903CE0D">
      <w:pPr>
        <w:rPr>
          <w:rFonts w:hint="default"/>
          <w:b w:val="0"/>
          <w:bCs w:val="0"/>
          <w:sz w:val="22"/>
          <w:szCs w:val="22"/>
          <w:lang w:val="en-US"/>
        </w:rPr>
      </w:pPr>
    </w:p>
    <w:p w14:paraId="1784F867">
      <w:pPr>
        <w:rPr>
          <w:rFonts w:hint="default"/>
          <w:b w:val="0"/>
          <w:bCs w:val="0"/>
          <w:sz w:val="22"/>
          <w:szCs w:val="22"/>
          <w:lang w:val="en-US"/>
        </w:rPr>
      </w:pPr>
    </w:p>
    <w:p w14:paraId="6199BA20">
      <w:pPr>
        <w:rPr>
          <w:rFonts w:hint="default"/>
          <w:b/>
          <w:bCs/>
          <w:sz w:val="22"/>
          <w:szCs w:val="22"/>
          <w:lang w:val="en-US"/>
        </w:rPr>
      </w:pPr>
    </w:p>
    <w:p w14:paraId="2DE96738">
      <w:pPr>
        <w:rPr>
          <w:rFonts w:hint="default"/>
          <w:b/>
          <w:bCs/>
          <w:sz w:val="22"/>
          <w:szCs w:val="22"/>
          <w:lang w:val="en-US"/>
        </w:rPr>
      </w:pPr>
    </w:p>
    <w:p w14:paraId="22963B3F">
      <w:pPr>
        <w:rPr>
          <w:rFonts w:hint="default"/>
          <w:b/>
          <w:bCs/>
          <w:sz w:val="22"/>
          <w:szCs w:val="22"/>
          <w:lang w:val="en-US"/>
        </w:rPr>
      </w:pPr>
    </w:p>
    <w:p w14:paraId="0EB0139D">
      <w:pPr>
        <w:rPr>
          <w:rFonts w:hint="default"/>
          <w:b/>
          <w:bCs/>
          <w:sz w:val="22"/>
          <w:szCs w:val="22"/>
          <w:lang w:val="en-US"/>
        </w:rPr>
      </w:pPr>
    </w:p>
    <w:p w14:paraId="4F0F81B0">
      <w:pPr>
        <w:rPr>
          <w:rFonts w:hint="default"/>
          <w:b/>
          <w:bCs/>
          <w:sz w:val="22"/>
          <w:szCs w:val="22"/>
          <w:lang w:val="en-US"/>
        </w:rPr>
      </w:pPr>
    </w:p>
    <w:p w14:paraId="4826D44F">
      <w:pPr>
        <w:rPr>
          <w:rFonts w:hint="default"/>
          <w:b/>
          <w:bCs/>
          <w:sz w:val="22"/>
          <w:szCs w:val="22"/>
          <w:lang w:val="en-US"/>
        </w:rPr>
      </w:pPr>
    </w:p>
    <w:p w14:paraId="5B186AEA">
      <w:pPr>
        <w:rPr>
          <w:rFonts w:hint="default"/>
          <w:b/>
          <w:bCs/>
          <w:sz w:val="22"/>
          <w:szCs w:val="22"/>
          <w:lang w:val="en-US"/>
        </w:rPr>
      </w:pPr>
    </w:p>
    <w:p w14:paraId="5C3DED41">
      <w:pPr>
        <w:rPr>
          <w:rFonts w:hint="default"/>
          <w:b/>
          <w:bCs/>
          <w:sz w:val="22"/>
          <w:szCs w:val="22"/>
          <w:lang w:val="en-US"/>
        </w:rPr>
      </w:pPr>
      <w:r>
        <w:rPr>
          <w:rFonts w:hint="default"/>
          <w:b/>
          <w:bCs/>
          <w:sz w:val="22"/>
          <w:szCs w:val="22"/>
          <w:lang w:val="en-US"/>
        </w:rPr>
        <w:t>Sustainable Development and Financial Management</w:t>
      </w:r>
    </w:p>
    <w:p w14:paraId="13EEF422">
      <w:pPr>
        <w:rPr>
          <w:rFonts w:hint="default"/>
          <w:b/>
          <w:bCs/>
          <w:sz w:val="22"/>
          <w:szCs w:val="22"/>
          <w:lang w:val="en-US"/>
        </w:rPr>
      </w:pPr>
    </w:p>
    <w:p w14:paraId="1ED17EF9">
      <w:pPr>
        <w:rPr>
          <w:rFonts w:hint="default"/>
          <w:b w:val="0"/>
          <w:bCs w:val="0"/>
          <w:sz w:val="22"/>
          <w:szCs w:val="22"/>
          <w:lang w:val="en-US"/>
        </w:rPr>
      </w:pPr>
      <w:r>
        <w:rPr>
          <w:rFonts w:hint="default"/>
          <w:b w:val="0"/>
          <w:bCs w:val="0"/>
          <w:sz w:val="22"/>
          <w:szCs w:val="22"/>
          <w:lang w:val="en-US"/>
        </w:rPr>
        <w:t xml:space="preserve">Because non-profit companies rely more on grants, donations, and fundraising efforts than on sales of goods or services, managing their finances can be particularly difficult. Sustainability and long-term viability of the organization depend on effective financial management. In order to effectively manage their erratic and highly variable income sources, nonprofit organizations need to have strong financial plans. Spreading out your sources of money is a popular way to reduce your financial risk. A combination of private contributions, business sponsorships, public subsidies, and revenue-generating events like fundraising galas or social enterprises may be included in this. Another essential part of NPO financial management is budgeting. Nonprofits need to be careful with how they spend their resources to make sure that the majority goes toward things that further their missions. </w:t>
      </w:r>
    </w:p>
    <w:p w14:paraId="5EBEA6CC">
      <w:pPr>
        <w:rPr>
          <w:rFonts w:hint="default"/>
          <w:b w:val="0"/>
          <w:bCs w:val="0"/>
          <w:sz w:val="22"/>
          <w:szCs w:val="22"/>
          <w:lang w:val="en-US"/>
        </w:rPr>
      </w:pPr>
      <w:r>
        <w:rPr>
          <w:rFonts w:hint="default"/>
          <w:b w:val="0"/>
          <w:bCs w:val="0"/>
          <w:sz w:val="22"/>
          <w:szCs w:val="22"/>
          <w:lang w:val="en-US"/>
        </w:rPr>
        <w:t xml:space="preserve">The financial effectiveness of the organization is frequently examined by donors and grantmakers, who anticipate that a large portion of contributions will go toward services and programs rather than overhead. Financial reporting transparency is also essential. Annual reports, such as the IRS Form 990 in the US, which includes comprehensive details on the organization's finances, governance, and operations, are typically mandatory for nonprofits to file. These reports, which are frequently made public, are a useful instrument for stakeholder trust-building and accountability. An essential component of a non-profit's financial structure is fundraising. Building relationships with contributors, strategic planning, and effective communication of the organization's mission and impact are all necessary for successful fundraising. In addition, a lot of NPOs spend money on development teams or employ experts to handle and carry out fundraising. </w:t>
      </w:r>
    </w:p>
    <w:p w14:paraId="66446FF8">
      <w:pPr>
        <w:rPr>
          <w:rFonts w:hint="default"/>
          <w:b w:val="0"/>
          <w:bCs w:val="0"/>
          <w:sz w:val="22"/>
          <w:szCs w:val="22"/>
          <w:lang w:val="en-US"/>
        </w:rPr>
      </w:pPr>
    </w:p>
    <w:p w14:paraId="2C088358">
      <w:pPr>
        <w:rPr>
          <w:rFonts w:hint="default"/>
          <w:b w:val="0"/>
          <w:bCs w:val="0"/>
          <w:sz w:val="22"/>
          <w:szCs w:val="22"/>
          <w:lang w:val="en-US"/>
        </w:rPr>
      </w:pPr>
    </w:p>
    <w:p w14:paraId="41D95B9F">
      <w:pPr>
        <w:rPr>
          <w:rFonts w:hint="default"/>
          <w:b/>
          <w:bCs/>
          <w:sz w:val="22"/>
          <w:szCs w:val="22"/>
          <w:lang w:val="en-US"/>
        </w:rPr>
      </w:pPr>
      <w:r>
        <w:rPr>
          <w:rFonts w:hint="default"/>
          <w:b/>
          <w:bCs/>
          <w:sz w:val="22"/>
          <w:szCs w:val="22"/>
          <w:lang w:val="en-US"/>
        </w:rPr>
        <w:t>Responsibility and Moral Principles</w:t>
      </w:r>
    </w:p>
    <w:p w14:paraId="0DA9D3B0">
      <w:pPr>
        <w:rPr>
          <w:rFonts w:hint="default"/>
          <w:b/>
          <w:bCs/>
          <w:sz w:val="22"/>
          <w:szCs w:val="22"/>
          <w:lang w:val="en-US"/>
        </w:rPr>
      </w:pPr>
    </w:p>
    <w:p w14:paraId="46EF606F">
      <w:pPr>
        <w:rPr>
          <w:rFonts w:hint="default"/>
          <w:b w:val="0"/>
          <w:bCs w:val="0"/>
          <w:sz w:val="22"/>
          <w:szCs w:val="22"/>
          <w:lang w:val="en-US"/>
        </w:rPr>
      </w:pPr>
      <w:r>
        <w:rPr>
          <w:rFonts w:hint="default"/>
          <w:b w:val="0"/>
          <w:bCs w:val="0"/>
          <w:sz w:val="22"/>
          <w:szCs w:val="22"/>
          <w:lang w:val="en-US"/>
        </w:rPr>
        <w:t>One characteristic that sets non-profit organizations apart is accountability, which is essential to preserving stakeholder confidence that includes the public, beneficiaries, and contributors. NPOs are trusted to spend resources wisely and effectively because of their mission-driven nature, which holds them to high ethical standards. Transparency is one of the main systems for accountability in nonprofit organizations. As was already indicated, non-profits frequently have to give the public and regulatory agencies comprehensive financial and operational reports. Transparency goes beyond only disclosing financial information; it also involves communicating openly about the actions, objectives, difficulties, and successes of the company. Transparency promotes trust and sustains support from other stakeholders and contributors. Following moral guidelines is another facet of accountability. A nonprofit's operations must be conducted honorably, avoiding conflicts of interest and making sure that all of their endeavors support their stated goals. In order to ensure that non-profits treat their beneficiaries with dignity, respect, and without exploitation, ethical issues also apply to how they interact with them. Numerous nonprofit organizations set up codes of ethics or conduct to direct the actions of their volunteers, employees, and board members. These codes usually address matters like beneficiary treatment, fundraising procedures, conflict of interest, and confidentiality. The credibility and efficacy of the organization depend on adherence to these ethical standards. Accountability for nonprofit organizations also rests with their beneficiaries, the people and communities they assist.</w:t>
      </w:r>
    </w:p>
    <w:p w14:paraId="5087CE78">
      <w:pPr>
        <w:rPr>
          <w:rFonts w:hint="default"/>
          <w:b w:val="0"/>
          <w:bCs w:val="0"/>
          <w:sz w:val="22"/>
          <w:szCs w:val="22"/>
          <w:lang w:val="en-US"/>
        </w:rPr>
      </w:pPr>
    </w:p>
    <w:p w14:paraId="26D2AC5A">
      <w:pPr>
        <w:jc w:val="center"/>
        <w:rPr>
          <w:rFonts w:hint="default"/>
          <w:b w:val="0"/>
          <w:bCs w:val="0"/>
          <w:sz w:val="22"/>
          <w:szCs w:val="22"/>
          <w:lang w:val="en-US"/>
        </w:rPr>
      </w:pPr>
    </w:p>
    <w:p w14:paraId="135CAC42">
      <w:pPr>
        <w:jc w:val="center"/>
        <w:rPr>
          <w:rFonts w:hint="default"/>
          <w:b w:val="0"/>
          <w:bCs w:val="0"/>
          <w:sz w:val="22"/>
          <w:szCs w:val="22"/>
          <w:lang w:val="en-US"/>
        </w:rPr>
      </w:pPr>
    </w:p>
    <w:p w14:paraId="569CB755">
      <w:pPr>
        <w:pStyle w:val="3"/>
        <w:bidi w:val="0"/>
        <w:jc w:val="center"/>
        <w:rPr>
          <w:rFonts w:hint="default" w:ascii="Calibri Light" w:hAnsi="Calibri Light" w:cs="Calibri Light"/>
          <w:sz w:val="26"/>
          <w:szCs w:val="26"/>
          <w:lang w:val="en-US"/>
        </w:rPr>
      </w:pPr>
      <w:r>
        <w:rPr>
          <w:rFonts w:hint="default" w:ascii="Calibri Light" w:hAnsi="Calibri Light" w:cs="Calibri Light"/>
          <w:sz w:val="26"/>
          <w:szCs w:val="26"/>
          <w:lang w:val="en-US"/>
        </w:rPr>
        <w:t>Conclusion</w:t>
      </w:r>
    </w:p>
    <w:p w14:paraId="470F278B">
      <w:pPr>
        <w:rPr>
          <w:rFonts w:hint="default" w:ascii="Calibri Light" w:hAnsi="Calibri Light" w:cs="Calibri Light"/>
          <w:sz w:val="26"/>
          <w:szCs w:val="26"/>
          <w:lang w:val="en-US"/>
        </w:rPr>
      </w:pPr>
    </w:p>
    <w:p w14:paraId="3920D068">
      <w:pPr>
        <w:rPr>
          <w:rFonts w:hint="default" w:ascii="Calibri" w:hAnsi="Calibri" w:cs="Calibri"/>
          <w:sz w:val="22"/>
          <w:szCs w:val="22"/>
          <w:lang w:val="en-US"/>
        </w:rPr>
      </w:pPr>
      <w:r>
        <w:rPr>
          <w:rFonts w:hint="default" w:ascii="Calibri" w:hAnsi="Calibri" w:cs="Calibri"/>
          <w:sz w:val="22"/>
          <w:szCs w:val="22"/>
          <w:lang w:val="en-US"/>
        </w:rPr>
        <w:t>Organizations that prioritize advancing social, educational, or charitable goals over making a profit are known as non-profits (NPOs). A board of directors oversees their unique structure, and they frequently meet the requirements for tax exemption, which enables them to dedicate all of their income to advancing their goals. NPOs work in a variety of fields, including education, health, and environmental protection. They mostly depend on grants, contributions, and fundraising activities as a source of revenue. NPOs play a crucial role in society, but they also confront difficulties getting steady funding, navigating legal frameworks, and upholding moral standards and accountability to stakeholders.</w:t>
      </w:r>
    </w:p>
    <w:p w14:paraId="2D5E3391">
      <w:pPr>
        <w:rPr>
          <w:rFonts w:hint="default" w:ascii="Calibri" w:hAnsi="Calibri" w:cs="Calibri"/>
          <w:sz w:val="22"/>
          <w:szCs w:val="22"/>
          <w:lang w:val="en-US"/>
        </w:rPr>
      </w:pPr>
    </w:p>
    <w:p w14:paraId="39AB0AA0">
      <w:pPr>
        <w:rPr>
          <w:rFonts w:hint="default" w:ascii="Calibri" w:hAnsi="Calibri" w:cs="Calibri"/>
          <w:sz w:val="22"/>
          <w:szCs w:val="22"/>
          <w:lang w:val="en-US"/>
        </w:rPr>
      </w:pPr>
    </w:p>
    <w:p w14:paraId="0E4BB511">
      <w:pPr>
        <w:rPr>
          <w:rFonts w:hint="default" w:ascii="Calibri" w:hAnsi="Calibri" w:cs="Calibri"/>
          <w:sz w:val="22"/>
          <w:szCs w:val="22"/>
          <w:lang w:val="en-US"/>
        </w:rPr>
      </w:pPr>
    </w:p>
    <w:p w14:paraId="3E00821A">
      <w:pPr>
        <w:jc w:val="center"/>
        <w:rPr>
          <w:rFonts w:hint="default" w:ascii="Calibri Light" w:hAnsi="Calibri Light" w:cs="Calibri Light"/>
          <w:b/>
          <w:bCs/>
          <w:sz w:val="26"/>
          <w:szCs w:val="26"/>
          <w:lang w:val="en-US"/>
        </w:rPr>
      </w:pPr>
      <w:r>
        <w:rPr>
          <w:rFonts w:hint="default" w:ascii="Calibri Light" w:hAnsi="Calibri Light" w:cs="Calibri Light"/>
          <w:b/>
          <w:bCs/>
          <w:sz w:val="26"/>
          <w:szCs w:val="26"/>
          <w:lang w:val="en-US"/>
        </w:rPr>
        <w:t xml:space="preserve">References: </w:t>
      </w:r>
    </w:p>
    <w:p w14:paraId="1F7E9338">
      <w:pPr>
        <w:jc w:val="center"/>
        <w:rPr>
          <w:rFonts w:hint="default" w:ascii="Calibri" w:hAnsi="Calibri" w:cs="Calibri"/>
          <w:sz w:val="22"/>
          <w:szCs w:val="22"/>
          <w:lang w:val="en-US"/>
        </w:rPr>
      </w:pPr>
    </w:p>
    <w:p w14:paraId="3146A76E">
      <w:pPr>
        <w:jc w:val="center"/>
        <w:rPr>
          <w:rFonts w:hint="default" w:ascii="Calibri" w:hAnsi="Calibri" w:cs="Calibri"/>
          <w:sz w:val="22"/>
          <w:szCs w:val="22"/>
          <w:lang w:val="en-US"/>
        </w:rPr>
      </w:pPr>
    </w:p>
    <w:p w14:paraId="30827288">
      <w:pPr>
        <w:jc w:val="center"/>
        <w:rPr>
          <w:rFonts w:hint="default" w:ascii="Calibri" w:hAnsi="Calibri"/>
          <w:sz w:val="22"/>
          <w:szCs w:val="22"/>
          <w:lang w:val="en-US"/>
        </w:rPr>
      </w:pPr>
      <w:bookmarkStart w:id="0" w:name="_GoBack"/>
      <w:bookmarkEnd w:id="0"/>
    </w:p>
    <w:p w14:paraId="48781ADE">
      <w:pPr>
        <w:jc w:val="center"/>
        <w:rPr>
          <w:rFonts w:hint="default" w:ascii="Calibri" w:hAnsi="Calibri"/>
          <w:sz w:val="22"/>
          <w:szCs w:val="22"/>
          <w:lang w:val="en-US"/>
        </w:rPr>
      </w:pPr>
    </w:p>
    <w:p w14:paraId="0DE0FC28">
      <w:pPr>
        <w:jc w:val="center"/>
        <w:rPr>
          <w:rFonts w:hint="default" w:ascii="Calibri" w:hAnsi="Calibri"/>
          <w:sz w:val="22"/>
          <w:szCs w:val="22"/>
          <w:lang w:val="en-US"/>
        </w:rPr>
      </w:pPr>
      <w:r>
        <w:rPr>
          <w:rFonts w:hint="default" w:ascii="Calibri" w:hAnsi="Calibri"/>
          <w:sz w:val="22"/>
          <w:szCs w:val="22"/>
          <w:lang w:val="en-US"/>
        </w:rPr>
        <w:t>Nonprofits in Good Times and Bad Times - Christine L. Exley, Nils H. Lehr, and Stephen J. Terry</w:t>
      </w:r>
    </w:p>
    <w:p w14:paraId="7596987C">
      <w:pPr>
        <w:jc w:val="center"/>
        <w:rPr>
          <w:rFonts w:hint="default" w:ascii="Calibri" w:hAnsi="Calibri"/>
          <w:sz w:val="22"/>
          <w:szCs w:val="22"/>
          <w:lang w:val="en-US"/>
        </w:rPr>
      </w:pPr>
    </w:p>
    <w:p w14:paraId="247A6C7E">
      <w:pPr>
        <w:jc w:val="center"/>
        <w:rPr>
          <w:rFonts w:hint="default" w:ascii="Calibri" w:hAnsi="Calibri"/>
          <w:sz w:val="22"/>
          <w:szCs w:val="22"/>
          <w:lang w:val="en-US"/>
        </w:rPr>
      </w:pPr>
      <w:r>
        <w:rPr>
          <w:rFonts w:hint="default" w:ascii="Calibri" w:hAnsi="Calibri"/>
          <w:sz w:val="22"/>
          <w:szCs w:val="22"/>
          <w:lang w:val="en-US"/>
        </w:rPr>
        <w:t>Nonprofit Boards: It is Time to Lift Your Gaze and See the System - Shamal Dass, Kristy Muir, and V. Kasturi Rangan</w:t>
      </w:r>
    </w:p>
    <w:p w14:paraId="700839D5">
      <w:pPr>
        <w:jc w:val="both"/>
        <w:rPr>
          <w:rFonts w:hint="default" w:ascii="Calibri" w:hAnsi="Calibri"/>
          <w:sz w:val="22"/>
          <w:szCs w:val="22"/>
          <w:lang w:val="en-US"/>
        </w:rPr>
      </w:pPr>
    </w:p>
    <w:p w14:paraId="37A133DD">
      <w:pPr>
        <w:jc w:val="center"/>
        <w:rPr>
          <w:rFonts w:hint="default" w:ascii="Calibri" w:hAnsi="Calibri"/>
          <w:sz w:val="22"/>
          <w:szCs w:val="22"/>
          <w:lang w:val="en-US"/>
        </w:rPr>
      </w:pPr>
      <w:r>
        <w:rPr>
          <w:rFonts w:hint="default" w:ascii="Calibri" w:hAnsi="Calibri"/>
          <w:sz w:val="22"/>
          <w:szCs w:val="22"/>
          <w:lang w:val="en-US"/>
        </w:rPr>
        <w:t>How Charitable Organizations Can Thwart Excuses for Not Giving - Michael Blanding</w:t>
      </w:r>
    </w:p>
    <w:p w14:paraId="63B8E2EF">
      <w:pPr>
        <w:jc w:val="center"/>
        <w:rPr>
          <w:rFonts w:hint="default" w:ascii="Calibri" w:hAnsi="Calibri"/>
          <w:sz w:val="22"/>
          <w:szCs w:val="22"/>
          <w:lang w:val="en-US"/>
        </w:rPr>
      </w:pPr>
    </w:p>
    <w:p w14:paraId="2737F4F9">
      <w:pPr>
        <w:jc w:val="center"/>
        <w:rPr>
          <w:rFonts w:hint="default" w:ascii="Calibri" w:hAnsi="Calibri" w:cs="Calibri"/>
          <w:sz w:val="22"/>
          <w:szCs w:val="22"/>
          <w:lang w:val="en-US"/>
        </w:rPr>
      </w:pPr>
      <w:r>
        <w:rPr>
          <w:rFonts w:hint="default" w:ascii="Calibri" w:hAnsi="Calibri"/>
          <w:sz w:val="22"/>
          <w:szCs w:val="22"/>
          <w:lang w:val="en-US"/>
        </w:rPr>
        <w:t>The New Measures for Improving Nonprofit Performance - Julia Hanna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66180"/>
    <w:rsid w:val="0EA532B7"/>
    <w:rsid w:val="327D5400"/>
    <w:rsid w:val="51066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2024-08-14T15:58:00Z</dcterms:created>
  <dc:creator>John Robles</dc:creator>
  <cp:lastModifiedBy>John Robles</cp:lastModifiedBy>
  <dcterms:modified xsi:type="dcterms:W3CDTF">2024-08-15T13:28:19Z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7CBF72DC4E8D48E6934B81C1C309B24D_11</vt:lpwstr>
  </property>
</Properties>
</file>