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fr-CA"/>
        </w:rPr>
      </w:pPr>
      <w:r>
        <w:rPr>
          <w:lang w:val="fr-CA"/>
        </w:rPr>
        <w:drawing>
          <wp:inline distT="0" distB="0" distL="0" distR="0">
            <wp:extent cx="2323465" cy="108204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05" cy="13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fr-CA"/>
        </w:rPr>
      </w:pPr>
    </w:p>
    <w:p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 xml:space="preserve">TRAVAIL DE SESSION </w:t>
      </w:r>
    </w:p>
    <w:p>
      <w:pPr>
        <w:jc w:val="center"/>
        <w:rPr>
          <w:lang w:val="fr-CA"/>
        </w:rPr>
      </w:pPr>
      <w:r>
        <w:rPr>
          <w:lang w:val="fr-CA"/>
        </w:rPr>
        <w:t>PRESENTÉ</w:t>
      </w:r>
    </w:p>
    <w:p>
      <w:pPr>
        <w:jc w:val="center"/>
        <w:rPr>
          <w:lang w:val="fr-CA"/>
        </w:rPr>
      </w:pPr>
      <w:r>
        <w:rPr>
          <w:lang w:val="fr-CA"/>
        </w:rPr>
        <w:t>À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  <w:r>
        <w:rPr>
          <w:lang w:val="fr-CA"/>
        </w:rPr>
        <w:t>FADEL TOURÉ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  <w:r>
        <w:rPr>
          <w:lang w:val="fr-CA"/>
        </w:rPr>
        <w:t xml:space="preserve">COMME EXIGENCE PARTIELLE </w:t>
      </w:r>
    </w:p>
    <w:p>
      <w:pPr>
        <w:jc w:val="center"/>
        <w:rPr>
          <w:lang w:val="fr-CA"/>
        </w:rPr>
      </w:pPr>
      <w:r>
        <w:rPr>
          <w:lang w:val="fr-CA"/>
        </w:rPr>
        <w:t>DU COURS</w:t>
      </w:r>
    </w:p>
    <w:p>
      <w:pPr>
        <w:jc w:val="center"/>
        <w:rPr>
          <w:lang w:val="fr-CA"/>
        </w:rPr>
      </w:pPr>
    </w:p>
    <w:p>
      <w:pPr>
        <w:jc w:val="center"/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INF1013</w:t>
      </w:r>
    </w:p>
    <w:p>
      <w:pPr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Environnement de développement et composantes logicielles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  <w:r>
        <w:rPr>
          <w:lang w:val="fr-CA"/>
        </w:rPr>
        <w:t xml:space="preserve">FAIT PAR 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  <w:r>
        <w:rPr>
          <w:lang w:val="fr-CA"/>
        </w:rPr>
        <w:t xml:space="preserve">QUENTIN ANIERE </w:t>
      </w:r>
    </w:p>
    <w:p>
      <w:pPr>
        <w:jc w:val="center"/>
        <w:rPr>
          <w:lang w:val="fr-CA"/>
        </w:rPr>
      </w:pPr>
      <w:r>
        <w:rPr>
          <w:lang w:val="fr-CA"/>
        </w:rPr>
        <w:t>ISMAEL GANSONRE</w:t>
      </w:r>
    </w:p>
    <w:p>
      <w:pPr>
        <w:jc w:val="center"/>
        <w:rPr>
          <w:lang w:val="fr-CA"/>
        </w:rPr>
      </w:pPr>
      <w:r>
        <w:rPr>
          <w:lang w:val="fr-CA"/>
        </w:rPr>
        <w:t>WINNER MAZONZIKA PINDI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</w:p>
    <w:p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 xml:space="preserve">Jalon 1  </w:t>
      </w: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</w:p>
    <w:p>
      <w:pPr>
        <w:jc w:val="center"/>
        <w:rPr>
          <w:lang w:val="fr-CA"/>
        </w:rPr>
      </w:pPr>
    </w:p>
    <w:p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février 2022</w:t>
      </w:r>
    </w:p>
    <w:p>
      <w:pPr>
        <w:jc w:val="center"/>
        <w:rPr>
          <w:b/>
          <w:bCs/>
          <w:lang w:val="fr-CA"/>
        </w:rPr>
      </w:pPr>
    </w:p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-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val="fr-FR" w:eastAsia="en-US"/>
        </w:rPr>
      </w:sdtEndPr>
      <w:sdtContent>
        <w:p>
          <w:pPr>
            <w:pStyle w:val="19"/>
            <w:rPr>
              <w:color w:val="auto"/>
              <w:lang w:val="fr-FR"/>
            </w:rPr>
          </w:pPr>
          <w:r>
            <w:rPr>
              <w:color w:val="auto"/>
              <w:lang w:val="fr-FR"/>
            </w:rPr>
            <w:t>Table des matières</w:t>
          </w:r>
        </w:p>
        <w:p>
          <w:pPr>
            <w:rPr>
              <w:lang w:eastAsia="fr-CA"/>
            </w:rPr>
          </w:pPr>
        </w:p>
        <w:p>
          <w:pPr>
            <w:pStyle w:val="10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"_Toc126567073" </w:instrText>
          </w:r>
          <w:r>
            <w:fldChar w:fldCharType="separate"/>
          </w:r>
          <w:r>
            <w:rPr>
              <w:rStyle w:val="8"/>
            </w:rPr>
            <w:t>1.</w:t>
          </w:r>
          <w:r>
            <w:rPr>
              <w:rFonts w:asciiTheme="minorHAnsi" w:hAnsiTheme="minorHAnsi" w:eastAsiaTheme="minorEastAsia"/>
              <w:szCs w:val="24"/>
              <w:lang w:val="fr-CA" w:eastAsia="fr-CA"/>
            </w:rPr>
            <w:tab/>
          </w:r>
          <w:r>
            <w:rPr>
              <w:rStyle w:val="8"/>
            </w:rPr>
            <w:t>Description de l’application :</w:t>
          </w:r>
          <w:r>
            <w:tab/>
          </w:r>
          <w:r>
            <w:fldChar w:fldCharType="begin"/>
          </w:r>
          <w:r>
            <w:instrText xml:space="preserve"> PAGEREF _Toc126567073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/>
              <w:szCs w:val="24"/>
              <w:lang w:val="fr-CA" w:eastAsia="fr-CA"/>
            </w:rPr>
          </w:pPr>
          <w:r>
            <w:fldChar w:fldCharType="begin"/>
          </w:r>
          <w:r>
            <w:instrText xml:space="preserve"> HYPERLINK \l "_Toc126567074" </w:instrText>
          </w:r>
          <w:r>
            <w:fldChar w:fldCharType="separate"/>
          </w:r>
          <w:r>
            <w:rPr>
              <w:rStyle w:val="8"/>
              <w:bCs/>
              <w:lang w:val="fr-CA"/>
            </w:rPr>
            <w:t>2.</w:t>
          </w:r>
          <w:r>
            <w:rPr>
              <w:rFonts w:asciiTheme="minorHAnsi" w:hAnsiTheme="minorHAnsi" w:eastAsiaTheme="minorEastAsia"/>
              <w:szCs w:val="24"/>
              <w:lang w:val="fr-CA" w:eastAsia="fr-CA"/>
            </w:rPr>
            <w:tab/>
          </w:r>
          <w:r>
            <w:rPr>
              <w:rStyle w:val="8"/>
              <w:bCs/>
              <w:lang w:val="fr-CA"/>
            </w:rPr>
            <w:t>Acteur et ses cas d’utilisations</w:t>
          </w:r>
          <w:r>
            <w:tab/>
          </w:r>
          <w:r>
            <w:fldChar w:fldCharType="begin"/>
          </w:r>
          <w:r>
            <w:instrText xml:space="preserve"> PAGEREF _Toc126567074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/>
              <w:szCs w:val="24"/>
              <w:lang w:val="fr-CA" w:eastAsia="fr-CA"/>
            </w:rPr>
          </w:pPr>
          <w:r>
            <w:fldChar w:fldCharType="begin"/>
          </w:r>
          <w:r>
            <w:instrText xml:space="preserve"> HYPERLINK \l "_Toc126567075" </w:instrText>
          </w:r>
          <w:r>
            <w:fldChar w:fldCharType="separate"/>
          </w:r>
          <w:r>
            <w:rPr>
              <w:rStyle w:val="8"/>
              <w:lang w:val="fr-CA"/>
            </w:rPr>
            <w:t>3.</w:t>
          </w:r>
          <w:r>
            <w:rPr>
              <w:rFonts w:asciiTheme="minorHAnsi" w:hAnsiTheme="minorHAnsi" w:eastAsiaTheme="minorEastAsia"/>
              <w:szCs w:val="24"/>
              <w:lang w:val="fr-CA" w:eastAsia="fr-CA"/>
            </w:rPr>
            <w:tab/>
          </w:r>
          <w:r>
            <w:rPr>
              <w:rStyle w:val="8"/>
            </w:rPr>
            <w:t>Diagramme des cas d’utilisation</w:t>
          </w:r>
          <w:r>
            <w:tab/>
          </w:r>
          <w:r>
            <w:fldChar w:fldCharType="begin"/>
          </w:r>
          <w:r>
            <w:instrText xml:space="preserve"> PAGEREF _Toc126567075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/>
              <w:szCs w:val="24"/>
              <w:lang w:val="fr-CA" w:eastAsia="fr-CA"/>
            </w:rPr>
          </w:pPr>
          <w:r>
            <w:fldChar w:fldCharType="begin"/>
          </w:r>
          <w:r>
            <w:instrText xml:space="preserve"> HYPERLINK \l "_Toc126567076" </w:instrText>
          </w:r>
          <w:r>
            <w:fldChar w:fldCharType="separate"/>
          </w:r>
          <w:r>
            <w:rPr>
              <w:rStyle w:val="8"/>
              <w:lang w:val="fr-CA"/>
            </w:rPr>
            <w:t>4.</w:t>
          </w:r>
          <w:r>
            <w:rPr>
              <w:rFonts w:asciiTheme="minorHAnsi" w:hAnsiTheme="minorHAnsi" w:eastAsiaTheme="minorEastAsia"/>
              <w:szCs w:val="24"/>
              <w:lang w:val="fr-CA" w:eastAsia="fr-CA"/>
            </w:rPr>
            <w:tab/>
          </w:r>
          <w:r>
            <w:rPr>
              <w:rStyle w:val="8"/>
              <w:lang w:val="fr-CA"/>
            </w:rPr>
            <w:t>Description des cas d’utilisation</w:t>
          </w:r>
          <w:r>
            <w:tab/>
          </w:r>
          <w:r>
            <w:fldChar w:fldCharType="begin"/>
          </w:r>
          <w:r>
            <w:instrText xml:space="preserve"> PAGEREF _Toc126567076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fr-CA"/>
        </w:rPr>
      </w:pPr>
    </w:p>
    <w:p>
      <w:pPr>
        <w:rPr>
          <w:lang w:val="fr-CA"/>
        </w:rPr>
      </w:pPr>
      <w:r>
        <w:rPr>
          <w:lang w:val="fr-CA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126567073"/>
      <w:r>
        <w:t>Description de l’application :</w:t>
      </w:r>
      <w:bookmarkEnd w:id="0"/>
    </w:p>
    <w:p>
      <w:pPr>
        <w:rPr>
          <w:lang w:val="fr-CA"/>
        </w:rPr>
      </w:pPr>
    </w:p>
    <w:p>
      <w:pPr>
        <w:jc w:val="both"/>
        <w:rPr>
          <w:lang w:val="fr-CA"/>
        </w:rPr>
      </w:pPr>
      <w:r>
        <w:rPr>
          <w:b/>
          <w:bCs/>
          <w:lang w:val="fr-CA"/>
        </w:rPr>
        <w:t xml:space="preserve">Coiffex </w:t>
      </w:r>
      <w:r>
        <w:rPr>
          <w:lang w:val="fr-CA"/>
        </w:rPr>
        <w:t xml:space="preserve">est une plateforme web innovante de services de coiffure à domicile. Nous permettons aux clients de bénéficier d'une expérience de coiffure de qualité, sans avoir </w:t>
      </w:r>
      <w:r>
        <w:rPr>
          <w:rFonts w:hint="default"/>
          <w:lang w:val="fr-FR"/>
        </w:rPr>
        <w:t>besoin de</w:t>
      </w:r>
      <w:r>
        <w:rPr>
          <w:lang w:val="fr-CA"/>
        </w:rPr>
        <w:t xml:space="preserve"> se déplacer en salon. Nos coiffeurs</w:t>
      </w:r>
      <w:r>
        <w:rPr>
          <w:rFonts w:hint="default"/>
          <w:lang w:val="fr-FR"/>
        </w:rPr>
        <w:t xml:space="preserve"> indépendants</w:t>
      </w:r>
      <w:r>
        <w:rPr>
          <w:lang w:val="fr-CA"/>
        </w:rPr>
        <w:t xml:space="preserve"> qualifiés se rendent chez nos clients pour fournir des prestations de coiffure sur demande, à une date et à un endroit de leur choix.</w:t>
      </w:r>
    </w:p>
    <w:p>
      <w:pPr>
        <w:jc w:val="both"/>
        <w:rPr>
          <w:lang w:val="fr-CA"/>
        </w:rPr>
      </w:pPr>
      <w:r>
        <w:rPr>
          <w:lang w:val="fr-CA"/>
        </w:rPr>
        <w:t>Notre plateforme offre une expérience utilisateur simple et intuitiv</w:t>
      </w:r>
      <w:r>
        <w:rPr>
          <w:rFonts w:hint="default"/>
          <w:lang w:val="fr-FR"/>
        </w:rPr>
        <w:t>e : l</w:t>
      </w:r>
      <w:r>
        <w:rPr>
          <w:lang w:val="fr-CA"/>
        </w:rPr>
        <w:t xml:space="preserve">es clients peuvent se connecter et parcourir une sélection variée de </w:t>
      </w:r>
      <w:r>
        <w:rPr>
          <w:rFonts w:hint="default"/>
          <w:lang w:val="fr-FR"/>
        </w:rPr>
        <w:t>prestations</w:t>
      </w:r>
      <w:r>
        <w:rPr>
          <w:lang w:val="fr-CA"/>
        </w:rPr>
        <w:t xml:space="preserve">, avec des prix clairement affichés. Une fois la </w:t>
      </w:r>
      <w:r>
        <w:rPr>
          <w:rFonts w:hint="default"/>
          <w:lang w:val="fr-FR"/>
        </w:rPr>
        <w:t>prestation</w:t>
      </w:r>
      <w:r>
        <w:rPr>
          <w:lang w:val="fr-CA"/>
        </w:rPr>
        <w:t xml:space="preserve"> choisie, ils peuvent effectuer une réservation en indiquant leur adresse, la coiffure souhaitée, le jour et l'heure à laquelle ils désirent être coiffés.</w:t>
      </w:r>
    </w:p>
    <w:p>
      <w:pPr>
        <w:jc w:val="both"/>
        <w:rPr>
          <w:lang w:val="fr-CA"/>
        </w:rPr>
      </w:pPr>
      <w:r>
        <w:rPr>
          <w:lang w:val="fr-CA"/>
        </w:rPr>
        <w:t>Les coiffeurs peuvent également se connecter à la plateforme pour consulter la liste de toutes les réservations en attente et accepter ou refuser les demandes en fonction de leur disponibilité.</w:t>
      </w:r>
    </w:p>
    <w:p>
      <w:pPr>
        <w:jc w:val="both"/>
        <w:rPr>
          <w:lang w:val="fr-CA"/>
        </w:rPr>
      </w:pPr>
    </w:p>
    <w:p>
      <w:pPr>
        <w:rPr>
          <w:lang w:val="fr-CA"/>
        </w:rPr>
      </w:pPr>
      <w:r>
        <w:rPr>
          <w:rFonts w:hint="default"/>
          <w:lang w:val="fr-FR"/>
        </w:rPr>
        <w:t>Lien du projet sur le Gitlab du DMI</w:t>
      </w:r>
      <w:r>
        <w:rPr>
          <w:lang w:val="fr-CA"/>
        </w:rPr>
        <w:t xml:space="preserve">: </w:t>
      </w:r>
      <w:r>
        <w:fldChar w:fldCharType="begin"/>
      </w:r>
      <w:r>
        <w:instrText xml:space="preserve"> HYPERLINK "https://dmigit.uqtr.ca/gansonre/coiffex-2023" </w:instrText>
      </w:r>
      <w:r>
        <w:fldChar w:fldCharType="separate"/>
      </w:r>
      <w:r>
        <w:rPr>
          <w:rStyle w:val="5"/>
          <w:lang w:val="fr-CA"/>
        </w:rPr>
        <w:t>https://dmigit.uqtr.ca/gansonre/coiffex-2023</w:t>
      </w:r>
      <w:r>
        <w:rPr>
          <w:rStyle w:val="8"/>
          <w:lang w:val="fr-CA"/>
        </w:rPr>
        <w:fldChar w:fldCharType="end"/>
      </w:r>
    </w:p>
    <w:p>
      <w:pPr>
        <w:rPr>
          <w:rFonts w:hint="default"/>
          <w:lang w:val="fr-FR"/>
        </w:rPr>
      </w:pPr>
      <w:r>
        <w:rPr>
          <w:lang w:val="fr-CA"/>
        </w:rPr>
        <w:br w:type="page"/>
      </w:r>
    </w:p>
    <w:p>
      <w:pPr>
        <w:rPr>
          <w:lang w:val="fr-CA"/>
        </w:rPr>
      </w:pPr>
    </w:p>
    <w:p>
      <w:pPr>
        <w:rPr>
          <w:lang w:val="fr-CA"/>
        </w:rPr>
      </w:pPr>
    </w:p>
    <w:p>
      <w:pPr>
        <w:pStyle w:val="2"/>
        <w:numPr>
          <w:ilvl w:val="0"/>
          <w:numId w:val="1"/>
        </w:numPr>
        <w:rPr>
          <w:b w:val="0"/>
          <w:bCs/>
          <w:color w:val="auto"/>
          <w:lang w:val="fr-CA"/>
        </w:rPr>
      </w:pPr>
      <w:bookmarkStart w:id="1" w:name="_Toc126567074"/>
      <w:r>
        <w:rPr>
          <w:bCs/>
          <w:color w:val="auto"/>
          <w:lang w:val="fr-CA"/>
        </w:rPr>
        <w:t>Acteur</w:t>
      </w:r>
      <w:r>
        <w:rPr>
          <w:rFonts w:hint="default"/>
          <w:bCs/>
          <w:color w:val="auto"/>
          <w:lang w:val="fr-FR"/>
        </w:rPr>
        <w:t>s</w:t>
      </w:r>
      <w:r>
        <w:rPr>
          <w:bCs/>
          <w:color w:val="auto"/>
          <w:lang w:val="fr-CA"/>
        </w:rPr>
        <w:t xml:space="preserve"> et </w:t>
      </w:r>
      <w:r>
        <w:rPr>
          <w:rFonts w:hint="default"/>
          <w:bCs/>
          <w:color w:val="auto"/>
          <w:lang w:val="fr-FR"/>
        </w:rPr>
        <w:t xml:space="preserve">leurs </w:t>
      </w:r>
      <w:r>
        <w:rPr>
          <w:bCs/>
          <w:color w:val="auto"/>
          <w:lang w:val="fr-CA"/>
        </w:rPr>
        <w:t>cas d’utilisations</w:t>
      </w:r>
      <w:bookmarkEnd w:id="1"/>
      <w:r>
        <w:rPr>
          <w:bCs/>
          <w:color w:val="auto"/>
          <w:lang w:val="fr-CA"/>
        </w:rPr>
        <w:t xml:space="preserve"> </w:t>
      </w:r>
    </w:p>
    <w:p>
      <w:pPr>
        <w:rPr>
          <w:lang w:val="fr-C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Acteur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jc w:val="center"/>
              <w:rPr>
                <w:rFonts w:hint="default"/>
                <w:i w:val="0"/>
                <w:iCs w:val="0"/>
                <w:sz w:val="28"/>
                <w:szCs w:val="28"/>
                <w:lang w:val="fr-FR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i w:val="0"/>
                <w:iCs w:val="0"/>
                <w:sz w:val="28"/>
                <w:szCs w:val="28"/>
                <w:lang w:val="fr-FR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lang w:val="fr-FR"/>
              </w:rPr>
              <w:t>Utilisateur non enregistré</w:t>
            </w:r>
          </w:p>
          <w:p>
            <w:pPr>
              <w:spacing w:after="0" w:line="240" w:lineRule="auto"/>
              <w:jc w:val="center"/>
              <w:rPr>
                <w:rFonts w:hint="default"/>
                <w:i/>
                <w:iCs/>
                <w:sz w:val="24"/>
                <w:szCs w:val="22"/>
                <w:lang w:val="fr-FR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fr-FR"/>
              </w:rPr>
              <w:t>Acteur principal</w:t>
            </w:r>
          </w:p>
        </w:tc>
        <w:tc>
          <w:tcPr>
            <w:tcW w:w="4531" w:type="dxa"/>
          </w:tcPr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>S’inscrire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Se connecter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Consulter les prestations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lang w:val="fr-CA"/>
              </w:rPr>
            </w:pPr>
          </w:p>
          <w:p>
            <w:pPr>
              <w:spacing w:after="0" w:line="240" w:lineRule="auto"/>
              <w:rPr>
                <w:lang w:val="fr-CA"/>
              </w:rPr>
            </w:pPr>
          </w:p>
          <w:p>
            <w:pPr>
              <w:spacing w:after="0" w:line="240" w:lineRule="auto"/>
              <w:rPr>
                <w:lang w:val="fr-CA"/>
              </w:rPr>
            </w:pPr>
          </w:p>
          <w:p>
            <w:pPr>
              <w:spacing w:after="0" w:line="240" w:lineRule="auto"/>
              <w:jc w:val="center"/>
              <w:rPr>
                <w:sz w:val="26"/>
                <w:szCs w:val="26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Client</w:t>
            </w:r>
          </w:p>
          <w:p>
            <w:pPr>
              <w:spacing w:after="0" w:line="240" w:lineRule="auto"/>
              <w:jc w:val="center"/>
              <w:rPr>
                <w:rFonts w:hint="default"/>
                <w:sz w:val="28"/>
                <w:szCs w:val="24"/>
                <w:lang w:val="fr-FR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fr-FR"/>
              </w:rPr>
              <w:t>Acteur principal</w:t>
            </w:r>
          </w:p>
        </w:tc>
        <w:tc>
          <w:tcPr>
            <w:tcW w:w="4531" w:type="dxa"/>
          </w:tcPr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Se déconnecter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>Supprimer son compte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Consulter les prestations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Réserver une prestation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Modifier </w:t>
            </w:r>
            <w:r>
              <w:rPr>
                <w:rFonts w:hint="default"/>
                <w:lang w:val="fr-FR"/>
              </w:rPr>
              <w:t>une</w:t>
            </w:r>
            <w:r>
              <w:rPr>
                <w:lang w:val="fr-CA"/>
              </w:rPr>
              <w:t xml:space="preserve"> réservation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Annuler </w:t>
            </w:r>
            <w:r>
              <w:rPr>
                <w:rFonts w:hint="default"/>
                <w:lang w:val="fr-FR"/>
              </w:rPr>
              <w:t>une</w:t>
            </w:r>
            <w:r>
              <w:rPr>
                <w:lang w:val="fr-CA"/>
              </w:rPr>
              <w:t xml:space="preserve"> réservation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Laisser un avis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lang w:val="fr-CA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fr-CA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fr-CA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Coiffeur</w:t>
            </w:r>
          </w:p>
          <w:p>
            <w:pPr>
              <w:spacing w:after="0" w:line="240" w:lineRule="auto"/>
              <w:jc w:val="center"/>
              <w:rPr>
                <w:sz w:val="28"/>
                <w:szCs w:val="24"/>
                <w:lang w:val="fr-CA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fr-FR"/>
              </w:rPr>
              <w:t>Acteur principal</w:t>
            </w:r>
          </w:p>
        </w:tc>
        <w:tc>
          <w:tcPr>
            <w:tcW w:w="4531" w:type="dxa"/>
          </w:tcPr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Se déconnecter 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>Supprimer son compte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Proposer une prestation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>Consulter les réservations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Valider </w:t>
            </w:r>
            <w:r>
              <w:rPr>
                <w:rFonts w:hint="default"/>
                <w:lang w:val="fr-FR"/>
              </w:rPr>
              <w:t xml:space="preserve">une </w:t>
            </w:r>
            <w:r>
              <w:rPr>
                <w:lang w:val="fr-CA"/>
              </w:rPr>
              <w:t>réservation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Réfuser une réservation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Modifier une réservation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Annuler une réservation</w:t>
            </w:r>
            <w:r>
              <w:rPr>
                <w:lang w:val="fr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jc w:val="center"/>
              <w:rPr>
                <w:sz w:val="28"/>
                <w:szCs w:val="24"/>
                <w:lang w:val="fr-CA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4"/>
                <w:lang w:val="fr-CA"/>
              </w:rPr>
            </w:pPr>
            <w:r>
              <w:rPr>
                <w:sz w:val="28"/>
                <w:szCs w:val="24"/>
                <w:lang w:val="fr-CA"/>
              </w:rPr>
              <w:t>Administrateur</w:t>
            </w:r>
          </w:p>
          <w:p>
            <w:pPr>
              <w:spacing w:after="0" w:line="240" w:lineRule="auto"/>
              <w:jc w:val="center"/>
              <w:rPr>
                <w:rFonts w:hint="default"/>
                <w:sz w:val="28"/>
                <w:szCs w:val="24"/>
                <w:lang w:val="fr-FR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fr-FR"/>
              </w:rPr>
              <w:t>Acteur secondaire</w:t>
            </w:r>
          </w:p>
        </w:tc>
        <w:tc>
          <w:tcPr>
            <w:tcW w:w="4531" w:type="dxa"/>
          </w:tcPr>
          <w:p>
            <w:pPr>
              <w:pStyle w:val="14"/>
              <w:numPr>
                <w:ilvl w:val="0"/>
                <w:numId w:val="4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Se déconnecter</w:t>
            </w:r>
          </w:p>
          <w:p>
            <w:pPr>
              <w:pStyle w:val="14"/>
              <w:numPr>
                <w:ilvl w:val="0"/>
                <w:numId w:val="4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Démarrer le système </w:t>
            </w:r>
          </w:p>
          <w:p>
            <w:pPr>
              <w:pStyle w:val="14"/>
              <w:numPr>
                <w:ilvl w:val="0"/>
                <w:numId w:val="4"/>
              </w:numPr>
              <w:spacing w:after="0" w:line="240" w:lineRule="auto"/>
              <w:rPr>
                <w:lang w:val="fr-CA"/>
              </w:rPr>
            </w:pPr>
            <w:r>
              <w:rPr>
                <w:rFonts w:hint="default"/>
                <w:lang w:val="fr-FR"/>
              </w:rPr>
              <w:t>Diagnostiquer le système</w:t>
            </w:r>
          </w:p>
          <w:p>
            <w:pPr>
              <w:pStyle w:val="14"/>
              <w:numPr>
                <w:ilvl w:val="0"/>
                <w:numId w:val="4"/>
              </w:numPr>
              <w:spacing w:after="0"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Arrêter le système </w:t>
            </w:r>
          </w:p>
        </w:tc>
      </w:tr>
    </w:tbl>
    <w:p>
      <w:pPr>
        <w:rPr>
          <w:lang w:val="fr-CA"/>
        </w:rPr>
      </w:pPr>
    </w:p>
    <w:p>
      <w:pPr>
        <w:rPr>
          <w:rFonts w:hint="default"/>
          <w:lang w:val="fr-FR"/>
        </w:rPr>
      </w:pPr>
      <w:r>
        <w:rPr>
          <w:lang w:val="fr-CA"/>
        </w:rPr>
        <w:br w:type="page"/>
      </w:r>
    </w:p>
    <w:p>
      <w:pPr>
        <w:pStyle w:val="2"/>
        <w:numPr>
          <w:ilvl w:val="0"/>
          <w:numId w:val="1"/>
        </w:numPr>
        <w:rPr>
          <w:lang w:val="fr-CA"/>
        </w:rPr>
      </w:pPr>
      <w:bookmarkStart w:id="2" w:name="_Toc126567075"/>
      <w:r>
        <w:t>Diagramme des cas d’utilisation</w:t>
      </w:r>
      <w:bookmarkEnd w:id="2"/>
      <w:r>
        <w:rPr>
          <w:lang w:val="fr-CA"/>
        </w:rPr>
        <w:t xml:space="preserve"> </w:t>
      </w:r>
    </w:p>
    <w:p>
      <w:pPr>
        <w:rPr>
          <w:lang w:val="fr-CA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758180" cy="4243705"/>
            <wp:effectExtent l="0" t="0" r="4445" b="10795"/>
            <wp:docPr id="5" name="Picture 5" descr="Coiffex - Diagramme de cas d'utilisatio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iffex - Diagramme de cas d'utilisation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jc w:val="both"/>
        <w:rPr>
          <w:lang w:val="fr-CA"/>
        </w:rPr>
      </w:pPr>
    </w:p>
    <w:p>
      <w:pPr>
        <w:pStyle w:val="2"/>
        <w:numPr>
          <w:ilvl w:val="0"/>
          <w:numId w:val="5"/>
        </w:numPr>
        <w:rPr>
          <w:lang w:val="fr-CA"/>
        </w:rPr>
      </w:pPr>
      <w:bookmarkStart w:id="3" w:name="_Toc126567076"/>
      <w:r>
        <w:rPr>
          <w:lang w:val="fr-CA"/>
        </w:rPr>
        <w:t>Description</w:t>
      </w:r>
      <w:r>
        <w:rPr>
          <w:rFonts w:hint="default"/>
          <w:lang w:val="fr-FR"/>
        </w:rPr>
        <w:t xml:space="preserve"> </w:t>
      </w:r>
      <w:r>
        <w:rPr>
          <w:lang w:val="fr-CA"/>
        </w:rPr>
        <w:t>des cas d’utilisation</w:t>
      </w:r>
      <w:bookmarkEnd w:id="3"/>
      <w:r>
        <w:rPr>
          <w:lang w:val="fr-CA"/>
        </w:rPr>
        <w:t xml:space="preserve"> </w:t>
      </w:r>
    </w:p>
    <w:p>
      <w:pPr>
        <w:rPr>
          <w:lang w:val="fr-CA"/>
        </w:rPr>
      </w:pPr>
    </w:p>
    <w:tbl>
      <w:tblPr>
        <w:tblStyle w:val="9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>
              <w:pStyle w:val="14"/>
              <w:numPr>
                <w:numId w:val="0"/>
              </w:numPr>
              <w:spacing w:after="0" w:line="240" w:lineRule="auto"/>
              <w:jc w:val="center"/>
              <w:rPr>
                <w:lang w:val="fr-CA"/>
              </w:rPr>
            </w:pPr>
          </w:p>
          <w:p>
            <w:pPr>
              <w:pStyle w:val="14"/>
              <w:numPr>
                <w:numId w:val="0"/>
              </w:numPr>
              <w:spacing w:after="0" w:line="240" w:lineRule="auto"/>
              <w:jc w:val="center"/>
              <w:rPr>
                <w:lang w:val="fr-CA"/>
              </w:rPr>
            </w:pPr>
          </w:p>
          <w:p>
            <w:pPr>
              <w:pStyle w:val="14"/>
              <w:numPr>
                <w:numId w:val="0"/>
              </w:numPr>
              <w:spacing w:after="0"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S’inscrire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L’utilisateur non enregistré</w:t>
            </w:r>
            <w:r>
              <w:rPr>
                <w:rFonts w:hint="default"/>
                <w:lang w:val="fr-FR"/>
              </w:rPr>
              <w:t xml:space="preserve"> s’inscrit sur la plateforme, en précisant son nom, son adresse email, son mot de passe et sa position géographique. Il peut s’inscrire comme client ou coiffeur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>
              <w:spacing w:after="0" w:line="240" w:lineRule="auto"/>
              <w:jc w:val="center"/>
              <w:rPr>
                <w:lang w:val="fr-CA"/>
              </w:rPr>
            </w:pPr>
          </w:p>
          <w:p>
            <w:pPr>
              <w:spacing w:after="0"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Se connecter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L’utilisateur non enregistré</w:t>
            </w:r>
            <w:r>
              <w:rPr>
                <w:rFonts w:hint="default"/>
                <w:lang w:val="fr-FR"/>
              </w:rPr>
              <w:t xml:space="preserve"> se connecte sur la plateforme avec son adresse email et son mot de passe.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10" w:type="dxa"/>
          </w:tcPr>
          <w:p>
            <w:pPr>
              <w:spacing w:after="0"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Se déconnecter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Le client, le coiffeur ou l’administrateur </w:t>
            </w:r>
            <w:r>
              <w:rPr>
                <w:rFonts w:hint="default"/>
                <w:lang w:val="fr-FR"/>
              </w:rPr>
              <w:t>se déconnecte.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</w:tcPr>
          <w:p>
            <w:pPr>
              <w:pStyle w:val="14"/>
              <w:numPr>
                <w:numId w:val="0"/>
              </w:numPr>
              <w:spacing w:after="0"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Supprimer son compte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Le client ou le coiffeur </w:t>
            </w:r>
            <w:r>
              <w:rPr>
                <w:rFonts w:hint="default"/>
                <w:lang w:val="fr-FR"/>
              </w:rPr>
              <w:t>supprime son compte.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110" w:type="dxa"/>
          </w:tcPr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Consulter les prestations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Le client et l’utilisateur non enregistré </w:t>
            </w:r>
            <w:r>
              <w:rPr>
                <w:rFonts w:hint="default"/>
                <w:b w:val="0"/>
                <w:bCs w:val="0"/>
                <w:lang w:val="fr-FR"/>
              </w:rPr>
              <w:t>consulte les prestations disponibles dans sa région.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rFonts w:hint="default"/>
                <w:lang w:val="fr-FR"/>
              </w:rPr>
              <w:t>Réserver une prestation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rFonts w:hint="default"/>
                <w:b/>
                <w:bCs/>
                <w:lang w:val="fr-FR"/>
              </w:rPr>
              <w:t>Le client</w:t>
            </w:r>
            <w:r>
              <w:rPr>
                <w:rFonts w:hint="default"/>
                <w:lang w:val="fr-FR"/>
              </w:rPr>
              <w:t xml:space="preserve"> réserve une prestation parmis celles proposées dans sa région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lang w:val="fr-CA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lang w:val="fr-CA"/>
              </w:rPr>
              <w:t xml:space="preserve">Modifier </w:t>
            </w:r>
            <w:r>
              <w:rPr>
                <w:rFonts w:hint="default"/>
                <w:lang w:val="fr-FR"/>
              </w:rPr>
              <w:t>une</w:t>
            </w:r>
            <w:r>
              <w:rPr>
                <w:lang w:val="fr-CA"/>
              </w:rPr>
              <w:t xml:space="preserve"> réservation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Le client ou le coiffeur</w:t>
            </w:r>
            <w:r>
              <w:rPr>
                <w:rFonts w:hint="default" w:cstheme="minorBidi"/>
                <w:sz w:val="24"/>
                <w:szCs w:val="22"/>
                <w:lang w:val="fr-FR" w:eastAsia="en-US" w:bidi="ar-SA"/>
              </w:rPr>
              <w:t xml:space="preserve"> modifie la réservation (horaire, date, lieu, etc). L’autre partie est notifiée.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lang w:val="fr-CA"/>
              </w:rPr>
              <w:t xml:space="preserve">Annuler </w:t>
            </w:r>
            <w:r>
              <w:rPr>
                <w:rFonts w:hint="default"/>
                <w:lang w:val="fr-FR"/>
              </w:rPr>
              <w:t>une</w:t>
            </w:r>
            <w:r>
              <w:rPr>
                <w:lang w:val="fr-CA"/>
              </w:rPr>
              <w:t xml:space="preserve"> réservation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 xml:space="preserve">Le client ou le coiffeur 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>annule une réservation. L’autre partie est notifiée.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Laisser un avis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 xml:space="preserve">Le client 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>laisse un avis sur une prestation passée : une note de 1 à 5 et quelques mots sur la prestation.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rFonts w:hint="default"/>
                <w:lang w:val="fr-FR"/>
              </w:rPr>
              <w:t>Proposer une prestation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Le coiffeur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 xml:space="preserve"> proposer une prestation (Prix, durée) dans une région précise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rFonts w:hint="default"/>
                <w:lang w:val="fr-FR"/>
              </w:rPr>
              <w:t>Consulter les réservations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Le coiffeur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 xml:space="preserve"> consulte les réservations qui lui on été faites. Rien n’est définitif mais le créneau horaire est bloqué jusqu’à ce que le coiffeur accepte ou refuse la réservation.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fr-FR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rFonts w:hint="default"/>
                <w:lang w:val="fr-FR"/>
              </w:rPr>
              <w:t>Valider une réservation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Le coiffeur</w:t>
            </w:r>
            <w:r>
              <w:rPr>
                <w:rFonts w:hint="default" w:cstheme="minorBidi"/>
                <w:sz w:val="24"/>
                <w:szCs w:val="22"/>
                <w:lang w:val="fr-FR" w:eastAsia="en-US" w:bidi="ar-SA"/>
              </w:rPr>
              <w:t xml:space="preserve"> valide définitivement une réservation qui lui a été faite. Un notification est envoyée au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fr-FR"/>
              </w:rPr>
            </w:pPr>
          </w:p>
          <w:p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Refuser une réservation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Le coiffeur</w:t>
            </w:r>
            <w:r>
              <w:rPr>
                <w:rFonts w:hint="default" w:cstheme="minorBidi"/>
                <w:sz w:val="24"/>
                <w:szCs w:val="22"/>
                <w:lang w:val="fr-FR" w:eastAsia="en-US" w:bidi="ar-SA"/>
              </w:rPr>
              <w:t xml:space="preserve"> refuse définitivement une réservation qui lui a été faite. Un notification est envoyée au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lang w:val="fr-CA"/>
              </w:rPr>
              <w:t>Démarrer le système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>L’administrateur</w:t>
            </w:r>
            <w:r>
              <w:rPr>
                <w:rFonts w:hint="default" w:cstheme="minorBidi"/>
                <w:sz w:val="24"/>
                <w:szCs w:val="22"/>
                <w:lang w:val="fr-FR" w:eastAsia="en-US" w:bidi="ar-SA"/>
              </w:rPr>
              <w:t xml:space="preserve"> démarre le système, après une maintenance par exemple.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fr-FR"/>
              </w:rPr>
            </w:pPr>
          </w:p>
          <w:p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rFonts w:hint="default"/>
                <w:lang w:val="fr-FR"/>
              </w:rPr>
              <w:t>Diagnostiquer le système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 xml:space="preserve">L’administrateur 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>accède à des données sur le système : logs, métriques, etc...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Theme="minorHAnsi" w:cstheme="minorBidi"/>
                <w:sz w:val="24"/>
                <w:szCs w:val="22"/>
                <w:lang w:val="fr-CA" w:eastAsia="en-US" w:bidi="ar-SA"/>
              </w:rPr>
            </w:pPr>
            <w:r>
              <w:rPr>
                <w:lang w:val="fr-CA"/>
              </w:rPr>
              <w:t>Arrêter le système</w:t>
            </w:r>
          </w:p>
        </w:tc>
        <w:tc>
          <w:tcPr>
            <w:tcW w:w="4531" w:type="dxa"/>
            <w:vAlign w:val="top"/>
          </w:tcPr>
          <w:p>
            <w:pPr>
              <w:spacing w:after="0" w:line="240" w:lineRule="auto"/>
              <w:rPr>
                <w:rFonts w:hint="default" w:ascii="Arial" w:hAnsi="Arial" w:eastAsiaTheme="minorHAnsi" w:cstheme="minorBidi"/>
                <w:b w:val="0"/>
                <w:bCs w:val="0"/>
                <w:sz w:val="24"/>
                <w:szCs w:val="22"/>
                <w:lang w:val="fr-F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2"/>
                <w:lang w:val="fr-FR" w:eastAsia="en-US" w:bidi="ar-SA"/>
              </w:rPr>
              <w:t xml:space="preserve">L’administrateur </w:t>
            </w:r>
            <w:r>
              <w:rPr>
                <w:rFonts w:hint="default" w:cstheme="minorBidi"/>
                <w:b w:val="0"/>
                <w:bCs w:val="0"/>
                <w:sz w:val="24"/>
                <w:szCs w:val="22"/>
                <w:lang w:val="fr-FR" w:eastAsia="en-US" w:bidi="ar-SA"/>
              </w:rPr>
              <w:t>arrête le système, en raison d’une maintenance par exemple.</w:t>
            </w:r>
          </w:p>
        </w:tc>
      </w:tr>
    </w:tbl>
    <w:p>
      <w:pPr>
        <w:rPr>
          <w:lang w:val="fr-CA"/>
        </w:rPr>
      </w:pPr>
      <w:bookmarkStart w:id="4" w:name="_GoBack"/>
      <w:bookmarkEnd w:id="4"/>
    </w:p>
    <w:sectPr>
      <w:footerReference r:id="rId5" w:type="default"/>
      <w:pgSz w:w="11906" w:h="16838"/>
      <w:pgMar w:top="1417" w:right="1417" w:bottom="1417" w:left="1417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Color Emoji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MesloLGS NF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571550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77A87"/>
    <w:multiLevelType w:val="multilevel"/>
    <w:tmpl w:val="3BC77A87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86940"/>
    <w:multiLevelType w:val="multilevel"/>
    <w:tmpl w:val="5B6869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B72122"/>
    <w:multiLevelType w:val="multilevel"/>
    <w:tmpl w:val="72B721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3743A5"/>
    <w:multiLevelType w:val="multilevel"/>
    <w:tmpl w:val="773743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E5BA7"/>
    <w:multiLevelType w:val="multilevel"/>
    <w:tmpl w:val="782E5B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42"/>
    <w:rsid w:val="0000797F"/>
    <w:rsid w:val="00016772"/>
    <w:rsid w:val="000202F0"/>
    <w:rsid w:val="001121F3"/>
    <w:rsid w:val="00144A8C"/>
    <w:rsid w:val="0015146A"/>
    <w:rsid w:val="00184673"/>
    <w:rsid w:val="001C0177"/>
    <w:rsid w:val="001F16C0"/>
    <w:rsid w:val="00265AB3"/>
    <w:rsid w:val="002B4AD5"/>
    <w:rsid w:val="002E07EF"/>
    <w:rsid w:val="002F0EA8"/>
    <w:rsid w:val="003734E2"/>
    <w:rsid w:val="00375A03"/>
    <w:rsid w:val="00377F19"/>
    <w:rsid w:val="003A50AA"/>
    <w:rsid w:val="003B3F30"/>
    <w:rsid w:val="0046281A"/>
    <w:rsid w:val="004C28CA"/>
    <w:rsid w:val="004F01CE"/>
    <w:rsid w:val="004F04B3"/>
    <w:rsid w:val="00517D85"/>
    <w:rsid w:val="00536A51"/>
    <w:rsid w:val="005D6F75"/>
    <w:rsid w:val="00620BC6"/>
    <w:rsid w:val="00632E42"/>
    <w:rsid w:val="00654F5D"/>
    <w:rsid w:val="00673E45"/>
    <w:rsid w:val="00711EE8"/>
    <w:rsid w:val="00716CD5"/>
    <w:rsid w:val="007206DB"/>
    <w:rsid w:val="00745399"/>
    <w:rsid w:val="007967AB"/>
    <w:rsid w:val="007C635B"/>
    <w:rsid w:val="00876E8D"/>
    <w:rsid w:val="008D2689"/>
    <w:rsid w:val="008D2C05"/>
    <w:rsid w:val="0090001A"/>
    <w:rsid w:val="00905DDE"/>
    <w:rsid w:val="009513B5"/>
    <w:rsid w:val="00977FA4"/>
    <w:rsid w:val="00993584"/>
    <w:rsid w:val="009A1A00"/>
    <w:rsid w:val="00A51421"/>
    <w:rsid w:val="00A82F8D"/>
    <w:rsid w:val="00AA10BD"/>
    <w:rsid w:val="00AC68C6"/>
    <w:rsid w:val="00B23CC0"/>
    <w:rsid w:val="00B60739"/>
    <w:rsid w:val="00B64617"/>
    <w:rsid w:val="00B82EA1"/>
    <w:rsid w:val="00C8191E"/>
    <w:rsid w:val="00D15214"/>
    <w:rsid w:val="00D4398D"/>
    <w:rsid w:val="00D83A90"/>
    <w:rsid w:val="00DB2BB3"/>
    <w:rsid w:val="00DF75DD"/>
    <w:rsid w:val="00E63BB1"/>
    <w:rsid w:val="00F05F74"/>
    <w:rsid w:val="00F33012"/>
    <w:rsid w:val="00F52CAF"/>
    <w:rsid w:val="00F63426"/>
    <w:rsid w:val="1B6B7B7E"/>
    <w:rsid w:val="1C3B781D"/>
    <w:rsid w:val="2FBFDFC9"/>
    <w:rsid w:val="37A54A03"/>
    <w:rsid w:val="3BFFDB0F"/>
    <w:rsid w:val="3DFBA0CB"/>
    <w:rsid w:val="3FAD52B2"/>
    <w:rsid w:val="46FB8F74"/>
    <w:rsid w:val="4CBC501B"/>
    <w:rsid w:val="4FC786AE"/>
    <w:rsid w:val="5FDD7771"/>
    <w:rsid w:val="73FF50A5"/>
    <w:rsid w:val="7BBEEC67"/>
    <w:rsid w:val="7BFEDD43"/>
    <w:rsid w:val="7E1764B9"/>
    <w:rsid w:val="7F5A6173"/>
    <w:rsid w:val="7F5F59F7"/>
    <w:rsid w:val="8CFFD30F"/>
    <w:rsid w:val="AFF3769C"/>
    <w:rsid w:val="B3DF0D3D"/>
    <w:rsid w:val="BEFB01EA"/>
    <w:rsid w:val="DBFD4FA7"/>
    <w:rsid w:val="DFF52C25"/>
    <w:rsid w:val="EDDF5C29"/>
    <w:rsid w:val="EFEB8E45"/>
    <w:rsid w:val="F3BFAB96"/>
    <w:rsid w:val="FADF9E78"/>
    <w:rsid w:val="FB7BF3AE"/>
    <w:rsid w:val="FBFA650A"/>
    <w:rsid w:val="FDF99793"/>
    <w:rsid w:val="FE2F7169"/>
    <w:rsid w:val="FEF39DEA"/>
    <w:rsid w:val="FF6DE13A"/>
    <w:rsid w:val="FFFFD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HAnsi" w:cstheme="minorBidi"/>
      <w:sz w:val="24"/>
      <w:szCs w:val="22"/>
      <w:lang w:val="fr-FR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table" w:customStyle="1" w:styleId="11">
    <w:name w:val="Grid Table 2 Accent 1"/>
    <w:basedOn w:val="4"/>
    <w:uiPriority w:val="47"/>
    <w:pPr>
      <w:spacing w:after="0" w:line="240" w:lineRule="auto"/>
    </w:pPr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2">
    <w:name w:val="Grid Table 2"/>
    <w:basedOn w:val="4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Grid Table 4 Accent 1"/>
    <w:basedOn w:val="4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Titre 1 Car"/>
    <w:basedOn w:val="3"/>
    <w:link w:val="2"/>
    <w:uiPriority w:val="9"/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En-tête Car"/>
    <w:basedOn w:val="3"/>
    <w:link w:val="7"/>
    <w:uiPriority w:val="99"/>
    <w:rPr>
      <w:rFonts w:ascii="Arial" w:hAnsi="Arial"/>
      <w:sz w:val="24"/>
    </w:rPr>
  </w:style>
  <w:style w:type="character" w:customStyle="1" w:styleId="18">
    <w:name w:val="Pied de page Car"/>
    <w:basedOn w:val="3"/>
    <w:link w:val="6"/>
    <w:uiPriority w:val="99"/>
    <w:rPr>
      <w:rFonts w:ascii="Arial" w:hAnsi="Arial"/>
      <w:sz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val="fr-CA" w:eastAsia="fr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450</Words>
  <Characters>2481</Characters>
  <Lines>20</Lines>
  <Paragraphs>5</Paragraphs>
  <TotalTime>87</TotalTime>
  <ScaleCrop>false</ScaleCrop>
  <LinksUpToDate>false</LinksUpToDate>
  <CharactersWithSpaces>2926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2023-02-05T23:15:00Z</dcterms:created>
  <dc:creator>Ismael Gansonre</dc:creator>
  <cp:lastModifiedBy>quentin</cp:lastModifiedBy>
  <dcterms:modified xsi:type="dcterms:W3CDTF">2023-02-15T16:12:43Z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0x010100B8E427C36D3BFB4E9F10FC2ED687B32C</vt:lpwstr>
  </property>
  <property fmtid="{D5CDD505-2E9C-101B-9397-08002B2CF9AE}" pid="3" name="KSOProductBuildVer">
    <vt:lpwstr>1033-11.1.0.11691</vt:lpwstr>
  </property>
</Properties>
</file>