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AD34" w14:textId="3D55A36B" w:rsidR="00EB5F67" w:rsidRDefault="0049472F">
      <w:proofErr w:type="spellStart"/>
      <w:r>
        <w:t>Py</w:t>
      </w:r>
      <w:r w:rsidRPr="0049472F">
        <w:t>City</w:t>
      </w:r>
      <w:proofErr w:type="spellEnd"/>
      <w:r w:rsidRPr="0049472F">
        <w:t xml:space="preserve"> Schools </w:t>
      </w:r>
      <w:r w:rsidR="00D468E8">
        <w:t>A</w:t>
      </w:r>
      <w:r w:rsidRPr="0049472F">
        <w:t>nalysis</w:t>
      </w:r>
      <w:r>
        <w:t>:</w:t>
      </w:r>
    </w:p>
    <w:p w14:paraId="1C68F2B4" w14:textId="0133B178" w:rsidR="0049472F" w:rsidRDefault="0049472F"/>
    <w:p w14:paraId="044DED79" w14:textId="5905547C" w:rsidR="0049472F" w:rsidRDefault="0049472F" w:rsidP="00436C64">
      <w:pPr>
        <w:ind w:firstLine="720"/>
      </w:pPr>
      <w:r w:rsidRPr="0049472F">
        <w:t xml:space="preserve">Through this project we took a look at all of the schools in the </w:t>
      </w:r>
      <w:proofErr w:type="spellStart"/>
      <w:r>
        <w:t>PyCity</w:t>
      </w:r>
      <w:proofErr w:type="spellEnd"/>
      <w:r w:rsidRPr="0049472F">
        <w:t xml:space="preserve"> district. These findings can be instrumental for not only the district administrators</w:t>
      </w:r>
      <w:r w:rsidR="00D468E8">
        <w:t xml:space="preserve"> setting the budgets and academic standards in the classroom</w:t>
      </w:r>
      <w:r w:rsidRPr="0049472F">
        <w:t xml:space="preserve">. Many trends were observed while completing the analysis of the district and its component schools. </w:t>
      </w:r>
      <w:r w:rsidR="00436C64">
        <w:t>Two of the most revealing findings were the effect math scores played on the overall passing percentage and the effect that size has on those math scores</w:t>
      </w:r>
      <w:r>
        <w:t xml:space="preserve">. </w:t>
      </w:r>
    </w:p>
    <w:p w14:paraId="3553CD3F" w14:textId="4F7A402F" w:rsidR="00E910B2" w:rsidRPr="0049472F" w:rsidRDefault="00436C64">
      <w:r>
        <w:tab/>
      </w:r>
      <w:r w:rsidR="00E910B2">
        <w:t xml:space="preserve">As seen in the best and worst five school, as math scores rise </w:t>
      </w:r>
      <w:r w:rsidR="00E910B2">
        <w:t xml:space="preserve">so does overall passing. </w:t>
      </w:r>
      <w:r>
        <w:t xml:space="preserve">With </w:t>
      </w:r>
      <w:r w:rsidR="00E910B2">
        <w:t xml:space="preserve">reading scores even in the worst performing schools not dropping below eighty, it is clear reading isn’t the issue. The real issue lies in the size of the school. As clearly portrayed in the scores by school size, as schools rise over two thousand kids, the math scores drop through the floor and does overall passing rates. </w:t>
      </w:r>
    </w:p>
    <w:p w14:paraId="7D380A7C" w14:textId="6C368482" w:rsidR="00E910B2" w:rsidRPr="0049472F" w:rsidRDefault="00E910B2">
      <w:r>
        <w:tab/>
        <w:t xml:space="preserve">While the smaller schools tend to be </w:t>
      </w:r>
      <w:r w:rsidR="004B75AF">
        <w:t>the charter schools with less recourses per child then the district schools, I urge the administrators at the larger district schools to look at the allocation of recourses. The larger schools need to take a page from the charter schools and use their larger amount of resources to find students the individualized math attention found in the smaller charter schools. This will not only improve the overall passing rates in the district schools but also improve the lives of the children attending.</w:t>
      </w:r>
    </w:p>
    <w:sectPr w:rsidR="00E910B2" w:rsidRPr="0049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2F"/>
    <w:rsid w:val="00436C64"/>
    <w:rsid w:val="0049472F"/>
    <w:rsid w:val="004B75AF"/>
    <w:rsid w:val="00A7114F"/>
    <w:rsid w:val="00D468E8"/>
    <w:rsid w:val="00E910B2"/>
    <w:rsid w:val="00ED1710"/>
    <w:rsid w:val="00FC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AFD3E"/>
  <w15:chartTrackingRefBased/>
  <w15:docId w15:val="{9FED6472-7FFE-9F41-8D04-F36671ED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shuford</dc:creator>
  <cp:keywords/>
  <dc:description/>
  <cp:lastModifiedBy>john shuford</cp:lastModifiedBy>
  <cp:revision>1</cp:revision>
  <dcterms:created xsi:type="dcterms:W3CDTF">2020-10-05T21:56:00Z</dcterms:created>
  <dcterms:modified xsi:type="dcterms:W3CDTF">2020-10-05T22:45:00Z</dcterms:modified>
</cp:coreProperties>
</file>