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0871E3D6" w:rsidR="00057B1B" w:rsidRPr="00C6377D" w:rsidRDefault="009E757A" w:rsidP="00C6377D">
      <w:pPr>
        <w:pStyle w:val="1"/>
      </w:pPr>
      <w:bookmarkStart w:id="0" w:name="OLE_LINK4"/>
      <w:bookmarkStart w:id="1" w:name="OLE_LINK5"/>
      <w:r w:rsidRPr="009E757A">
        <w:t>Boss弱点光球环绕机制</w:t>
      </w:r>
    </w:p>
    <w:bookmarkEnd w:id="0"/>
    <w:bookmarkEnd w:id="1"/>
    <w:p w14:paraId="77373FFB" w14:textId="143E36E7" w:rsidR="00057B1B" w:rsidRPr="00C6377D" w:rsidRDefault="00057B1B" w:rsidP="00C6377D">
      <w:pPr>
        <w:pStyle w:val="2"/>
      </w:pPr>
      <w:r w:rsidRPr="00C6377D">
        <w:t>设计原由与设计目标</w:t>
      </w:r>
    </w:p>
    <w:p w14:paraId="17B4D3F3" w14:textId="77777777" w:rsidR="000C6FFC" w:rsidRDefault="009E757A" w:rsidP="00C6377D">
      <w:r>
        <w:rPr>
          <w:rFonts w:hint="eastAsia"/>
        </w:rPr>
        <w:t>满足弱点机制的设计目标</w:t>
      </w:r>
      <w:r w:rsidR="000C6FFC">
        <w:rPr>
          <w:rFonts w:hint="eastAsia"/>
        </w:rPr>
        <w:t>，需要本机制同时处理表现和玩法机制需求</w:t>
      </w:r>
      <w:r>
        <w:rPr>
          <w:rFonts w:hint="eastAsia"/>
        </w:rPr>
        <w:t>。</w:t>
      </w:r>
    </w:p>
    <w:p w14:paraId="780BD550" w14:textId="0F33D0E5" w:rsidR="00165CEE" w:rsidRPr="00C6377D" w:rsidRDefault="009E757A" w:rsidP="00C6377D">
      <w:r>
        <w:rPr>
          <w:rFonts w:hint="eastAsia"/>
        </w:rPr>
        <w:t>【</w:t>
      </w:r>
      <w:hyperlink r:id="rId8" w:history="1">
        <w:r w:rsidRPr="009E757A">
          <w:rPr>
            <w:rStyle w:val="a8"/>
            <w:rFonts w:hint="eastAsia"/>
            <w:i/>
            <w:color w:val="00B0F0"/>
          </w:rPr>
          <w:t>参见：弱点与弱点连击机制</w:t>
        </w:r>
        <w:r w:rsidRPr="009E757A">
          <w:rPr>
            <w:rStyle w:val="a8"/>
            <w:i/>
            <w:color w:val="00B0F0"/>
          </w:rPr>
          <w:t>.docx</w:t>
        </w:r>
      </w:hyperlink>
      <w:r>
        <w:rPr>
          <w:rFonts w:hint="eastAsia"/>
        </w:rPr>
        <w:t>】</w:t>
      </w:r>
    </w:p>
    <w:p w14:paraId="7C79290E" w14:textId="564CE872" w:rsidR="005572FF" w:rsidRPr="00C6377D" w:rsidRDefault="005572FF" w:rsidP="00C6377D">
      <w:pPr>
        <w:pStyle w:val="2"/>
      </w:pPr>
      <w:r w:rsidRPr="00C6377D">
        <w:rPr>
          <w:rFonts w:hint="eastAsia"/>
        </w:rPr>
        <w:t>具体实现</w:t>
      </w:r>
    </w:p>
    <w:p w14:paraId="5BBEB0CB" w14:textId="71C28C0C" w:rsidR="00BA4FF2" w:rsidRDefault="000C6FFC" w:rsidP="00C6377D">
      <w:r>
        <w:t>把Boss的弱点光球的每个阵型试做动画中的</w:t>
      </w:r>
      <w:r w:rsidRPr="000C6FFC">
        <w:rPr>
          <w:i/>
        </w:rPr>
        <w:t>关键帧</w:t>
      </w:r>
      <w:r>
        <w:rPr>
          <w:rFonts w:hint="eastAsia"/>
        </w:rPr>
        <w:t>，</w:t>
      </w:r>
      <w:r>
        <w:t>这个机制解决的问题就是光球位置在这些关键帧中的过渡问题</w:t>
      </w:r>
      <w:r>
        <w:rPr>
          <w:rFonts w:hint="eastAsia"/>
        </w:rPr>
        <w:t>。值得注意的是，过渡可能发生在一个动画状态内部，也可能发生在动画状态切换时。同时，我们还需要能够设置光球关键帧过渡的开始时间。一般来说，动画状态切换时的过渡都会在前摇进行。</w:t>
      </w:r>
    </w:p>
    <w:p w14:paraId="05B0B69E" w14:textId="56786A25" w:rsidR="002C14AE" w:rsidRDefault="002C14AE" w:rsidP="00C6377D">
      <w:pPr>
        <w:rPr>
          <w:rFonts w:hint="eastAsia"/>
        </w:rPr>
      </w:pPr>
      <w:r>
        <w:rPr>
          <w:rFonts w:hint="eastAsia"/>
        </w:rPr>
        <w:t>此处的“动画状态”指的其实是一个A</w:t>
      </w:r>
      <w:r>
        <w:t>I行为</w:t>
      </w:r>
      <w:r>
        <w:rPr>
          <w:rFonts w:hint="eastAsia"/>
        </w:rPr>
        <w:t>，</w:t>
      </w:r>
      <w:r>
        <w:t>比如在移动行为中</w:t>
      </w:r>
      <w:r>
        <w:rPr>
          <w:rFonts w:hint="eastAsia"/>
        </w:rPr>
        <w:t>，</w:t>
      </w:r>
      <w:r>
        <w:t>动画重复播放</w:t>
      </w:r>
      <w:r>
        <w:rPr>
          <w:rFonts w:hint="eastAsia"/>
        </w:rPr>
        <w:t>，</w:t>
      </w:r>
      <w:r>
        <w:t>并不意味着关键帧就会反复</w:t>
      </w:r>
      <w:r w:rsidR="00E115B0">
        <w:t>播放</w:t>
      </w:r>
      <w:r w:rsidR="00E115B0">
        <w:rPr>
          <w:rFonts w:hint="eastAsia"/>
        </w:rPr>
        <w:t>。</w:t>
      </w:r>
      <w:r w:rsidR="00E115B0" w:rsidRPr="00E115B0">
        <w:rPr>
          <w:color w:val="FF0000"/>
        </w:rPr>
        <w:t>关键帧绑定行为而不是动画</w:t>
      </w:r>
      <w:r w:rsidR="00E115B0">
        <w:rPr>
          <w:rFonts w:hint="eastAsia"/>
        </w:rPr>
        <w:t>。</w:t>
      </w:r>
    </w:p>
    <w:p w14:paraId="59085BC2" w14:textId="14964BA0" w:rsidR="00365DDE" w:rsidRPr="00E61D4E" w:rsidRDefault="00365DDE" w:rsidP="00365DDE">
      <w:pPr>
        <w:pStyle w:val="3"/>
        <w:rPr>
          <w:rFonts w:hint="eastAsia"/>
        </w:rPr>
      </w:pPr>
      <w:r>
        <w:t>关键帧</w:t>
      </w:r>
      <w:r w:rsidR="002B79FA">
        <w:t>相关参数</w:t>
      </w:r>
      <w:r>
        <w:rPr>
          <w:rFonts w:hint="eastAsia"/>
        </w:rPr>
        <w:t>：</w:t>
      </w:r>
    </w:p>
    <w:p w14:paraId="6AF19016" w14:textId="3C09B663" w:rsidR="00047A7A" w:rsidRDefault="00E61D4E" w:rsidP="00365DDE">
      <w:pPr>
        <w:pStyle w:val="4"/>
      </w:pPr>
      <w:r>
        <w:rPr>
          <w:rFonts w:hint="eastAsia"/>
        </w:rPr>
        <w:t>光球阵型中心点位置</w:t>
      </w:r>
      <w:r w:rsidR="00670313">
        <w:rPr>
          <w:rFonts w:hint="eastAsia"/>
        </w:rPr>
        <w:t>（P</w:t>
      </w:r>
      <w:r w:rsidR="00670313">
        <w:t>ivot</w:t>
      </w:r>
      <w:r w:rsidR="00670313">
        <w:rPr>
          <w:rFonts w:hint="eastAsia"/>
        </w:rPr>
        <w:t>）</w:t>
      </w:r>
    </w:p>
    <w:p w14:paraId="25A0A24D" w14:textId="720EA73A" w:rsidR="00B94503" w:rsidRPr="00B94503" w:rsidRDefault="00B94503" w:rsidP="00365DDE">
      <w:pPr>
        <w:pStyle w:val="4"/>
        <w:numPr>
          <w:ilvl w:val="0"/>
          <w:numId w:val="0"/>
        </w:numPr>
        <w:ind w:left="1200"/>
        <w:rPr>
          <w:rFonts w:hint="eastAsia"/>
        </w:rPr>
      </w:pPr>
      <w:r>
        <w:t>这个是相对于</w:t>
      </w:r>
      <w:r>
        <w:rPr>
          <w:rFonts w:hint="eastAsia"/>
        </w:rPr>
        <w:t>Bo</w:t>
      </w:r>
      <w:r>
        <w:t>ss的位置</w:t>
      </w:r>
      <w:r>
        <w:rPr>
          <w:rFonts w:hint="eastAsia"/>
        </w:rPr>
        <w:t>，</w:t>
      </w:r>
      <w:r w:rsidR="008806DC">
        <w:rPr>
          <w:rFonts w:hint="eastAsia"/>
        </w:rPr>
        <w:t>是</w:t>
      </w:r>
      <w:r>
        <w:t>光球</w:t>
      </w:r>
      <w:r w:rsidR="008806DC">
        <w:t>阵型的</w:t>
      </w:r>
      <w:r>
        <w:t>中心</w:t>
      </w:r>
      <w:r w:rsidR="00B835D2">
        <w:t>点</w:t>
      </w:r>
      <w:r>
        <w:rPr>
          <w:rFonts w:hint="eastAsia"/>
        </w:rPr>
        <w:t>。</w:t>
      </w:r>
    </w:p>
    <w:p w14:paraId="329349EF" w14:textId="3F2EB6C4" w:rsidR="00047A7A" w:rsidRDefault="00E61D4E" w:rsidP="00365DDE">
      <w:pPr>
        <w:pStyle w:val="4"/>
      </w:pPr>
      <w:r>
        <w:rPr>
          <w:rFonts w:hint="eastAsia"/>
        </w:rPr>
        <w:t>光球阵型</w:t>
      </w:r>
      <w:r w:rsidR="00670313">
        <w:rPr>
          <w:rFonts w:hint="eastAsia"/>
        </w:rPr>
        <w:t>（</w:t>
      </w:r>
      <w:r w:rsidR="00670313">
        <w:t>F</w:t>
      </w:r>
      <w:r w:rsidR="00670313" w:rsidRPr="00670313">
        <w:t>ormation</w:t>
      </w:r>
      <w:r w:rsidR="00670313">
        <w:rPr>
          <w:rStyle w:val="apple-converted-space"/>
          <w:rFonts w:ascii="Arial" w:hAnsi="Arial" w:cs="Arial"/>
          <w:color w:val="666666"/>
          <w:sz w:val="20"/>
          <w:szCs w:val="20"/>
          <w:shd w:val="clear" w:color="auto" w:fill="FFFFFF"/>
        </w:rPr>
        <w:t> </w:t>
      </w:r>
      <w:r w:rsidR="00670313">
        <w:rPr>
          <w:rFonts w:hint="eastAsia"/>
        </w:rPr>
        <w:t>）</w:t>
      </w:r>
    </w:p>
    <w:p w14:paraId="5958BDC4" w14:textId="2F0CA951" w:rsidR="00B94503" w:rsidRPr="00B94503" w:rsidRDefault="00B94503" w:rsidP="00365DDE">
      <w:pPr>
        <w:pStyle w:val="4"/>
        <w:numPr>
          <w:ilvl w:val="0"/>
          <w:numId w:val="0"/>
        </w:numPr>
        <w:ind w:left="1200"/>
        <w:rPr>
          <w:rFonts w:hint="eastAsia"/>
        </w:rPr>
      </w:pPr>
      <w:r>
        <w:t>这是指多个光球相对于阵型中心的位置</w:t>
      </w:r>
      <w:r>
        <w:rPr>
          <w:rFonts w:hint="eastAsia"/>
        </w:rPr>
        <w:t>。</w:t>
      </w:r>
      <w:r w:rsidR="007E15A1">
        <w:rPr>
          <w:rFonts w:hint="eastAsia"/>
        </w:rPr>
        <w:t>光球个数对于一个Bo</w:t>
      </w:r>
      <w:r w:rsidR="007E15A1">
        <w:t>ss来说是固定不变的</w:t>
      </w:r>
      <w:r w:rsidR="007E15A1">
        <w:rPr>
          <w:rFonts w:hint="eastAsia"/>
        </w:rPr>
        <w:t>。</w:t>
      </w:r>
    </w:p>
    <w:p w14:paraId="0E6FF306" w14:textId="04CEE935" w:rsidR="00E61D4E" w:rsidRDefault="00E61D4E" w:rsidP="00365DDE">
      <w:pPr>
        <w:pStyle w:val="4"/>
      </w:pPr>
      <w:r>
        <w:rPr>
          <w:rFonts w:hint="eastAsia"/>
        </w:rPr>
        <w:t>阵型是否绕中心点旋转</w:t>
      </w:r>
      <w:r w:rsidR="0043397A">
        <w:rPr>
          <w:rFonts w:hint="eastAsia"/>
        </w:rPr>
        <w:t>（Is</w:t>
      </w:r>
      <w:r w:rsidR="0043397A">
        <w:t>Rotating</w:t>
      </w:r>
      <w:r w:rsidR="0043397A">
        <w:rPr>
          <w:rFonts w:hint="eastAsia"/>
        </w:rPr>
        <w:t>）</w:t>
      </w:r>
    </w:p>
    <w:p w14:paraId="395C89D2" w14:textId="577C393C" w:rsidR="00B94503" w:rsidRPr="00B94503" w:rsidRDefault="00B94503" w:rsidP="00365DDE">
      <w:pPr>
        <w:pStyle w:val="4"/>
        <w:numPr>
          <w:ilvl w:val="0"/>
          <w:numId w:val="0"/>
        </w:numPr>
        <w:ind w:left="1200"/>
        <w:rPr>
          <w:rFonts w:hint="eastAsia"/>
        </w:rPr>
      </w:pPr>
      <w:r>
        <w:t>这个值决定了在当前</w:t>
      </w:r>
      <w:r w:rsidRPr="00B94503">
        <w:rPr>
          <w:i/>
        </w:rPr>
        <w:t>关键帧持续时间</w:t>
      </w:r>
      <w:r>
        <w:t>内</w:t>
      </w:r>
      <w:r>
        <w:rPr>
          <w:rFonts w:hint="eastAsia"/>
        </w:rPr>
        <w:t>，</w:t>
      </w:r>
      <w:r>
        <w:t>光球是否为绕其阵型中心点环绕</w:t>
      </w:r>
      <w:r>
        <w:rPr>
          <w:rFonts w:hint="eastAsia"/>
        </w:rPr>
        <w:t>。</w:t>
      </w:r>
    </w:p>
    <w:p w14:paraId="4A3DA2F1" w14:textId="36409459" w:rsidR="00E61D4E" w:rsidRDefault="00E61D4E" w:rsidP="00365DDE">
      <w:pPr>
        <w:pStyle w:val="4"/>
      </w:pPr>
      <w:r>
        <w:rPr>
          <w:rFonts w:hint="eastAsia"/>
        </w:rPr>
        <w:lastRenderedPageBreak/>
        <w:t>旋转速度</w:t>
      </w:r>
      <w:r w:rsidR="0043397A">
        <w:rPr>
          <w:rFonts w:hint="eastAsia"/>
        </w:rPr>
        <w:t>（Rotate</w:t>
      </w:r>
      <w:r w:rsidR="0043397A">
        <w:t>Speed</w:t>
      </w:r>
      <w:r w:rsidR="0043397A">
        <w:rPr>
          <w:rFonts w:hint="eastAsia"/>
        </w:rPr>
        <w:t>）</w:t>
      </w:r>
    </w:p>
    <w:p w14:paraId="53AC9507" w14:textId="42D6B4F8" w:rsidR="00B94503" w:rsidRPr="00B94503" w:rsidRDefault="00B94503" w:rsidP="00730A07">
      <w:pPr>
        <w:pStyle w:val="4"/>
        <w:numPr>
          <w:ilvl w:val="0"/>
          <w:numId w:val="0"/>
        </w:numPr>
        <w:ind w:left="1200"/>
        <w:rPr>
          <w:rFonts w:hint="eastAsia"/>
        </w:rPr>
      </w:pPr>
      <w:r>
        <w:t>如果上一参数为真</w:t>
      </w:r>
      <w:r>
        <w:rPr>
          <w:rFonts w:hint="eastAsia"/>
        </w:rPr>
        <w:t>，</w:t>
      </w:r>
      <w:r>
        <w:t>则在此设置其旋转速度</w:t>
      </w:r>
      <w:r>
        <w:rPr>
          <w:rFonts w:hint="eastAsia"/>
        </w:rPr>
        <w:t>，</w:t>
      </w:r>
      <w:r>
        <w:t>这个速度在</w:t>
      </w:r>
      <w:r w:rsidRPr="00B94503">
        <w:rPr>
          <w:i/>
        </w:rPr>
        <w:t>关键帧持续时间</w:t>
      </w:r>
      <w:r>
        <w:t>内</w:t>
      </w:r>
      <w:r>
        <w:t>保持不变</w:t>
      </w:r>
      <w:r>
        <w:rPr>
          <w:rFonts w:hint="eastAsia"/>
        </w:rPr>
        <w:t>。</w:t>
      </w:r>
    </w:p>
    <w:p w14:paraId="601A5DE2" w14:textId="38B6DE76" w:rsidR="00B94503" w:rsidRDefault="00B94503" w:rsidP="00365DDE">
      <w:pPr>
        <w:pStyle w:val="4"/>
      </w:pPr>
      <w:r>
        <w:rPr>
          <w:rFonts w:hint="eastAsia"/>
        </w:rPr>
        <w:t>关键帧过渡</w:t>
      </w:r>
      <w:r w:rsidR="00365DDE">
        <w:rPr>
          <w:rFonts w:hint="eastAsia"/>
        </w:rPr>
        <w:t>时长</w:t>
      </w:r>
      <w:r w:rsidR="0043397A">
        <w:rPr>
          <w:rFonts w:hint="eastAsia"/>
        </w:rPr>
        <w:t>（Tran</w:t>
      </w:r>
      <w:r w:rsidR="0043397A">
        <w:t>sistionDuration</w:t>
      </w:r>
      <w:r w:rsidR="0043397A">
        <w:rPr>
          <w:rFonts w:hint="eastAsia"/>
        </w:rPr>
        <w:t>）</w:t>
      </w:r>
      <w:r w:rsidR="00E0624A">
        <w:rPr>
          <w:rFonts w:hint="eastAsia"/>
        </w:rPr>
        <w:t>（或者是</w:t>
      </w:r>
      <w:r w:rsidR="002B79FA">
        <w:rPr>
          <w:rFonts w:hint="eastAsia"/>
        </w:rPr>
        <w:t>光球</w:t>
      </w:r>
      <w:r w:rsidR="00E0624A">
        <w:rPr>
          <w:rFonts w:hint="eastAsia"/>
        </w:rPr>
        <w:t>追踪速度，本质是一种东西，但是按理说控制追踪速度会更容易些）</w:t>
      </w:r>
    </w:p>
    <w:p w14:paraId="41E971E6" w14:textId="259DFC04" w:rsidR="00B94503" w:rsidRDefault="00B94503" w:rsidP="00365DDE">
      <w:pPr>
        <w:pStyle w:val="4"/>
        <w:numPr>
          <w:ilvl w:val="0"/>
          <w:numId w:val="0"/>
        </w:numPr>
        <w:ind w:left="1200"/>
      </w:pPr>
      <w:r>
        <w:t>从上一关键帧过渡到本关键帧所用的时间</w:t>
      </w:r>
      <w:r w:rsidR="00E0624A">
        <w:rPr>
          <w:rFonts w:hint="eastAsia"/>
        </w:rPr>
        <w:t>。在过渡时，只需要分别处理阵型绕中心点的旋转速度以及光球阵型之间的过度就可以了。</w:t>
      </w:r>
      <w:r w:rsidR="00CA58CD">
        <w:rPr>
          <w:rFonts w:hint="eastAsia"/>
        </w:rPr>
        <w:t>对阵型过渡来说：每个光球追踪一个确定的目标点位置（这个位置是相对于</w:t>
      </w:r>
      <w:r w:rsidR="00CA58CD" w:rsidRPr="00CA58CD">
        <w:rPr>
          <w:rFonts w:hint="eastAsia"/>
          <w:i/>
        </w:rPr>
        <w:t>光球阵型中心点位置</w:t>
      </w:r>
      <w:r w:rsidR="00CA58CD">
        <w:rPr>
          <w:rFonts w:hint="eastAsia"/>
        </w:rPr>
        <w:t>而言的）。对旋转速度过渡来说：转速线性平滑过渡。</w:t>
      </w:r>
    </w:p>
    <w:p w14:paraId="3DBB00D4" w14:textId="050BF1AB" w:rsidR="00CA58CD" w:rsidRPr="00CA58CD" w:rsidRDefault="00CA58CD" w:rsidP="00CA58CD">
      <w:pPr>
        <w:pStyle w:val="4"/>
        <w:numPr>
          <w:ilvl w:val="0"/>
          <w:numId w:val="0"/>
        </w:numPr>
        <w:ind w:left="1200"/>
        <w:rPr>
          <w:rFonts w:hint="eastAsia"/>
        </w:rPr>
      </w:pPr>
      <w:r w:rsidRPr="0098791F">
        <w:rPr>
          <w:color w:val="FF0000"/>
        </w:rPr>
        <w:t>在理想情况下</w:t>
      </w:r>
      <w:r>
        <w:rPr>
          <w:rFonts w:hint="eastAsia"/>
        </w:rPr>
        <w:t>，</w:t>
      </w:r>
      <w:r>
        <w:t>光球在阵型过渡时</w:t>
      </w:r>
      <w:r>
        <w:rPr>
          <w:rFonts w:hint="eastAsia"/>
        </w:rPr>
        <w:t>，</w:t>
      </w:r>
      <w:r w:rsidR="00E33619">
        <w:rPr>
          <w:rFonts w:hint="eastAsia"/>
        </w:rPr>
        <w:t>光球的目标点分配应该遵循以下原则：</w:t>
      </w:r>
      <w:r w:rsidR="00E33619" w:rsidRPr="00E33619">
        <w:rPr>
          <w:rFonts w:hint="eastAsia"/>
          <w:color w:val="FF0000"/>
        </w:rPr>
        <w:t>单个</w:t>
      </w:r>
      <w:r w:rsidR="00E33619">
        <w:rPr>
          <w:rFonts w:hint="eastAsia"/>
          <w:color w:val="FF0000"/>
        </w:rPr>
        <w:t>光球</w:t>
      </w:r>
      <w:r w:rsidR="00E33619" w:rsidRPr="00E33619">
        <w:rPr>
          <w:rFonts w:hint="eastAsia"/>
          <w:color w:val="FF0000"/>
        </w:rPr>
        <w:t>在过渡时移动的总位移的最大值尽可能小</w:t>
      </w:r>
      <w:r w:rsidR="00E33619">
        <w:rPr>
          <w:rFonts w:hint="eastAsia"/>
        </w:rPr>
        <w:t>。</w:t>
      </w:r>
      <w:r w:rsidR="0098791F">
        <w:rPr>
          <w:rFonts w:hint="eastAsia"/>
        </w:rPr>
        <w:t>换句话说，就是使每个光球的过渡位移尽量小，保证不出现某个光球出现大幅位移而另外的光球位移很小的情况。</w:t>
      </w:r>
    </w:p>
    <w:p w14:paraId="56A213CA" w14:textId="1058E7A3" w:rsidR="00E0624A" w:rsidRPr="00E0624A" w:rsidRDefault="00CA58CD" w:rsidP="00E0624A">
      <w:pPr>
        <w:pStyle w:val="4"/>
        <w:numPr>
          <w:ilvl w:val="0"/>
          <w:numId w:val="0"/>
        </w:numPr>
        <w:ind w:left="1200"/>
        <w:rPr>
          <w:rFonts w:hint="eastAsia"/>
        </w:rPr>
      </w:pPr>
      <w:r>
        <w:t>另外</w:t>
      </w:r>
      <w:r>
        <w:rPr>
          <w:rFonts w:hint="eastAsia"/>
        </w:rPr>
        <w:t>：</w:t>
      </w:r>
      <w:r w:rsidR="00E0624A">
        <w:t>每个动画状态的第一个关键帧的过渡时长</w:t>
      </w:r>
      <w:r w:rsidR="006E2B85">
        <w:t>代表着在动画状态间</w:t>
      </w:r>
      <w:r w:rsidR="006E2B85">
        <w:rPr>
          <w:rFonts w:hint="eastAsia"/>
        </w:rPr>
        <w:t>过渡</w:t>
      </w:r>
      <w:r w:rsidR="006E2B85">
        <w:t>所用的时间</w:t>
      </w:r>
      <w:r w:rsidR="006E2B85">
        <w:rPr>
          <w:rFonts w:hint="eastAsia"/>
        </w:rPr>
        <w:t>。</w:t>
      </w:r>
    </w:p>
    <w:p w14:paraId="51A00754" w14:textId="557454FF" w:rsidR="00B94503" w:rsidRDefault="00B94503" w:rsidP="00365DDE">
      <w:pPr>
        <w:pStyle w:val="4"/>
      </w:pPr>
      <w:r>
        <w:rPr>
          <w:rFonts w:hint="eastAsia"/>
        </w:rPr>
        <w:t>关键帧</w:t>
      </w:r>
      <w:r w:rsidR="00730A07">
        <w:rPr>
          <w:rFonts w:hint="eastAsia"/>
        </w:rPr>
        <w:t>所处</w:t>
      </w:r>
      <w:r>
        <w:rPr>
          <w:rFonts w:hint="eastAsia"/>
        </w:rPr>
        <w:t>时间</w:t>
      </w:r>
      <w:r w:rsidR="0043397A">
        <w:rPr>
          <w:rFonts w:hint="eastAsia"/>
        </w:rPr>
        <w:t>（Key）</w:t>
      </w:r>
    </w:p>
    <w:p w14:paraId="2714504F" w14:textId="2456BF2A" w:rsidR="00730A07" w:rsidRDefault="00730A07" w:rsidP="00730A07">
      <w:pPr>
        <w:pStyle w:val="4"/>
        <w:numPr>
          <w:ilvl w:val="0"/>
          <w:numId w:val="0"/>
        </w:numPr>
        <w:ind w:left="1200"/>
      </w:pPr>
      <w:r>
        <w:rPr>
          <w:rFonts w:hint="eastAsia"/>
        </w:rPr>
        <w:t>本</w:t>
      </w:r>
      <w:r>
        <w:t>关键帧在时序上位于本动画状态的第x秒处</w:t>
      </w:r>
      <w:r>
        <w:rPr>
          <w:rFonts w:hint="eastAsia"/>
        </w:rPr>
        <w:t>。需要注意，</w:t>
      </w:r>
      <w:r>
        <w:rPr>
          <w:rFonts w:hint="eastAsia"/>
        </w:rPr>
        <w:t>关键帧过渡时长</w:t>
      </w:r>
    </w:p>
    <w:p w14:paraId="2AB4039E" w14:textId="42A27068" w:rsidR="004B50C5" w:rsidRDefault="00730A07" w:rsidP="00730A07">
      <w:pPr>
        <w:pStyle w:val="4"/>
        <w:numPr>
          <w:ilvl w:val="0"/>
          <w:numId w:val="0"/>
        </w:numPr>
        <w:ind w:left="1200"/>
      </w:pPr>
      <w:r>
        <w:rPr>
          <w:rFonts w:hint="eastAsia"/>
        </w:rPr>
        <w:t>不可能大于两个相邻关键帧之间的间隔时间。而且关键帧所处时间也不可能超过动画状态的持续时间。</w:t>
      </w:r>
    </w:p>
    <w:p w14:paraId="648CDF69" w14:textId="07A91AB8" w:rsidR="00E115B0" w:rsidRPr="00E115B0" w:rsidRDefault="00E115B0" w:rsidP="00E115B0">
      <w:pPr>
        <w:pStyle w:val="4"/>
      </w:pPr>
      <w:r w:rsidRPr="00E115B0">
        <w:t>关键帧持续时间</w:t>
      </w:r>
    </w:p>
    <w:p w14:paraId="7D72C2BB" w14:textId="5BF3EB3E" w:rsidR="00E115B0" w:rsidRPr="00E115B0" w:rsidRDefault="00E115B0" w:rsidP="00E115B0">
      <w:pPr>
        <w:pStyle w:val="4"/>
        <w:numPr>
          <w:ilvl w:val="0"/>
          <w:numId w:val="0"/>
        </w:numPr>
        <w:ind w:left="1200"/>
        <w:rPr>
          <w:rFonts w:hint="eastAsia"/>
        </w:rPr>
      </w:pPr>
      <w:r>
        <w:t>这个持续时间实际上就是</w:t>
      </w:r>
      <w:r w:rsidR="008064C8">
        <w:rPr>
          <w:rFonts w:hint="eastAsia"/>
        </w:rPr>
        <w:t>本关键帧</w:t>
      </w:r>
      <w:r w:rsidR="00077A88">
        <w:rPr>
          <w:rFonts w:hint="eastAsia"/>
        </w:rPr>
        <w:t>与</w:t>
      </w:r>
      <w:bookmarkStart w:id="2" w:name="_GoBack"/>
      <w:bookmarkEnd w:id="2"/>
      <w:r w:rsidR="008064C8">
        <w:rPr>
          <w:rFonts w:hint="eastAsia"/>
        </w:rPr>
        <w:t>上一个</w:t>
      </w:r>
      <w:r>
        <w:t>关键帧之间的间隔时间</w:t>
      </w:r>
      <w:r>
        <w:rPr>
          <w:rFonts w:hint="eastAsia"/>
        </w:rPr>
        <w:t>。</w:t>
      </w:r>
    </w:p>
    <w:p w14:paraId="3CD7E10E" w14:textId="4018A5BA" w:rsidR="004B50C5" w:rsidRPr="004B50C5" w:rsidRDefault="004B50C5" w:rsidP="004B50C5">
      <w:pPr>
        <w:ind w:left="1200" w:firstLine="0"/>
        <w:rPr>
          <w:rFonts w:hint="eastAsia"/>
        </w:rPr>
      </w:pPr>
    </w:p>
    <w:p w14:paraId="5971BA73" w14:textId="601D5B2B" w:rsidR="00902ECB" w:rsidRPr="00C6377D" w:rsidRDefault="00902ECB" w:rsidP="00C6377D">
      <w:pPr>
        <w:pStyle w:val="2"/>
      </w:pPr>
      <w:r w:rsidRPr="00C6377D">
        <w:rPr>
          <w:rFonts w:hint="eastAsia"/>
        </w:rPr>
        <w:t>用例</w:t>
      </w:r>
    </w:p>
    <w:p w14:paraId="74A63420" w14:textId="241A1D96" w:rsidR="008C6C29" w:rsidRPr="00C6377D" w:rsidRDefault="002B79FA" w:rsidP="00C6377D">
      <w:pPr>
        <w:rPr>
          <w:rFonts w:hint="eastAsia"/>
        </w:rPr>
      </w:pPr>
      <w:r>
        <w:rPr>
          <w:rFonts w:hint="eastAsia"/>
        </w:rPr>
        <w:t>提供一个例子：Bo</w:t>
      </w:r>
      <w:r>
        <w:t>ss在半空蓄力</w:t>
      </w:r>
      <w:r>
        <w:rPr>
          <w:rFonts w:hint="eastAsia"/>
        </w:rPr>
        <w:t>，</w:t>
      </w:r>
      <w:r>
        <w:t>三颗光球逐渐环绕上升</w:t>
      </w:r>
      <w:r>
        <w:rPr>
          <w:rFonts w:hint="eastAsia"/>
        </w:rPr>
        <w:t>，</w:t>
      </w:r>
      <w:r>
        <w:t>它们进行公转的半径逐渐扩大</w:t>
      </w:r>
      <w:r w:rsidR="007E15A1">
        <w:rPr>
          <w:rFonts w:hint="eastAsia"/>
        </w:rPr>
        <w:t>（用切换阵型来实现）</w:t>
      </w:r>
      <w:r>
        <w:rPr>
          <w:rFonts w:hint="eastAsia"/>
        </w:rPr>
        <w:t>，</w:t>
      </w:r>
      <w:r>
        <w:t>转速逐渐变慢</w:t>
      </w:r>
      <w:r>
        <w:rPr>
          <w:rFonts w:hint="eastAsia"/>
        </w:rPr>
        <w:t>。</w:t>
      </w:r>
      <w:r w:rsidR="007E15A1">
        <w:t>如图</w:t>
      </w:r>
      <w:r w:rsidR="007E15A1">
        <w:rPr>
          <w:rFonts w:hint="eastAsia"/>
        </w:rPr>
        <w:t>：</w:t>
      </w:r>
    </w:p>
    <w:p w14:paraId="559AA3A0" w14:textId="1E884ED8" w:rsidR="00AE10D4" w:rsidRDefault="007E15A1" w:rsidP="007E15A1">
      <w:pPr>
        <w:jc w:val="center"/>
      </w:pPr>
      <w:r>
        <w:object w:dxaOrig="2172" w:dyaOrig="1848" w14:anchorId="62958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6pt;height:92.4pt" o:ole="">
            <v:imagedata r:id="rId9" o:title=""/>
          </v:shape>
          <o:OLEObject Type="Embed" ProgID="Visio.Drawing.15" ShapeID="_x0000_i1026" DrawAspect="Content" ObjectID="_1624644633" r:id="rId10"/>
        </w:object>
      </w:r>
    </w:p>
    <w:p w14:paraId="6E456A7D" w14:textId="48E5AE28" w:rsidR="007E15A1" w:rsidRDefault="007E15A1" w:rsidP="007E15A1">
      <w:pPr>
        <w:jc w:val="center"/>
      </w:pPr>
      <w:r>
        <w:object w:dxaOrig="2665" w:dyaOrig="2929" w14:anchorId="4D441BA7">
          <v:shape id="_x0000_i1025" type="#_x0000_t75" style="width:133.2pt;height:146.4pt" o:ole="">
            <v:imagedata r:id="rId11" o:title=""/>
          </v:shape>
          <o:OLEObject Type="Embed" ProgID="Visio.Drawing.15" ShapeID="_x0000_i1025" DrawAspect="Content" ObjectID="_1624644634" r:id="rId12"/>
        </w:object>
      </w:r>
    </w:p>
    <w:p w14:paraId="42E8DC9C" w14:textId="54893E88" w:rsidR="00CA58CD" w:rsidRPr="00C6377D" w:rsidRDefault="00CA58CD" w:rsidP="00CA58CD">
      <w:pPr>
        <w:rPr>
          <w:rFonts w:hint="eastAsia"/>
        </w:rPr>
      </w:pPr>
      <w:r>
        <w:t>这样效果的实现就是使第二个关键帧的过渡时长等同于第一个关键帧到第二个关键帧的时间间隔</w:t>
      </w:r>
      <w:r>
        <w:rPr>
          <w:rFonts w:hint="eastAsia"/>
        </w:rPr>
        <w:t>。</w:t>
      </w:r>
      <w:r>
        <w:t>这样光球的旋转速度减缓和光球公转半径的增大都是平滑过渡的</w:t>
      </w:r>
      <w:r>
        <w:rPr>
          <w:rFonts w:hint="eastAsia"/>
        </w:rPr>
        <w:t>。</w:t>
      </w:r>
    </w:p>
    <w:sectPr w:rsidR="00CA58CD" w:rsidRPr="00C637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05A4E" w14:textId="77777777" w:rsidR="004603B1" w:rsidRDefault="004603B1" w:rsidP="00C6377D">
      <w:r>
        <w:separator/>
      </w:r>
    </w:p>
  </w:endnote>
  <w:endnote w:type="continuationSeparator" w:id="0">
    <w:p w14:paraId="5A5ED442" w14:textId="77777777" w:rsidR="004603B1" w:rsidRDefault="004603B1" w:rsidP="00C6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KaiTi">
    <w:altName w:val="Malgun Gothic Semilight"/>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656B3" w14:textId="77777777" w:rsidR="004603B1" w:rsidRDefault="004603B1" w:rsidP="00C6377D">
      <w:r>
        <w:separator/>
      </w:r>
    </w:p>
  </w:footnote>
  <w:footnote w:type="continuationSeparator" w:id="0">
    <w:p w14:paraId="1B96345F" w14:textId="77777777" w:rsidR="004603B1" w:rsidRDefault="004603B1" w:rsidP="00C63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03A42496"/>
    <w:lvl w:ilvl="0" w:tplc="454E27A4">
      <w:start w:val="1"/>
      <w:numFmt w:val="lowerLetter"/>
      <w:pStyle w:val="3"/>
      <w:lvlText w:val="%1."/>
      <w:lvlJc w:val="left"/>
      <w:pPr>
        <w:ind w:left="780" w:hanging="420"/>
      </w:pPr>
    </w:lvl>
    <w:lvl w:ilvl="1" w:tplc="E584908C">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D40E6"/>
    <w:multiLevelType w:val="hybridMultilevel"/>
    <w:tmpl w:val="BFA0E46A"/>
    <w:lvl w:ilvl="0" w:tplc="4E1CEE4E">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3"/>
  </w:num>
  <w:num w:numId="3">
    <w:abstractNumId w:val="17"/>
  </w:num>
  <w:num w:numId="4">
    <w:abstractNumId w:val="19"/>
  </w:num>
  <w:num w:numId="5">
    <w:abstractNumId w:val="7"/>
  </w:num>
  <w:num w:numId="6">
    <w:abstractNumId w:val="30"/>
  </w:num>
  <w:num w:numId="7">
    <w:abstractNumId w:val="9"/>
  </w:num>
  <w:num w:numId="8">
    <w:abstractNumId w:val="26"/>
  </w:num>
  <w:num w:numId="9">
    <w:abstractNumId w:val="25"/>
  </w:num>
  <w:num w:numId="10">
    <w:abstractNumId w:val="16"/>
  </w:num>
  <w:num w:numId="11">
    <w:abstractNumId w:val="27"/>
  </w:num>
  <w:num w:numId="12">
    <w:abstractNumId w:val="22"/>
  </w:num>
  <w:num w:numId="13">
    <w:abstractNumId w:val="18"/>
  </w:num>
  <w:num w:numId="14">
    <w:abstractNumId w:val="12"/>
  </w:num>
  <w:num w:numId="15">
    <w:abstractNumId w:val="6"/>
  </w:num>
  <w:num w:numId="16">
    <w:abstractNumId w:val="15"/>
  </w:num>
  <w:num w:numId="17">
    <w:abstractNumId w:val="14"/>
  </w:num>
  <w:num w:numId="18">
    <w:abstractNumId w:val="21"/>
  </w:num>
  <w:num w:numId="19">
    <w:abstractNumId w:val="4"/>
  </w:num>
  <w:num w:numId="20">
    <w:abstractNumId w:val="10"/>
  </w:num>
  <w:num w:numId="21">
    <w:abstractNumId w:val="5"/>
  </w:num>
  <w:num w:numId="22">
    <w:abstractNumId w:val="28"/>
  </w:num>
  <w:num w:numId="23">
    <w:abstractNumId w:val="31"/>
  </w:num>
  <w:num w:numId="24">
    <w:abstractNumId w:val="1"/>
  </w:num>
  <w:num w:numId="25">
    <w:abstractNumId w:val="13"/>
  </w:num>
  <w:num w:numId="26">
    <w:abstractNumId w:val="0"/>
  </w:num>
  <w:num w:numId="27">
    <w:abstractNumId w:val="2"/>
  </w:num>
  <w:num w:numId="28">
    <w:abstractNumId w:val="29"/>
  </w:num>
  <w:num w:numId="29">
    <w:abstractNumId w:val="20"/>
  </w:num>
  <w:num w:numId="30">
    <w:abstractNumId w:val="8"/>
  </w:num>
  <w:num w:numId="31">
    <w:abstractNumId w:val="11"/>
  </w:num>
  <w:num w:numId="32">
    <w:abstractNumId w:val="3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kwqQUArvfm3ywAAAA="/>
  </w:docVars>
  <w:rsids>
    <w:rsidRoot w:val="0018667E"/>
    <w:rsid w:val="00000380"/>
    <w:rsid w:val="000100DA"/>
    <w:rsid w:val="00010F06"/>
    <w:rsid w:val="00017101"/>
    <w:rsid w:val="000203C5"/>
    <w:rsid w:val="0002474A"/>
    <w:rsid w:val="0002780A"/>
    <w:rsid w:val="00047A7A"/>
    <w:rsid w:val="00057B1B"/>
    <w:rsid w:val="0007546F"/>
    <w:rsid w:val="00077A88"/>
    <w:rsid w:val="00087FB5"/>
    <w:rsid w:val="0009501B"/>
    <w:rsid w:val="000A25B8"/>
    <w:rsid w:val="000B0410"/>
    <w:rsid w:val="000B27CC"/>
    <w:rsid w:val="000B4BFD"/>
    <w:rsid w:val="000B5077"/>
    <w:rsid w:val="000B537B"/>
    <w:rsid w:val="000B6734"/>
    <w:rsid w:val="000C6FFC"/>
    <w:rsid w:val="000D2A82"/>
    <w:rsid w:val="000E79E8"/>
    <w:rsid w:val="000F3B69"/>
    <w:rsid w:val="000F4A21"/>
    <w:rsid w:val="0010285E"/>
    <w:rsid w:val="00102EF9"/>
    <w:rsid w:val="00115423"/>
    <w:rsid w:val="00117C23"/>
    <w:rsid w:val="00130A66"/>
    <w:rsid w:val="00131671"/>
    <w:rsid w:val="001356D5"/>
    <w:rsid w:val="0014258B"/>
    <w:rsid w:val="00146CCC"/>
    <w:rsid w:val="00156FBC"/>
    <w:rsid w:val="001646AA"/>
    <w:rsid w:val="00165CEE"/>
    <w:rsid w:val="0018667E"/>
    <w:rsid w:val="001931DE"/>
    <w:rsid w:val="001A41FA"/>
    <w:rsid w:val="001B0EAB"/>
    <w:rsid w:val="001B13AE"/>
    <w:rsid w:val="001B4C48"/>
    <w:rsid w:val="001C0FEF"/>
    <w:rsid w:val="001E7994"/>
    <w:rsid w:val="001F25D1"/>
    <w:rsid w:val="001F7E08"/>
    <w:rsid w:val="00203FC7"/>
    <w:rsid w:val="002254BE"/>
    <w:rsid w:val="0023244D"/>
    <w:rsid w:val="00235D49"/>
    <w:rsid w:val="00237776"/>
    <w:rsid w:val="00245529"/>
    <w:rsid w:val="00245D6C"/>
    <w:rsid w:val="00264C56"/>
    <w:rsid w:val="00265558"/>
    <w:rsid w:val="00273B48"/>
    <w:rsid w:val="00274298"/>
    <w:rsid w:val="00275781"/>
    <w:rsid w:val="00285588"/>
    <w:rsid w:val="00286A72"/>
    <w:rsid w:val="002A6A7F"/>
    <w:rsid w:val="002B79FA"/>
    <w:rsid w:val="002C14AE"/>
    <w:rsid w:val="002C3496"/>
    <w:rsid w:val="002C4A61"/>
    <w:rsid w:val="002C5C81"/>
    <w:rsid w:val="002C680E"/>
    <w:rsid w:val="002D5567"/>
    <w:rsid w:val="002E05E0"/>
    <w:rsid w:val="002E21D8"/>
    <w:rsid w:val="002E57D0"/>
    <w:rsid w:val="002E7637"/>
    <w:rsid w:val="002F63D3"/>
    <w:rsid w:val="00314534"/>
    <w:rsid w:val="00315168"/>
    <w:rsid w:val="00317F3A"/>
    <w:rsid w:val="003227B0"/>
    <w:rsid w:val="00327C0E"/>
    <w:rsid w:val="00334592"/>
    <w:rsid w:val="003347D8"/>
    <w:rsid w:val="00340677"/>
    <w:rsid w:val="00357828"/>
    <w:rsid w:val="003647C8"/>
    <w:rsid w:val="00365DDE"/>
    <w:rsid w:val="00382D1F"/>
    <w:rsid w:val="00391864"/>
    <w:rsid w:val="003977D9"/>
    <w:rsid w:val="003A2C7A"/>
    <w:rsid w:val="003A4EFC"/>
    <w:rsid w:val="003A6CDE"/>
    <w:rsid w:val="003B3684"/>
    <w:rsid w:val="003B6C9B"/>
    <w:rsid w:val="003C22A8"/>
    <w:rsid w:val="003C6EA4"/>
    <w:rsid w:val="003D6A11"/>
    <w:rsid w:val="00417AD2"/>
    <w:rsid w:val="00420551"/>
    <w:rsid w:val="00424B36"/>
    <w:rsid w:val="00426A23"/>
    <w:rsid w:val="004327CD"/>
    <w:rsid w:val="00433663"/>
    <w:rsid w:val="0043397A"/>
    <w:rsid w:val="00443FBF"/>
    <w:rsid w:val="00453A4A"/>
    <w:rsid w:val="004603B1"/>
    <w:rsid w:val="0046679F"/>
    <w:rsid w:val="00472E39"/>
    <w:rsid w:val="0049635C"/>
    <w:rsid w:val="004A1A13"/>
    <w:rsid w:val="004A61C9"/>
    <w:rsid w:val="004B50C5"/>
    <w:rsid w:val="004B5CD4"/>
    <w:rsid w:val="004B6213"/>
    <w:rsid w:val="004D226B"/>
    <w:rsid w:val="004E2E17"/>
    <w:rsid w:val="004E7A12"/>
    <w:rsid w:val="004F5B83"/>
    <w:rsid w:val="0051401D"/>
    <w:rsid w:val="00520AE3"/>
    <w:rsid w:val="005506B7"/>
    <w:rsid w:val="005572FF"/>
    <w:rsid w:val="005601D4"/>
    <w:rsid w:val="00564D21"/>
    <w:rsid w:val="00566B6D"/>
    <w:rsid w:val="0057379C"/>
    <w:rsid w:val="00582CFF"/>
    <w:rsid w:val="005830A9"/>
    <w:rsid w:val="00591D42"/>
    <w:rsid w:val="005922FC"/>
    <w:rsid w:val="005926C2"/>
    <w:rsid w:val="00592DCE"/>
    <w:rsid w:val="005A3399"/>
    <w:rsid w:val="005C7582"/>
    <w:rsid w:val="005D2178"/>
    <w:rsid w:val="005F0B5C"/>
    <w:rsid w:val="005F71DB"/>
    <w:rsid w:val="00611E13"/>
    <w:rsid w:val="00612FB8"/>
    <w:rsid w:val="006130B4"/>
    <w:rsid w:val="00615BE3"/>
    <w:rsid w:val="0063137A"/>
    <w:rsid w:val="006338B1"/>
    <w:rsid w:val="00633E53"/>
    <w:rsid w:val="006424A2"/>
    <w:rsid w:val="0065261B"/>
    <w:rsid w:val="006529F4"/>
    <w:rsid w:val="00653A51"/>
    <w:rsid w:val="0066360F"/>
    <w:rsid w:val="0066666C"/>
    <w:rsid w:val="00670313"/>
    <w:rsid w:val="00673874"/>
    <w:rsid w:val="0068049D"/>
    <w:rsid w:val="0068672B"/>
    <w:rsid w:val="00686F3C"/>
    <w:rsid w:val="006A4FCC"/>
    <w:rsid w:val="006B30BC"/>
    <w:rsid w:val="006C125F"/>
    <w:rsid w:val="006C293D"/>
    <w:rsid w:val="006C7629"/>
    <w:rsid w:val="006D0E92"/>
    <w:rsid w:val="006E2B85"/>
    <w:rsid w:val="006E5745"/>
    <w:rsid w:val="00706A1D"/>
    <w:rsid w:val="007111A9"/>
    <w:rsid w:val="00711DAF"/>
    <w:rsid w:val="007177C0"/>
    <w:rsid w:val="00730A07"/>
    <w:rsid w:val="00733B5E"/>
    <w:rsid w:val="0074323E"/>
    <w:rsid w:val="007601F9"/>
    <w:rsid w:val="00771F1B"/>
    <w:rsid w:val="00781CBE"/>
    <w:rsid w:val="00794584"/>
    <w:rsid w:val="007977AE"/>
    <w:rsid w:val="007C0705"/>
    <w:rsid w:val="007C09AE"/>
    <w:rsid w:val="007C195B"/>
    <w:rsid w:val="007C78A1"/>
    <w:rsid w:val="007E15A1"/>
    <w:rsid w:val="007E6DBF"/>
    <w:rsid w:val="007F2AE2"/>
    <w:rsid w:val="00803E15"/>
    <w:rsid w:val="008064C8"/>
    <w:rsid w:val="0081154F"/>
    <w:rsid w:val="0083032C"/>
    <w:rsid w:val="0083330B"/>
    <w:rsid w:val="008463D7"/>
    <w:rsid w:val="00855AAB"/>
    <w:rsid w:val="008563DB"/>
    <w:rsid w:val="00856A14"/>
    <w:rsid w:val="008769A8"/>
    <w:rsid w:val="008806DC"/>
    <w:rsid w:val="00882981"/>
    <w:rsid w:val="0088439C"/>
    <w:rsid w:val="00897492"/>
    <w:rsid w:val="008A1253"/>
    <w:rsid w:val="008A13F4"/>
    <w:rsid w:val="008C31B2"/>
    <w:rsid w:val="008C6C29"/>
    <w:rsid w:val="008D60B6"/>
    <w:rsid w:val="008E2E38"/>
    <w:rsid w:val="008E4E73"/>
    <w:rsid w:val="008F10BB"/>
    <w:rsid w:val="00902ECB"/>
    <w:rsid w:val="009173B9"/>
    <w:rsid w:val="00921C67"/>
    <w:rsid w:val="00931BB9"/>
    <w:rsid w:val="00932DB7"/>
    <w:rsid w:val="00940C57"/>
    <w:rsid w:val="00982700"/>
    <w:rsid w:val="0098791F"/>
    <w:rsid w:val="00991D6F"/>
    <w:rsid w:val="00997733"/>
    <w:rsid w:val="009A4E92"/>
    <w:rsid w:val="009D593A"/>
    <w:rsid w:val="009D7277"/>
    <w:rsid w:val="009E5BBE"/>
    <w:rsid w:val="009E6CD7"/>
    <w:rsid w:val="009E757A"/>
    <w:rsid w:val="009E7DB8"/>
    <w:rsid w:val="009F56C2"/>
    <w:rsid w:val="00A10450"/>
    <w:rsid w:val="00A10B79"/>
    <w:rsid w:val="00A24785"/>
    <w:rsid w:val="00A26C1C"/>
    <w:rsid w:val="00A33D58"/>
    <w:rsid w:val="00A44109"/>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E0FF7"/>
    <w:rsid w:val="00AE10D4"/>
    <w:rsid w:val="00AE13D9"/>
    <w:rsid w:val="00AE472E"/>
    <w:rsid w:val="00AE5AFF"/>
    <w:rsid w:val="00AE752D"/>
    <w:rsid w:val="00AF1FB2"/>
    <w:rsid w:val="00AF3A55"/>
    <w:rsid w:val="00AF59F7"/>
    <w:rsid w:val="00B16999"/>
    <w:rsid w:val="00B2361F"/>
    <w:rsid w:val="00B33429"/>
    <w:rsid w:val="00B3595D"/>
    <w:rsid w:val="00B434A1"/>
    <w:rsid w:val="00B55E0A"/>
    <w:rsid w:val="00B65A25"/>
    <w:rsid w:val="00B715B9"/>
    <w:rsid w:val="00B835D2"/>
    <w:rsid w:val="00B86948"/>
    <w:rsid w:val="00B87DAB"/>
    <w:rsid w:val="00B94503"/>
    <w:rsid w:val="00BA0664"/>
    <w:rsid w:val="00BA4FF2"/>
    <w:rsid w:val="00BA7641"/>
    <w:rsid w:val="00BB7E36"/>
    <w:rsid w:val="00BD39F2"/>
    <w:rsid w:val="00BE0373"/>
    <w:rsid w:val="00BF34EB"/>
    <w:rsid w:val="00C10D28"/>
    <w:rsid w:val="00C1487F"/>
    <w:rsid w:val="00C1497C"/>
    <w:rsid w:val="00C16E7F"/>
    <w:rsid w:val="00C50E4E"/>
    <w:rsid w:val="00C53AC2"/>
    <w:rsid w:val="00C6377D"/>
    <w:rsid w:val="00C8566A"/>
    <w:rsid w:val="00CA58CD"/>
    <w:rsid w:val="00CB1345"/>
    <w:rsid w:val="00CC7014"/>
    <w:rsid w:val="00CC76BF"/>
    <w:rsid w:val="00CE431F"/>
    <w:rsid w:val="00CE4C70"/>
    <w:rsid w:val="00CF4BB6"/>
    <w:rsid w:val="00D1398D"/>
    <w:rsid w:val="00D16A12"/>
    <w:rsid w:val="00D31A02"/>
    <w:rsid w:val="00D44D70"/>
    <w:rsid w:val="00D5602E"/>
    <w:rsid w:val="00D614CF"/>
    <w:rsid w:val="00D6608B"/>
    <w:rsid w:val="00D70F27"/>
    <w:rsid w:val="00D80F61"/>
    <w:rsid w:val="00D83C7A"/>
    <w:rsid w:val="00D94203"/>
    <w:rsid w:val="00DB0BD4"/>
    <w:rsid w:val="00DB2516"/>
    <w:rsid w:val="00DB3A77"/>
    <w:rsid w:val="00DB7D2E"/>
    <w:rsid w:val="00DC7DD5"/>
    <w:rsid w:val="00DE01D5"/>
    <w:rsid w:val="00DF60A5"/>
    <w:rsid w:val="00E01583"/>
    <w:rsid w:val="00E0624A"/>
    <w:rsid w:val="00E115B0"/>
    <w:rsid w:val="00E3100F"/>
    <w:rsid w:val="00E33619"/>
    <w:rsid w:val="00E51206"/>
    <w:rsid w:val="00E57381"/>
    <w:rsid w:val="00E61D4E"/>
    <w:rsid w:val="00E71E67"/>
    <w:rsid w:val="00E85EB9"/>
    <w:rsid w:val="00E97403"/>
    <w:rsid w:val="00EB3C6C"/>
    <w:rsid w:val="00EB6E69"/>
    <w:rsid w:val="00EC23CA"/>
    <w:rsid w:val="00EC2728"/>
    <w:rsid w:val="00EC2931"/>
    <w:rsid w:val="00EC6F99"/>
    <w:rsid w:val="00ED05D6"/>
    <w:rsid w:val="00ED3517"/>
    <w:rsid w:val="00EE5629"/>
    <w:rsid w:val="00EF4E64"/>
    <w:rsid w:val="00F00483"/>
    <w:rsid w:val="00F013BC"/>
    <w:rsid w:val="00F0430B"/>
    <w:rsid w:val="00F06409"/>
    <w:rsid w:val="00F138BD"/>
    <w:rsid w:val="00F154CB"/>
    <w:rsid w:val="00F32CCE"/>
    <w:rsid w:val="00F41689"/>
    <w:rsid w:val="00F44DB7"/>
    <w:rsid w:val="00F63BED"/>
    <w:rsid w:val="00F7365F"/>
    <w:rsid w:val="00F76D15"/>
    <w:rsid w:val="00F91B61"/>
    <w:rsid w:val="00FA2D54"/>
    <w:rsid w:val="00FB3815"/>
    <w:rsid w:val="00FC1936"/>
    <w:rsid w:val="00FC2A92"/>
    <w:rsid w:val="00FC5F22"/>
    <w:rsid w:val="00FD284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77D"/>
    <w:pPr>
      <w:tabs>
        <w:tab w:val="left" w:pos="2055"/>
      </w:tabs>
      <w:ind w:firstLine="360"/>
    </w:pPr>
    <w:rPr>
      <w:rFonts w:ascii="微软雅黑" w:eastAsia="微软雅黑" w:hAnsi="微软雅黑" w:cs="Calibri"/>
      <w:color w:val="000000"/>
      <w:sz w:val="24"/>
    </w:rPr>
  </w:style>
  <w:style w:type="paragraph" w:styleId="1">
    <w:name w:val="heading 1"/>
    <w:basedOn w:val="a0"/>
    <w:next w:val="a"/>
    <w:link w:val="1Char"/>
    <w:uiPriority w:val="9"/>
    <w:qFormat/>
    <w:rsid w:val="00C6377D"/>
    <w:pPr>
      <w:outlineLvl w:val="0"/>
    </w:pPr>
  </w:style>
  <w:style w:type="paragraph" w:styleId="2">
    <w:name w:val="heading 2"/>
    <w:basedOn w:val="1"/>
    <w:next w:val="a"/>
    <w:link w:val="2Char"/>
    <w:uiPriority w:val="9"/>
    <w:unhideWhenUsed/>
    <w:qFormat/>
    <w:rsid w:val="00C6377D"/>
    <w:pPr>
      <w:numPr>
        <w:numId w:val="4"/>
      </w:numPr>
      <w:jc w:val="left"/>
      <w:outlineLvl w:val="1"/>
    </w:pPr>
    <w:rPr>
      <w:sz w:val="28"/>
    </w:rPr>
  </w:style>
  <w:style w:type="paragraph" w:styleId="3">
    <w:name w:val="heading 3"/>
    <w:basedOn w:val="a1"/>
    <w:next w:val="a"/>
    <w:link w:val="3Char"/>
    <w:uiPriority w:val="9"/>
    <w:unhideWhenUsed/>
    <w:qFormat/>
    <w:rsid w:val="00C6377D"/>
    <w:pPr>
      <w:numPr>
        <w:numId w:val="26"/>
      </w:numPr>
      <w:outlineLvl w:val="2"/>
    </w:pPr>
    <w:rPr>
      <w:color w:val="7030A0"/>
    </w:rPr>
  </w:style>
  <w:style w:type="paragraph" w:styleId="4">
    <w:name w:val="heading 4"/>
    <w:basedOn w:val="a1"/>
    <w:next w:val="a"/>
    <w:link w:val="4Char"/>
    <w:uiPriority w:val="9"/>
    <w:unhideWhenUsed/>
    <w:qFormat/>
    <w:rsid w:val="00C6377D"/>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C6377D"/>
    <w:rPr>
      <w:rFonts w:ascii="微软雅黑" w:eastAsia="微软雅黑" w:hAnsi="微软雅黑"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C6377D"/>
    <w:rPr>
      <w:rFonts w:ascii="微软雅黑" w:eastAsia="微软雅黑" w:hAnsi="微软雅黑"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C6377D"/>
    <w:rPr>
      <w:rFonts w:ascii="微软雅黑" w:eastAsia="微软雅黑" w:hAnsi="微软雅黑" w:cs="Calibri"/>
      <w:color w:val="7030A0"/>
      <w:sz w:val="24"/>
    </w:rPr>
  </w:style>
  <w:style w:type="character" w:customStyle="1" w:styleId="4Char">
    <w:name w:val="标题 4 Char"/>
    <w:basedOn w:val="a2"/>
    <w:link w:val="4"/>
    <w:uiPriority w:val="9"/>
    <w:rsid w:val="00C6377D"/>
    <w:rPr>
      <w:rFonts w:ascii="微软雅黑" w:eastAsia="微软雅黑" w:hAnsi="微软雅黑" w:cs="Calibri"/>
      <w:sz w:val="24"/>
    </w:rPr>
  </w:style>
  <w:style w:type="character" w:styleId="a8">
    <w:name w:val="Hyperlink"/>
    <w:basedOn w:val="a2"/>
    <w:uiPriority w:val="99"/>
    <w:unhideWhenUsed/>
    <w:rsid w:val="009E757A"/>
    <w:rPr>
      <w:color w:val="0563C1" w:themeColor="hyperlink"/>
      <w:u w:val="single"/>
    </w:rPr>
  </w:style>
  <w:style w:type="character" w:customStyle="1" w:styleId="tran">
    <w:name w:val="tran"/>
    <w:basedOn w:val="a2"/>
    <w:rsid w:val="00670313"/>
  </w:style>
  <w:style w:type="character" w:customStyle="1" w:styleId="apple-converted-space">
    <w:name w:val="apple-converted-space"/>
    <w:basedOn w:val="a2"/>
    <w:rsid w:val="0067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4369;&#28857;&#19982;&#24369;&#28857;&#36830;&#20987;&#26426;&#21046;.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D0980-690B-4279-9BC1-3B4E8CDD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3</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299</cp:revision>
  <dcterms:created xsi:type="dcterms:W3CDTF">2016-07-26T02:13:00Z</dcterms:created>
  <dcterms:modified xsi:type="dcterms:W3CDTF">2019-07-14T20:24:00Z</dcterms:modified>
</cp:coreProperties>
</file>