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5D80DE24" w:rsidR="00057B1B" w:rsidRDefault="001F4F36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游戏</w:t>
      </w:r>
      <w:r>
        <w:t>机制</w:t>
      </w:r>
      <w:r w:rsidR="0079141C">
        <w:t>设定</w:t>
      </w:r>
      <w:r>
        <w:t>对角色美术设定</w:t>
      </w:r>
      <w:r w:rsidR="0079141C">
        <w:t>需求</w:t>
      </w:r>
    </w:p>
    <w:bookmarkEnd w:id="0"/>
    <w:bookmarkEnd w:id="1"/>
    <w:p w14:paraId="77373FFB" w14:textId="7067E746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061205B7" w:rsidR="00165CEE" w:rsidRDefault="0079141C" w:rsidP="005572FF">
      <w:r>
        <w:rPr>
          <w:rFonts w:hint="eastAsia"/>
        </w:rPr>
        <w:t>这份文档是在游戏机制/系统上，对于角色设定</w:t>
      </w:r>
      <w:bookmarkStart w:id="2" w:name="_GoBack"/>
      <w:bookmarkEnd w:id="2"/>
      <w:r>
        <w:rPr>
          <w:rFonts w:hint="eastAsia"/>
        </w:rPr>
        <w:t>所作的一些要求。但是对于具体如何呈现角色/</w:t>
      </w:r>
      <w:r>
        <w:t>Boss的细节</w:t>
      </w:r>
      <w:r>
        <w:rPr>
          <w:rFonts w:hint="eastAsia"/>
        </w:rPr>
        <w:t>、</w:t>
      </w:r>
      <w:r>
        <w:t>背景</w:t>
      </w:r>
      <w:r>
        <w:rPr>
          <w:rFonts w:hint="eastAsia"/>
        </w:rPr>
        <w:t>、</w:t>
      </w:r>
      <w:r>
        <w:t>时代</w:t>
      </w:r>
      <w:r>
        <w:rPr>
          <w:rFonts w:hint="eastAsia"/>
        </w:rPr>
        <w:t>，</w:t>
      </w:r>
      <w:r>
        <w:t>则没有特定需求</w:t>
      </w:r>
      <w:r>
        <w:rPr>
          <w:rFonts w:hint="eastAsia"/>
        </w:rPr>
        <w:t>。</w:t>
      </w:r>
    </w:p>
    <w:p w14:paraId="5BBEB0CB" w14:textId="3F3E5031" w:rsidR="00BA4FF2" w:rsidRPr="00BA4FF2" w:rsidRDefault="005572FF" w:rsidP="0079141C">
      <w:pPr>
        <w:pStyle w:val="2"/>
      </w:pPr>
      <w:r>
        <w:rPr>
          <w:rFonts w:hint="eastAsia"/>
        </w:rPr>
        <w:t>具体实现</w:t>
      </w:r>
    </w:p>
    <w:p w14:paraId="6AF19016" w14:textId="224946C4" w:rsidR="00047A7A" w:rsidRDefault="0079141C" w:rsidP="00ED05D6">
      <w:pPr>
        <w:pStyle w:val="3"/>
      </w:pPr>
      <w:r>
        <w:rPr>
          <w:rFonts w:hint="eastAsia"/>
        </w:rPr>
        <w:t>对主角设定需求</w:t>
      </w:r>
    </w:p>
    <w:p w14:paraId="702CA311" w14:textId="5BA64E9E" w:rsidR="0079141C" w:rsidRDefault="0079141C" w:rsidP="0079141C">
      <w:pPr>
        <w:pStyle w:val="4"/>
      </w:pPr>
      <w:r>
        <w:rPr>
          <w:rFonts w:hint="eastAsia"/>
        </w:rPr>
        <w:t>盘旋在角色身周的三个飞行道具（比如：偏实体设定的：飞刀、手里剑、苦无、飞剑。偏魔法设定的：风刃、法球、魔法箭矢、幻化出的刀剑（参考《尼尔·机械纪元》的太刀收回）等）</w:t>
      </w:r>
    </w:p>
    <w:p w14:paraId="4037131E" w14:textId="15C2CB54" w:rsidR="0079141C" w:rsidRDefault="0079141C" w:rsidP="0079141C">
      <w:pPr>
        <w:pStyle w:val="a1"/>
        <w:numPr>
          <w:ilvl w:val="0"/>
          <w:numId w:val="34"/>
        </w:numPr>
      </w:pPr>
      <w:r>
        <w:rPr>
          <w:rFonts w:hint="eastAsia"/>
        </w:rPr>
        <w:t>它们能够悬停的时候旋转，在旋转时也能造成持续多次的伤害</w:t>
      </w:r>
    </w:p>
    <w:p w14:paraId="6CFF0924" w14:textId="5DFDC707" w:rsidR="0079141C" w:rsidRDefault="0079141C" w:rsidP="0079141C">
      <w:pPr>
        <w:pStyle w:val="a1"/>
        <w:numPr>
          <w:ilvl w:val="0"/>
          <w:numId w:val="34"/>
        </w:numPr>
      </w:pPr>
      <w:r>
        <w:t>它们能被发出和撤回</w:t>
      </w:r>
    </w:p>
    <w:p w14:paraId="6BC93CB2" w14:textId="66CB90F7" w:rsidR="0079141C" w:rsidRDefault="0079141C" w:rsidP="0079141C">
      <w:pPr>
        <w:pStyle w:val="a1"/>
        <w:numPr>
          <w:ilvl w:val="0"/>
          <w:numId w:val="34"/>
        </w:numPr>
      </w:pPr>
      <w:r>
        <w:rPr>
          <w:rFonts w:hint="eastAsia"/>
        </w:rPr>
        <w:t>它们在命中木质物体时能扎进去，这样在角色收回道具的时候给他提供一次额外的位移能力</w:t>
      </w:r>
    </w:p>
    <w:p w14:paraId="2A855296" w14:textId="0609DBB6" w:rsidR="0079141C" w:rsidRDefault="0079141C" w:rsidP="0079141C">
      <w:pPr>
        <w:pStyle w:val="4"/>
      </w:pPr>
      <w:r>
        <w:rPr>
          <w:rFonts w:hint="eastAsia"/>
        </w:rPr>
        <w:t>主角本身近战使用的武器</w:t>
      </w:r>
      <w:r w:rsidR="00874019">
        <w:rPr>
          <w:rFonts w:hint="eastAsia"/>
        </w:rPr>
        <w:t>（和那三个飞行道具样式类似，但是体积会更大。也就是说，角色会手握一把武器，并且环绕三个飞行道具）</w:t>
      </w:r>
    </w:p>
    <w:p w14:paraId="433E867F" w14:textId="41C83CAD" w:rsidR="00874019" w:rsidRDefault="00874019" w:rsidP="00874019">
      <w:pPr>
        <w:pStyle w:val="a1"/>
        <w:numPr>
          <w:ilvl w:val="0"/>
          <w:numId w:val="35"/>
        </w:numPr>
      </w:pPr>
      <w:r>
        <w:t>近战使用的武器能具备普通动作游戏中类似短剑</w:t>
      </w:r>
      <w:r>
        <w:rPr>
          <w:rFonts w:hint="eastAsia"/>
        </w:rPr>
        <w:t>、普通刀的攻击范围</w:t>
      </w:r>
    </w:p>
    <w:p w14:paraId="39CC831A" w14:textId="7F38A46D" w:rsidR="00874019" w:rsidRDefault="00874019" w:rsidP="00874019">
      <w:pPr>
        <w:pStyle w:val="a1"/>
        <w:numPr>
          <w:ilvl w:val="0"/>
          <w:numId w:val="35"/>
        </w:numPr>
      </w:pPr>
      <w:r>
        <w:t>近战武器招式上能支持蓄力攻击</w:t>
      </w:r>
      <w:r>
        <w:rPr>
          <w:rFonts w:hint="eastAsia"/>
        </w:rPr>
        <w:t>，表现出</w:t>
      </w:r>
      <w:r>
        <w:t>攻击范围扩大</w:t>
      </w:r>
      <w:r>
        <w:rPr>
          <w:rFonts w:hint="eastAsia"/>
        </w:rPr>
        <w:t>，</w:t>
      </w:r>
      <w:r>
        <w:t>伤害</w:t>
      </w:r>
      <w:r>
        <w:rPr>
          <w:rFonts w:hint="eastAsia"/>
        </w:rPr>
        <w:t>增加</w:t>
      </w:r>
    </w:p>
    <w:p w14:paraId="3B08ED19" w14:textId="758CF423" w:rsidR="00874019" w:rsidRDefault="00874019" w:rsidP="00874019">
      <w:pPr>
        <w:pStyle w:val="4"/>
      </w:pPr>
      <w:r>
        <w:rPr>
          <w:rFonts w:hint="eastAsia"/>
        </w:rPr>
        <w:lastRenderedPageBreak/>
        <w:t>主角本身的轮廓</w:t>
      </w:r>
    </w:p>
    <w:p w14:paraId="3B7EE9F6" w14:textId="281B24C4" w:rsidR="00874019" w:rsidRPr="00874019" w:rsidRDefault="00874019" w:rsidP="00874019">
      <w:pPr>
        <w:pStyle w:val="a1"/>
        <w:numPr>
          <w:ilvl w:val="0"/>
          <w:numId w:val="36"/>
        </w:numPr>
      </w:pPr>
      <w:r>
        <w:rPr>
          <w:rFonts w:hint="eastAsia"/>
        </w:rPr>
        <w:t>使角色轮廓线非常清晰、独特、辨识度高</w:t>
      </w:r>
    </w:p>
    <w:p w14:paraId="329349EF" w14:textId="5DBA9A38" w:rsidR="00047A7A" w:rsidRDefault="00874019" w:rsidP="008C6C29">
      <w:pPr>
        <w:pStyle w:val="3"/>
      </w:pPr>
      <w:r>
        <w:rPr>
          <w:rFonts w:hint="eastAsia"/>
        </w:rPr>
        <w:t>对Bo</w:t>
      </w:r>
      <w:r>
        <w:t>ss设定的需求</w:t>
      </w:r>
    </w:p>
    <w:p w14:paraId="61317E63" w14:textId="626DCD53" w:rsidR="00AF3A55" w:rsidRDefault="00874019" w:rsidP="00ED05D6">
      <w:pPr>
        <w:pStyle w:val="4"/>
      </w:pPr>
      <w:r>
        <w:rPr>
          <w:rFonts w:hint="eastAsia"/>
        </w:rPr>
        <w:t>弱点部位</w:t>
      </w:r>
    </w:p>
    <w:p w14:paraId="296AD068" w14:textId="6C5BD70A" w:rsidR="00874019" w:rsidRDefault="00874019" w:rsidP="00874019">
      <w:pPr>
        <w:pStyle w:val="a1"/>
        <w:numPr>
          <w:ilvl w:val="0"/>
          <w:numId w:val="36"/>
        </w:numPr>
      </w:pPr>
      <w:r>
        <w:rPr>
          <w:rFonts w:hint="eastAsia"/>
        </w:rPr>
        <w:t>游戏中需要表现出非常分明的弱点部位，使玩家明白命中弱点能够对怪物造成更高的伤害</w:t>
      </w:r>
    </w:p>
    <w:p w14:paraId="2F401530" w14:textId="48799B7E" w:rsidR="00874019" w:rsidRDefault="00874019" w:rsidP="00874019">
      <w:pPr>
        <w:pStyle w:val="a1"/>
        <w:numPr>
          <w:ilvl w:val="0"/>
          <w:numId w:val="36"/>
        </w:numPr>
      </w:pPr>
      <w:r>
        <w:t>弱点的形象参考</w:t>
      </w:r>
    </w:p>
    <w:p w14:paraId="1EF19085" w14:textId="265297D9" w:rsidR="00874019" w:rsidRPr="00874019" w:rsidRDefault="00874019" w:rsidP="00874019">
      <w:pPr>
        <w:pStyle w:val="a1"/>
        <w:numPr>
          <w:ilvl w:val="1"/>
          <w:numId w:val="36"/>
        </w:numPr>
      </w:pPr>
      <w:r>
        <w:t>软</w:t>
      </w:r>
      <w:r>
        <w:rPr>
          <w:rFonts w:hint="eastAsia"/>
        </w:rPr>
        <w:t>、</w:t>
      </w:r>
      <w:r w:rsidR="00611CB2">
        <w:rPr>
          <w:rFonts w:hint="eastAsia"/>
        </w:rPr>
        <w:t>柔弱</w:t>
      </w:r>
      <w:r>
        <w:t>意向</w:t>
      </w:r>
      <w:r>
        <w:rPr>
          <w:rFonts w:hint="eastAsia"/>
        </w:rPr>
        <w:t>：</w:t>
      </w:r>
    </w:p>
    <w:p w14:paraId="792F864C" w14:textId="26D69137" w:rsidR="00874019" w:rsidRDefault="00874019" w:rsidP="00874019">
      <w:pPr>
        <w:pStyle w:val="a1"/>
        <w:numPr>
          <w:ilvl w:val="2"/>
          <w:numId w:val="37"/>
        </w:numPr>
      </w:pPr>
      <w:r>
        <w:t>眼球</w:t>
      </w:r>
    </w:p>
    <w:p w14:paraId="108DA6DA" w14:textId="1D7C944A" w:rsidR="00874019" w:rsidRDefault="00611CB2" w:rsidP="00874019">
      <w:pPr>
        <w:pStyle w:val="a1"/>
        <w:numPr>
          <w:ilvl w:val="2"/>
          <w:numId w:val="37"/>
        </w:numPr>
      </w:pPr>
      <w:r>
        <w:t>外露</w:t>
      </w:r>
      <w:r w:rsidR="00874019">
        <w:t>内脏</w:t>
      </w:r>
    </w:p>
    <w:p w14:paraId="3F1FAD5D" w14:textId="3D4AA10D" w:rsidR="00874019" w:rsidRDefault="00874019" w:rsidP="00874019">
      <w:pPr>
        <w:pStyle w:val="a1"/>
        <w:numPr>
          <w:ilvl w:val="2"/>
          <w:numId w:val="37"/>
        </w:numPr>
      </w:pPr>
      <w:r>
        <w:t>大脑</w:t>
      </w:r>
    </w:p>
    <w:p w14:paraId="73114883" w14:textId="1C4CD478" w:rsidR="00874019" w:rsidRDefault="00874019" w:rsidP="00874019">
      <w:pPr>
        <w:pStyle w:val="a1"/>
        <w:numPr>
          <w:ilvl w:val="2"/>
          <w:numId w:val="37"/>
        </w:numPr>
      </w:pPr>
      <w:r>
        <w:t>头部</w:t>
      </w:r>
    </w:p>
    <w:p w14:paraId="4F51AC41" w14:textId="0B4A1D7F" w:rsidR="00611CB2" w:rsidRDefault="00611CB2" w:rsidP="00874019">
      <w:pPr>
        <w:pStyle w:val="a1"/>
        <w:numPr>
          <w:ilvl w:val="2"/>
          <w:numId w:val="37"/>
        </w:numPr>
      </w:pPr>
      <w:r>
        <w:t>腹部</w:t>
      </w:r>
    </w:p>
    <w:p w14:paraId="355A497C" w14:textId="63C1E44D" w:rsidR="00611CB2" w:rsidRDefault="00611CB2" w:rsidP="00874019">
      <w:pPr>
        <w:pStyle w:val="a1"/>
        <w:numPr>
          <w:ilvl w:val="2"/>
          <w:numId w:val="37"/>
        </w:numPr>
      </w:pPr>
      <w:r>
        <w:t>心脏</w:t>
      </w:r>
    </w:p>
    <w:p w14:paraId="4A7FC8A6" w14:textId="74DF0CAE" w:rsidR="00874019" w:rsidRDefault="00874019" w:rsidP="00874019">
      <w:pPr>
        <w:pStyle w:val="a1"/>
        <w:numPr>
          <w:ilvl w:val="1"/>
          <w:numId w:val="36"/>
        </w:numPr>
      </w:pPr>
      <w:r>
        <w:t>易碎</w:t>
      </w:r>
      <w:r>
        <w:rPr>
          <w:rFonts w:hint="eastAsia"/>
        </w:rPr>
        <w:t>、</w:t>
      </w:r>
      <w:r>
        <w:t>脆弱意向</w:t>
      </w:r>
      <w:r>
        <w:rPr>
          <w:rFonts w:hint="eastAsia"/>
        </w:rPr>
        <w:t>：</w:t>
      </w:r>
    </w:p>
    <w:p w14:paraId="2BF67110" w14:textId="1EA39052" w:rsidR="00874019" w:rsidRDefault="00611CB2" w:rsidP="00874019">
      <w:pPr>
        <w:pStyle w:val="a1"/>
        <w:numPr>
          <w:ilvl w:val="2"/>
          <w:numId w:val="36"/>
        </w:numPr>
      </w:pPr>
      <w:r>
        <w:t>水晶</w:t>
      </w:r>
    </w:p>
    <w:p w14:paraId="03E46745" w14:textId="6C5A6E7F" w:rsidR="00611CB2" w:rsidRDefault="00611CB2" w:rsidP="00874019">
      <w:pPr>
        <w:pStyle w:val="a1"/>
        <w:numPr>
          <w:ilvl w:val="2"/>
          <w:numId w:val="36"/>
        </w:numPr>
      </w:pPr>
      <w:r>
        <w:t>玻璃</w:t>
      </w:r>
    </w:p>
    <w:p w14:paraId="127A32C2" w14:textId="74F9EA41" w:rsidR="00C93D79" w:rsidRDefault="00C93D79" w:rsidP="00874019">
      <w:pPr>
        <w:pStyle w:val="a1"/>
        <w:numPr>
          <w:ilvl w:val="2"/>
          <w:numId w:val="36"/>
        </w:numPr>
      </w:pPr>
      <w:r>
        <w:t>膝盖</w:t>
      </w:r>
    </w:p>
    <w:p w14:paraId="1A558A47" w14:textId="766BB7C3" w:rsidR="00874019" w:rsidRDefault="00874019" w:rsidP="00874019">
      <w:pPr>
        <w:pStyle w:val="a1"/>
        <w:numPr>
          <w:ilvl w:val="0"/>
          <w:numId w:val="36"/>
        </w:numPr>
      </w:pPr>
      <w:r>
        <w:t>弱点部位需要能提供更分明的打击反馈</w:t>
      </w:r>
      <w:r>
        <w:rPr>
          <w:rFonts w:hint="eastAsia"/>
        </w:rPr>
        <w:t>（这一点通过动画、特效、音效、镜头特效共同呈现。但是如果部位本身能提供动画效果就会比较直观。比如说眼球被打击之后的震颤、变红出血。）</w:t>
      </w:r>
    </w:p>
    <w:p w14:paraId="49982CDC" w14:textId="6F5079D6" w:rsidR="00611CB2" w:rsidRDefault="00611CB2" w:rsidP="00874019">
      <w:pPr>
        <w:pStyle w:val="a1"/>
        <w:numPr>
          <w:ilvl w:val="0"/>
          <w:numId w:val="36"/>
        </w:numPr>
      </w:pPr>
      <w:r>
        <w:rPr>
          <w:rFonts w:hint="eastAsia"/>
        </w:rPr>
        <w:t>B</w:t>
      </w:r>
      <w:r>
        <w:t>oss身上可能会被放置多个弱点</w:t>
      </w:r>
    </w:p>
    <w:p w14:paraId="7D5EE90B" w14:textId="2831A798" w:rsidR="00611CB2" w:rsidRDefault="00611CB2" w:rsidP="00611CB2">
      <w:pPr>
        <w:pStyle w:val="a1"/>
        <w:numPr>
          <w:ilvl w:val="1"/>
          <w:numId w:val="36"/>
        </w:numPr>
      </w:pPr>
      <w:r>
        <w:t>游戏核心玩法对玩家对于怪物身上的弱点连线的理解提出要求</w:t>
      </w:r>
      <w:r>
        <w:rPr>
          <w:rFonts w:hint="eastAsia"/>
        </w:rPr>
        <w:t>（当玩家在一段时间内能打中更多的弱点，则能打出更高的额外伤害。当然，收益与风险并存。可以类比成一笔画，怎样一笔连出的弱点更多。）</w:t>
      </w:r>
    </w:p>
    <w:p w14:paraId="29BD9968" w14:textId="1542FD0C" w:rsidR="00611CB2" w:rsidRDefault="00611CB2" w:rsidP="00611CB2">
      <w:pPr>
        <w:pStyle w:val="a1"/>
        <w:numPr>
          <w:ilvl w:val="1"/>
          <w:numId w:val="36"/>
        </w:numPr>
      </w:pPr>
      <w:r>
        <w:rPr>
          <w:rFonts w:hint="eastAsia"/>
        </w:rPr>
        <w:lastRenderedPageBreak/>
        <w:t>B</w:t>
      </w:r>
      <w:r>
        <w:t>oss的姿势改变会同时改变弱点位置</w:t>
      </w:r>
      <w:r>
        <w:rPr>
          <w:rFonts w:hint="eastAsia"/>
        </w:rPr>
        <w:t>，</w:t>
      </w:r>
      <w:r>
        <w:t>使一笔画可连接的弱点轨迹发生变化</w:t>
      </w:r>
      <w:r>
        <w:rPr>
          <w:rFonts w:hint="eastAsia"/>
        </w:rPr>
        <w:t>，</w:t>
      </w:r>
      <w:r>
        <w:t>这样就会使玩家连接弱点的策略是动态的</w:t>
      </w:r>
      <w:r>
        <w:rPr>
          <w:rFonts w:hint="eastAsia"/>
        </w:rPr>
        <w:t>。</w:t>
      </w:r>
      <w:r>
        <w:t>因此弱点不能只存在于心脏等核心位置</w:t>
      </w:r>
      <w:r>
        <w:rPr>
          <w:rFonts w:hint="eastAsia"/>
        </w:rPr>
        <w:t>，</w:t>
      </w:r>
      <w:r>
        <w:t>也有可能存在于小臂</w:t>
      </w:r>
      <w:r>
        <w:rPr>
          <w:rFonts w:hint="eastAsia"/>
        </w:rPr>
        <w:t>、</w:t>
      </w:r>
      <w:r>
        <w:t>膝盖等处</w:t>
      </w:r>
      <w:r>
        <w:rPr>
          <w:rFonts w:hint="eastAsia"/>
        </w:rPr>
        <w:t>。</w:t>
      </w:r>
      <w:r>
        <w:t>这样当</w:t>
      </w:r>
      <w:r>
        <w:rPr>
          <w:rFonts w:hint="eastAsia"/>
        </w:rPr>
        <w:t>Bo</w:t>
      </w:r>
      <w:r>
        <w:t>ss作出屈膝</w:t>
      </w:r>
      <w:r>
        <w:rPr>
          <w:rFonts w:hint="eastAsia"/>
        </w:rPr>
        <w:t>、</w:t>
      </w:r>
      <w:r>
        <w:t>躬身等行为时</w:t>
      </w:r>
      <w:r>
        <w:rPr>
          <w:rFonts w:hint="eastAsia"/>
        </w:rPr>
        <w:t>，</w:t>
      </w:r>
      <w:r>
        <w:t>其身上的弱点位置有明显改变</w:t>
      </w:r>
      <w:r>
        <w:rPr>
          <w:rFonts w:hint="eastAsia"/>
        </w:rPr>
        <w:t>，</w:t>
      </w:r>
      <w:r>
        <w:t>玩家的连线方式也就变了</w:t>
      </w:r>
    </w:p>
    <w:p w14:paraId="5971BA73" w14:textId="601D5B2B" w:rsidR="00902ECB" w:rsidRDefault="00902ECB" w:rsidP="008C6C29">
      <w:pPr>
        <w:pStyle w:val="2"/>
      </w:pPr>
      <w:r>
        <w:rPr>
          <w:rFonts w:hint="eastAsia"/>
        </w:rPr>
        <w:t>用例</w:t>
      </w:r>
    </w:p>
    <w:p w14:paraId="74A63420" w14:textId="6F8275DB" w:rsidR="008C6C29" w:rsidRDefault="00FF54E6" w:rsidP="00FF54E6">
      <w:pPr>
        <w:pStyle w:val="3"/>
        <w:numPr>
          <w:ilvl w:val="0"/>
          <w:numId w:val="38"/>
        </w:numPr>
      </w:pPr>
      <w:r>
        <w:rPr>
          <w:rFonts w:hint="eastAsia"/>
        </w:rPr>
        <w:t>怪物站立姿态：</w:t>
      </w:r>
    </w:p>
    <w:p w14:paraId="7AF05574" w14:textId="6953A31F" w:rsidR="00FF54E6" w:rsidRDefault="00FF54E6" w:rsidP="00FF54E6">
      <w:r>
        <w:object w:dxaOrig="7345" w:dyaOrig="8401" w14:anchorId="5BA879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2pt;height:420pt" o:ole="">
            <v:imagedata r:id="rId8" o:title=""/>
          </v:shape>
          <o:OLEObject Type="Embed" ProgID="Visio.Drawing.15" ShapeID="_x0000_i1025" DrawAspect="Content" ObjectID="_1619420504" r:id="rId9"/>
        </w:object>
      </w:r>
    </w:p>
    <w:p w14:paraId="48A5DD70" w14:textId="256DB995" w:rsidR="00FF54E6" w:rsidRDefault="00FF54E6" w:rsidP="00FF54E6">
      <w:pPr>
        <w:pStyle w:val="3"/>
      </w:pPr>
      <w:r>
        <w:rPr>
          <w:rFonts w:hint="eastAsia"/>
        </w:rPr>
        <w:lastRenderedPageBreak/>
        <w:t>怪物俯身姿态：</w:t>
      </w:r>
    </w:p>
    <w:p w14:paraId="7D755720" w14:textId="3432B4A8" w:rsidR="00FF54E6" w:rsidRPr="00FF54E6" w:rsidRDefault="00FF54E6" w:rsidP="00FF54E6">
      <w:r>
        <w:object w:dxaOrig="8473" w:dyaOrig="5784" w14:anchorId="47416E56">
          <v:shape id="_x0000_i1026" type="#_x0000_t75" style="width:423.6pt;height:289.2pt" o:ole="">
            <v:imagedata r:id="rId10" o:title=""/>
          </v:shape>
          <o:OLEObject Type="Embed" ProgID="Visio.Drawing.15" ShapeID="_x0000_i1026" DrawAspect="Content" ObjectID="_1619420505" r:id="rId11"/>
        </w:object>
      </w:r>
    </w:p>
    <w:p w14:paraId="6ECBC3DE" w14:textId="43A564E7" w:rsidR="00ED05D6" w:rsidRDefault="00ED05D6" w:rsidP="00ED05D6">
      <w:pPr>
        <w:pStyle w:val="2"/>
      </w:pPr>
      <w:r>
        <w:rPr>
          <w:rFonts w:hint="eastAsia"/>
        </w:rPr>
        <w:t>相关文档</w:t>
      </w:r>
    </w:p>
    <w:p w14:paraId="6E66B0FE" w14:textId="19C20993" w:rsidR="00ED05D6" w:rsidRPr="00FF54E6" w:rsidRDefault="00ED05D6" w:rsidP="00ED05D6">
      <w:pPr>
        <w:rPr>
          <w:color w:val="BFBFBF" w:themeColor="background1" w:themeShade="BF"/>
        </w:rPr>
      </w:pPr>
      <w:r w:rsidRPr="00FF54E6">
        <w:rPr>
          <w:rFonts w:hint="eastAsia"/>
          <w:color w:val="BFBFBF" w:themeColor="background1" w:themeShade="BF"/>
        </w:rPr>
        <w:t>【提供相关文档的超链接引用</w:t>
      </w:r>
      <w:r w:rsidR="00A75874" w:rsidRPr="00FF54E6">
        <w:rPr>
          <w:rFonts w:hint="eastAsia"/>
          <w:color w:val="BFBFBF" w:themeColor="background1" w:themeShade="BF"/>
        </w:rPr>
        <w:t>（相对引用）</w:t>
      </w:r>
      <w:r w:rsidRPr="00FF54E6">
        <w:rPr>
          <w:rFonts w:hint="eastAsia"/>
          <w:color w:val="BFBFBF" w:themeColor="background1" w:themeShade="BF"/>
        </w:rPr>
        <w:t>，如：</w:t>
      </w:r>
      <w:r w:rsidRPr="00FF54E6">
        <w:rPr>
          <w:rFonts w:hint="eastAsia"/>
          <w:i/>
          <w:color w:val="BFBFBF" w:themeColor="background1" w:themeShade="BF"/>
          <w:u w:val="single"/>
        </w:rPr>
        <w:t>硬直系统.</w:t>
      </w:r>
      <w:r w:rsidRPr="00FF54E6">
        <w:rPr>
          <w:i/>
          <w:color w:val="BFBFBF" w:themeColor="background1" w:themeShade="BF"/>
          <w:u w:val="single"/>
        </w:rPr>
        <w:t>docx</w:t>
      </w:r>
      <w:r w:rsidRPr="00FF54E6">
        <w:rPr>
          <w:rFonts w:hint="eastAsia"/>
          <w:color w:val="BFBFBF" w:themeColor="background1" w:themeShade="BF"/>
        </w:rPr>
        <w:t>】</w:t>
      </w:r>
    </w:p>
    <w:p w14:paraId="559AA3A0" w14:textId="066D9714" w:rsidR="00AE10D4" w:rsidRPr="00FF54E6" w:rsidRDefault="003D6A11" w:rsidP="00A24785">
      <w:pPr>
        <w:rPr>
          <w:color w:val="BFBFBF" w:themeColor="background1" w:themeShade="BF"/>
        </w:rPr>
      </w:pPr>
      <w:r w:rsidRPr="00FF54E6">
        <w:rPr>
          <w:rFonts w:hint="eastAsia"/>
          <w:color w:val="BFBFBF" w:themeColor="background1" w:themeShade="BF"/>
        </w:rPr>
        <w:t>【注意：所有设计文档都需要在V</w:t>
      </w:r>
      <w:r w:rsidRPr="00FF54E6">
        <w:rPr>
          <w:color w:val="BFBFBF" w:themeColor="background1" w:themeShade="BF"/>
        </w:rPr>
        <w:t>isio的设计总览中被索引</w:t>
      </w:r>
      <w:r w:rsidRPr="00FF54E6">
        <w:rPr>
          <w:rFonts w:hint="eastAsia"/>
          <w:color w:val="BFBFBF" w:themeColor="background1" w:themeShade="BF"/>
        </w:rPr>
        <w:t>（相对引用）</w:t>
      </w:r>
      <w:r w:rsidR="007177C0" w:rsidRPr="00FF54E6">
        <w:rPr>
          <w:rFonts w:hint="eastAsia"/>
          <w:color w:val="BFBFBF" w:themeColor="background1" w:themeShade="BF"/>
        </w:rPr>
        <w:t>，但是一定注意不要所有人同时修改设计总览文档</w:t>
      </w:r>
      <w:r w:rsidRPr="00FF54E6">
        <w:rPr>
          <w:rFonts w:hint="eastAsia"/>
          <w:color w:val="BFBFBF" w:themeColor="background1" w:themeShade="BF"/>
        </w:rPr>
        <w:t>】</w:t>
      </w:r>
    </w:p>
    <w:sectPr w:rsidR="00AE10D4" w:rsidRPr="00FF5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24E70" w14:textId="77777777" w:rsidR="00F262D3" w:rsidRDefault="00F262D3" w:rsidP="005572FF">
      <w:r>
        <w:separator/>
      </w:r>
    </w:p>
  </w:endnote>
  <w:endnote w:type="continuationSeparator" w:id="0">
    <w:p w14:paraId="6DD727DF" w14:textId="77777777" w:rsidR="00F262D3" w:rsidRDefault="00F262D3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473F0" w14:textId="77777777" w:rsidR="00F262D3" w:rsidRDefault="00F262D3" w:rsidP="005572FF">
      <w:r>
        <w:separator/>
      </w:r>
    </w:p>
  </w:footnote>
  <w:footnote w:type="continuationSeparator" w:id="0">
    <w:p w14:paraId="12B01DA6" w14:textId="77777777" w:rsidR="00F262D3" w:rsidRDefault="00F262D3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C2E50EB"/>
    <w:multiLevelType w:val="hybridMultilevel"/>
    <w:tmpl w:val="CBCA91C0"/>
    <w:lvl w:ilvl="0" w:tplc="2AF41FD2">
      <w:start w:val="1"/>
      <w:numFmt w:val="bullet"/>
      <w:lvlText w:val=""/>
      <w:lvlJc w:val="left"/>
      <w:pPr>
        <w:ind w:left="2472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892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33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2" w:hanging="420"/>
      </w:pPr>
      <w:rPr>
        <w:rFonts w:ascii="Wingdings" w:hAnsi="Wingdings" w:hint="default"/>
      </w:r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96937"/>
    <w:multiLevelType w:val="hybridMultilevel"/>
    <w:tmpl w:val="D9AC1DCE"/>
    <w:lvl w:ilvl="0" w:tplc="2AF41FD2">
      <w:start w:val="1"/>
      <w:numFmt w:val="bullet"/>
      <w:lvlText w:val=""/>
      <w:lvlJc w:val="left"/>
      <w:pPr>
        <w:ind w:left="24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2" w:hanging="420"/>
      </w:pPr>
      <w:rPr>
        <w:rFonts w:ascii="Wingdings" w:hAnsi="Wingdings" w:hint="default"/>
      </w:rPr>
    </w:lvl>
  </w:abstractNum>
  <w:abstractNum w:abstractNumId="20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91E7A"/>
    <w:multiLevelType w:val="hybridMultilevel"/>
    <w:tmpl w:val="B416297E"/>
    <w:lvl w:ilvl="0" w:tplc="2AF41FD2">
      <w:start w:val="1"/>
      <w:numFmt w:val="bullet"/>
      <w:lvlText w:val=""/>
      <w:lvlJc w:val="left"/>
      <w:pPr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5" w:hanging="420"/>
      </w:pPr>
      <w:rPr>
        <w:rFonts w:ascii="Wingdings" w:hAnsi="Wingdings" w:hint="default"/>
      </w:rPr>
    </w:lvl>
  </w:abstractNum>
  <w:abstractNum w:abstractNumId="23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BC7559"/>
    <w:multiLevelType w:val="hybridMultilevel"/>
    <w:tmpl w:val="33AA4944"/>
    <w:lvl w:ilvl="0" w:tplc="2AF41FD2">
      <w:start w:val="1"/>
      <w:numFmt w:val="bullet"/>
      <w:lvlText w:val=""/>
      <w:lvlJc w:val="left"/>
      <w:pPr>
        <w:ind w:left="2472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892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33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2" w:hanging="420"/>
      </w:pPr>
      <w:rPr>
        <w:rFonts w:ascii="Wingdings" w:hAnsi="Wingdings" w:hint="default"/>
      </w:rPr>
    </w:lvl>
  </w:abstractNum>
  <w:abstractNum w:abstractNumId="35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6"/>
  </w:num>
  <w:num w:numId="2">
    <w:abstractNumId w:val="3"/>
  </w:num>
  <w:num w:numId="3">
    <w:abstractNumId w:val="18"/>
  </w:num>
  <w:num w:numId="4">
    <w:abstractNumId w:val="21"/>
  </w:num>
  <w:num w:numId="5">
    <w:abstractNumId w:val="7"/>
  </w:num>
  <w:num w:numId="6">
    <w:abstractNumId w:val="33"/>
  </w:num>
  <w:num w:numId="7">
    <w:abstractNumId w:val="10"/>
  </w:num>
  <w:num w:numId="8">
    <w:abstractNumId w:val="29"/>
  </w:num>
  <w:num w:numId="9">
    <w:abstractNumId w:val="28"/>
  </w:num>
  <w:num w:numId="10">
    <w:abstractNumId w:val="17"/>
  </w:num>
  <w:num w:numId="11">
    <w:abstractNumId w:val="30"/>
  </w:num>
  <w:num w:numId="12">
    <w:abstractNumId w:val="25"/>
  </w:num>
  <w:num w:numId="13">
    <w:abstractNumId w:val="20"/>
  </w:num>
  <w:num w:numId="14">
    <w:abstractNumId w:val="13"/>
  </w:num>
  <w:num w:numId="15">
    <w:abstractNumId w:val="6"/>
  </w:num>
  <w:num w:numId="16">
    <w:abstractNumId w:val="16"/>
  </w:num>
  <w:num w:numId="17">
    <w:abstractNumId w:val="15"/>
  </w:num>
  <w:num w:numId="18">
    <w:abstractNumId w:val="24"/>
  </w:num>
  <w:num w:numId="19">
    <w:abstractNumId w:val="4"/>
  </w:num>
  <w:num w:numId="20">
    <w:abstractNumId w:val="11"/>
  </w:num>
  <w:num w:numId="21">
    <w:abstractNumId w:val="5"/>
  </w:num>
  <w:num w:numId="22">
    <w:abstractNumId w:val="31"/>
  </w:num>
  <w:num w:numId="23">
    <w:abstractNumId w:val="35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2"/>
  </w:num>
  <w:num w:numId="29">
    <w:abstractNumId w:val="23"/>
  </w:num>
  <w:num w:numId="30">
    <w:abstractNumId w:val="8"/>
  </w:num>
  <w:num w:numId="31">
    <w:abstractNumId w:val="12"/>
  </w:num>
  <w:num w:numId="32">
    <w:abstractNumId w:val="36"/>
  </w:num>
  <w:num w:numId="33">
    <w:abstractNumId w:val="27"/>
  </w:num>
  <w:num w:numId="34">
    <w:abstractNumId w:val="19"/>
  </w:num>
  <w:num w:numId="35">
    <w:abstractNumId w:val="22"/>
  </w:num>
  <w:num w:numId="36">
    <w:abstractNumId w:val="9"/>
  </w:num>
  <w:num w:numId="37">
    <w:abstractNumId w:val="34"/>
  </w:num>
  <w:num w:numId="3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QUArvfm3y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4F36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CB2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141C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4019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6D6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93D79"/>
    <w:rsid w:val="00CB1345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262D3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448B-D44C-428C-AAA3-F617396C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283</cp:revision>
  <dcterms:created xsi:type="dcterms:W3CDTF">2016-07-26T02:13:00Z</dcterms:created>
  <dcterms:modified xsi:type="dcterms:W3CDTF">2019-05-15T09:15:00Z</dcterms:modified>
</cp:coreProperties>
</file>