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2025年12月11日 投资memo</w:t>
      </w:r>
    </w:p>
    <w:p>
      <w:r>
        <w:rPr>
          <w:i/>
          <w:color w:val="808080"/>
        </w:rPr>
        <w:t>2025年12月11日 09:32</w:t>
      </w:r>
    </w:p>
    <w:p/>
    <w:p>
      <w:r>
        <w:t>从今天开始在这里更新和维护自己的持仓变化 逻辑 和收益率。</w:t>
        <w:br/>
        <w:t>前两天终于把整个系统搭建完成 并且有两天的试运行和debug 今天正式开始，也算是一个全新的开始。</w:t>
        <w:br/>
        <w:t>希望找到自己的那把宝剑，像最高的目标进发，完全follow自己的实际持仓（期权除外 但是影响不大）并且所有账户都合并到这里了，真实反应自己所有操作，也会在这记录心得和当刻的持仓快照。</w:t>
        <w:br/>
        <w:t>也祝福自己，起步，go！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