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Liberation Sans"/>
        </w:rPr>
        <w:t>English | Ελληνικά | 日本語 | العربية | हिन्दी | עברית | 한국어 | Español</w:t>
      </w:r>
    </w:p>
    <w:p>
      <w:fldSimple w:instr="PAGE">
        <w:r>
          <w:t>1</w:t>
        </w:r>
      </w:fldSimple>
    </w:p>
    <w:sdt>
      <w:sdtPr>
        <w:checkBox/>
      </w:sdtPr>
      <w:sdtContent>
        <w:p>
          <w:r>
            <w:t>Form marker</w:t>
          </w:r>
        </w:p>
      </w:sdtContent>
    </w:sdt>
    <w:sectPr/>
  </w:body>
</w:document>
</file>