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Fonts w:ascii="Arial" w:cs="Arial" w:eastAsia="Arial" w:hAnsi="Arial"/>
          <w:sz w:val="36"/>
          <w:szCs w:val="36"/>
          <w:rtl w:val="0"/>
        </w:rPr>
        <w:t xml:space="preserve">Lean </w:t>
      </w:r>
      <w:r w:rsidDel="00000000" w:rsidR="00000000" w:rsidRPr="00000000">
        <w:rPr>
          <w:rFonts w:ascii="Arial" w:cs="Arial" w:eastAsia="Arial" w:hAnsi="Arial"/>
          <w:sz w:val="36"/>
          <w:szCs w:val="36"/>
          <w:rtl w:val="0"/>
        </w:rPr>
        <w:t xml:space="preserve">Business Model | Studio Task #4 (Team)</w:t>
      </w:r>
    </w:p>
    <w:p w:rsidR="00000000" w:rsidDel="00000000" w:rsidP="00000000" w:rsidRDefault="00000000" w:rsidRPr="00000000">
      <w:pPr>
        <w:pStyle w:val="Heading2"/>
        <w:contextualSpacing w:val="0"/>
      </w:pPr>
      <w:r w:rsidDel="00000000" w:rsidR="00000000" w:rsidRPr="00000000">
        <w:rPr>
          <w:rFonts w:ascii="Arial" w:cs="Arial" w:eastAsia="Arial" w:hAnsi="Arial"/>
          <w:sz w:val="28"/>
          <w:szCs w:val="28"/>
          <w:rtl w:val="0"/>
        </w:rPr>
        <w:t xml:space="preserve">Due: Thursday, Jan 26, 2017 (by midnight)</w:t>
      </w:r>
    </w:p>
    <w:p w:rsidR="00000000" w:rsidDel="00000000" w:rsidP="00000000" w:rsidRDefault="00000000" w:rsidRPr="00000000">
      <w:pPr>
        <w:pStyle w:val="Heading3"/>
        <w:contextualSpacing w:val="0"/>
      </w:pPr>
      <w:r w:rsidDel="00000000" w:rsidR="00000000" w:rsidRPr="00000000">
        <w:rPr>
          <w:rFonts w:ascii="Arial" w:cs="Arial" w:eastAsia="Arial" w:hAnsi="Arial"/>
          <w:rtl w:val="0"/>
        </w:rPr>
        <w:t xml:space="preserve">Goals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sz w:val="22"/>
          <w:szCs w:val="22"/>
          <w:rtl w:val="0"/>
        </w:rPr>
        <w:t xml:space="preserve">The goal of this assignment is to brainstorm on what the possible business model is for a company or organization that would develop your application idea.</w:t>
      </w:r>
    </w:p>
    <w:p w:rsidR="00000000" w:rsidDel="00000000" w:rsidP="00000000" w:rsidRDefault="00000000" w:rsidRPr="00000000">
      <w:pPr>
        <w:pStyle w:val="Heading3"/>
        <w:tabs>
          <w:tab w:val="left" w:pos="3481"/>
        </w:tabs>
        <w:contextualSpacing w:val="0"/>
      </w:pPr>
      <w:r w:rsidDel="00000000" w:rsidR="00000000" w:rsidRPr="00000000">
        <w:rPr>
          <w:rFonts w:ascii="Arial" w:cs="Arial" w:eastAsia="Arial" w:hAnsi="Arial"/>
          <w:rtl w:val="0"/>
        </w:rPr>
        <w:t xml:space="preserve">Assignment</w:t>
        <w:tab/>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The business model is how your hypothetical company will generate revenue and profit and how you will deliver value to your customers. Even for a non-profit, you will need a model of revenue to keep your project afloat. Brainstorm with your team for 20 minutes on the business model for your product. Use the </w:t>
      </w:r>
      <w:r w:rsidDel="00000000" w:rsidR="00000000" w:rsidRPr="00000000">
        <w:rPr>
          <w:rFonts w:ascii="Source Sans Pro" w:cs="Source Sans Pro" w:eastAsia="Source Sans Pro" w:hAnsi="Source Sans Pro"/>
          <w:b w:val="0"/>
          <w:i w:val="1"/>
          <w:smallCaps w:val="0"/>
          <w:strike w:val="0"/>
          <w:color w:val="000000"/>
          <w:sz w:val="22"/>
          <w:szCs w:val="22"/>
          <w:u w:val="none"/>
          <w:vertAlign w:val="baseline"/>
          <w:rtl w:val="0"/>
        </w:rPr>
        <w:t xml:space="preserve">Lean Canvas</w:t>
      </w: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 (by Ash M</w:t>
      </w:r>
      <w:r w:rsidDel="00000000" w:rsidR="00000000" w:rsidRPr="00000000">
        <w:rPr>
          <w:rFonts w:ascii="Source Sans Pro" w:cs="Source Sans Pro" w:eastAsia="Source Sans Pro" w:hAnsi="Source Sans Pro"/>
          <w:sz w:val="22"/>
          <w:szCs w:val="22"/>
          <w:rtl w:val="0"/>
        </w:rPr>
        <w:t xml:space="preserve">aurya </w:t>
      </w: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based on the </w:t>
      </w:r>
      <w:r w:rsidDel="00000000" w:rsidR="00000000" w:rsidRPr="00000000">
        <w:rPr>
          <w:rFonts w:ascii="Source Sans Pro" w:cs="Source Sans Pro" w:eastAsia="Source Sans Pro" w:hAnsi="Source Sans Pro"/>
          <w:i w:val="1"/>
          <w:sz w:val="22"/>
          <w:szCs w:val="22"/>
          <w:rtl w:val="0"/>
        </w:rPr>
        <w:t xml:space="preserve">Business Model Canvas </w:t>
      </w: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by Alexander Osterwalder) to both organize and capture your ideas. You can run an app to capture it at </w:t>
      </w:r>
      <w:hyperlink r:id="rId5">
        <w:r w:rsidDel="00000000" w:rsidR="00000000" w:rsidRPr="00000000">
          <w:rPr>
            <w:rFonts w:ascii="Source Sans Pro" w:cs="Source Sans Pro" w:eastAsia="Source Sans Pro" w:hAnsi="Source Sans Pro"/>
            <w:b w:val="0"/>
            <w:i w:val="0"/>
            <w:smallCaps w:val="0"/>
            <w:strike w:val="0"/>
            <w:color w:val="0000ff"/>
            <w:sz w:val="22"/>
            <w:szCs w:val="22"/>
            <w:u w:val="single"/>
            <w:vertAlign w:val="baseline"/>
            <w:rtl w:val="0"/>
          </w:rPr>
          <w:t xml:space="preserve">https://canvanizer.com</w:t>
        </w:r>
      </w:hyperlink>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 (use the basic “Lean Canvas”).</w:t>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bookmarkStart w:colFirst="0" w:colLast="0" w:name="_gjdgxs" w:id="0"/>
      <w:bookmarkEnd w:id="0"/>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After presenting your ideas to the class (5 min) and getting the feedback from everyone else, you will spend another 30 minutes (outside of class with your team) revising your business model. You will turn in this final version and also use some of the information in your final project presentation at the end of the quarter.</w:t>
      </w:r>
    </w:p>
    <w:p w:rsidR="00000000" w:rsidDel="00000000" w:rsidP="00000000" w:rsidRDefault="00000000" w:rsidRPr="00000000">
      <w:pPr>
        <w:pStyle w:val="Heading3"/>
        <w:contextualSpacing w:val="0"/>
      </w:pPr>
      <w:r w:rsidDel="00000000" w:rsidR="00000000" w:rsidRPr="00000000">
        <w:rPr>
          <w:rFonts w:ascii="Arial" w:cs="Arial" w:eastAsia="Arial" w:hAnsi="Arial"/>
          <w:rtl w:val="0"/>
        </w:rPr>
        <w:t xml:space="preserve">Deliverables</w:t>
      </w:r>
    </w:p>
    <w:p w:rsidR="00000000" w:rsidDel="00000000" w:rsidP="00000000" w:rsidRDefault="00000000" w:rsidRPr="00000000">
      <w:pPr>
        <w:keepNext w:val="0"/>
        <w:keepLines w:val="0"/>
        <w:widowControl w:val="0"/>
        <w:numPr>
          <w:ilvl w:val="0"/>
          <w:numId w:val="2"/>
        </w:numPr>
        <w:spacing w:after="100" w:before="100" w:line="240" w:lineRule="auto"/>
        <w:ind w:left="720" w:right="0" w:hanging="360"/>
        <w:jc w:val="left"/>
        <w:rPr>
          <w:rFonts w:ascii="Source Sans Pro" w:cs="Source Sans Pro" w:eastAsia="Source Sans Pro" w:hAnsi="Source Sans Pro"/>
          <w:i w:val="0"/>
          <w:smallCaps w:val="0"/>
          <w:strike w:val="0"/>
          <w:color w:val="000000"/>
          <w:sz w:val="22"/>
          <w:szCs w:val="22"/>
          <w:u w:val="none"/>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vertAlign w:val="baseline"/>
          <w:rtl w:val="0"/>
        </w:rPr>
        <w:t xml:space="preserve">Business model canvas</w:t>
      </w: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br w:type="textWrapping"/>
        <w:t xml:space="preserve">Include a captured, high-resolution image of your prototype business model and put a thumbnail to it with a link to the full sized image on your team’s project web site.</w:t>
      </w:r>
    </w:p>
    <w:p w:rsidR="00000000" w:rsidDel="00000000" w:rsidP="00000000" w:rsidRDefault="00000000" w:rsidRPr="00000000">
      <w:pPr>
        <w:keepNext w:val="0"/>
        <w:keepLines w:val="0"/>
        <w:widowControl w:val="0"/>
        <w:numPr>
          <w:ilvl w:val="0"/>
          <w:numId w:val="2"/>
        </w:numPr>
        <w:spacing w:after="100" w:before="100" w:line="240" w:lineRule="auto"/>
        <w:ind w:left="720" w:right="0" w:hanging="360"/>
        <w:jc w:val="left"/>
        <w:rPr>
          <w:rFonts w:ascii="Source Sans Pro" w:cs="Source Sans Pro" w:eastAsia="Source Sans Pro" w:hAnsi="Source Sans Pro"/>
          <w:i w:val="0"/>
          <w:smallCaps w:val="0"/>
          <w:strike w:val="0"/>
          <w:color w:val="000000"/>
          <w:sz w:val="22"/>
          <w:szCs w:val="22"/>
          <w:u w:val="none"/>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vertAlign w:val="baseline"/>
          <w:rtl w:val="0"/>
        </w:rPr>
        <w:t xml:space="preserve">Presentation</w:t>
        <w:br w:type="textWrapping"/>
      </w: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You must be prepared to present your business model in the middle of class and lead a small discussion about your model.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7"/>
          <w:szCs w:val="27"/>
          <w:rtl w:val="0"/>
        </w:rPr>
        <w:t xml:space="preserve">Grading (100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You should not spend enormous amounts of time on this assignment.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For this assignment, you will be graded 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[10] Updating your team project website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[70] Your business model and the </w:t>
      </w:r>
      <w:r w:rsidDel="00000000" w:rsidR="00000000" w:rsidRPr="00000000">
        <w:rPr>
          <w:rFonts w:ascii="Source Sans Pro" w:cs="Source Sans Pro" w:eastAsia="Source Sans Pro" w:hAnsi="Source Sans Pro"/>
          <w:b w:val="0"/>
          <w:i w:val="1"/>
          <w:smallCaps w:val="0"/>
          <w:strike w:val="0"/>
          <w:color w:val="000000"/>
          <w:sz w:val="22"/>
          <w:szCs w:val="22"/>
          <w:u w:val="none"/>
          <w:vertAlign w:val="baseline"/>
          <w:rtl w:val="0"/>
        </w:rPr>
        <w:t xml:space="preserve">reasoning</w:t>
      </w: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 behind your decisions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[20] Your presentation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7"/>
          <w:szCs w:val="27"/>
          <w:rtl w:val="0"/>
        </w:rPr>
        <w:t xml:space="preserve">More Information on the Lean Canvas and Business Model Canvas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Source Sans Pro" w:cs="Source Sans Pro" w:eastAsia="Source Sans Pro" w:hAnsi="Source Sans Pro"/>
          <w:sz w:val="22"/>
          <w:szCs w:val="22"/>
          <w:rtl w:val="0"/>
        </w:rPr>
        <w:t xml:space="preserve">The Business Model Canvas Wikipedia: </w:t>
      </w:r>
      <w:hyperlink r:id="rId6">
        <w:r w:rsidDel="00000000" w:rsidR="00000000" w:rsidRPr="00000000">
          <w:rPr>
            <w:rFonts w:ascii="Source Sans Pro" w:cs="Source Sans Pro" w:eastAsia="Source Sans Pro" w:hAnsi="Source Sans Pro"/>
            <w:color w:val="1155cc"/>
            <w:sz w:val="22"/>
            <w:szCs w:val="22"/>
            <w:u w:val="single"/>
            <w:rtl w:val="0"/>
          </w:rPr>
          <w:t xml:space="preserve">http://bit.ly/14-ways-to-apply-bmc</w:t>
        </w:r>
      </w:hyperlink>
      <w:r w:rsidDel="00000000" w:rsidR="00000000" w:rsidRPr="00000000">
        <w:rPr>
          <w:rFonts w:ascii="Source Sans Pro" w:cs="Source Sans Pro" w:eastAsia="Source Sans Pro" w:hAnsi="Source Sans Pro"/>
          <w:sz w:val="22"/>
          <w:szCs w:val="22"/>
          <w:rtl w:val="0"/>
        </w:rPr>
        <w:t xml:space="preserve">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Source Sans Pro" w:cs="Source Sans Pro" w:eastAsia="Source Sans Pro" w:hAnsi="Source Sans Pro"/>
          <w:sz w:val="22"/>
          <w:szCs w:val="22"/>
          <w:rtl w:val="0"/>
        </w:rPr>
        <w:t xml:space="preserve">How the Lean Canvas Different: </w:t>
      </w:r>
      <w:hyperlink r:id="rId7">
        <w:r w:rsidDel="00000000" w:rsidR="00000000" w:rsidRPr="00000000">
          <w:rPr>
            <w:rFonts w:ascii="Source Sans Pro" w:cs="Source Sans Pro" w:eastAsia="Source Sans Pro" w:hAnsi="Source Sans Pro"/>
            <w:color w:val="1155cc"/>
            <w:sz w:val="22"/>
            <w:szCs w:val="22"/>
            <w:u w:val="single"/>
            <w:rtl w:val="0"/>
          </w:rPr>
          <w:t xml:space="preserve">https://leanstack.com/why-lean-canvas/</w:t>
        </w:r>
      </w:hyperlink>
      <w:r w:rsidDel="00000000" w:rsidR="00000000" w:rsidRPr="00000000">
        <w:rPr>
          <w:rtl w:val="0"/>
        </w:rPr>
      </w:r>
    </w:p>
    <w:sectPr>
      <w:headerReference r:id="rId8" w:type="default"/>
      <w:footerReference r:id="rId9"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pP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CS 194H Winter 2016 Website</w:t>
    </w:r>
  </w: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left"/>
    </w:pPr>
    <w:hyperlink r:id="rId1">
      <w:r w:rsidDel="00000000" w:rsidR="00000000" w:rsidRPr="00000000">
        <w:rPr>
          <w:rFonts w:ascii="Source Sans Pro" w:cs="Source Sans Pro" w:eastAsia="Source Sans Pro" w:hAnsi="Source Sans Pro"/>
          <w:b w:val="0"/>
          <w:i w:val="0"/>
          <w:smallCaps w:val="0"/>
          <w:strike w:val="0"/>
          <w:color w:val="0000ff"/>
          <w:sz w:val="22"/>
          <w:szCs w:val="22"/>
          <w:u w:val="single"/>
          <w:vertAlign w:val="baseline"/>
          <w:rtl w:val="0"/>
        </w:rPr>
        <w:t xml:space="preserve">http://hci.stanford.edu/courses/cs194h/</w:t>
      </w:r>
    </w:hyperlink>
    <w:hyperlink r:id="rId2">
      <w:r w:rsidDel="00000000" w:rsidR="00000000" w:rsidRPr="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720" w:line="240" w:lineRule="auto"/>
      <w:ind w:left="0" w:right="0" w:firstLine="0"/>
      <w:contextualSpacing w:val="0"/>
      <w:jc w:val="left"/>
    </w:pP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CS 194H Winter 201</w:t>
    </w:r>
    <w:r w:rsidDel="00000000" w:rsidR="00000000" w:rsidRPr="00000000">
      <w:rPr>
        <w:rFonts w:ascii="Source Sans Pro" w:cs="Source Sans Pro" w:eastAsia="Source Sans Pro" w:hAnsi="Source Sans Pro"/>
        <w:sz w:val="22"/>
        <w:szCs w:val="22"/>
        <w:rtl w:val="0"/>
      </w:rPr>
      <w:t xml:space="preserve">7</w:t>
    </w: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 Studio Task #4</w:t>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pPr>
    <w:r w:rsidDel="00000000" w:rsidR="00000000" w:rsidRPr="00000000">
      <w:rPr>
        <w:rFonts w:ascii="Source Sans Pro" w:cs="Source Sans Pro" w:eastAsia="Source Sans Pro" w:hAnsi="Source Sans Pro"/>
        <w:b w:val="0"/>
        <w:i w:val="0"/>
        <w:smallCaps w:val="0"/>
        <w:strike w:val="0"/>
        <w:color w:val="000000"/>
        <w:sz w:val="22"/>
        <w:szCs w:val="22"/>
        <w:u w:val="none"/>
        <w:vertAlign w:val="baseline"/>
        <w:rtl w:val="0"/>
      </w:rPr>
      <w:t xml:space="preserve">Instructor: James Landay</w:t>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0"/>
      <w:keepLines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0"/>
      <w:keepLines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7"/>
      <w:szCs w:val="27"/>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canvanizer.com" TargetMode="External"/><Relationship Id="rId6" Type="http://schemas.openxmlformats.org/officeDocument/2006/relationships/hyperlink" Target="http://bit.ly/14-ways-to-apply-bmc" TargetMode="External"/><Relationship Id="rId7" Type="http://schemas.openxmlformats.org/officeDocument/2006/relationships/hyperlink" Target="https://leanstack.com/why-lean-canva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 Id="rId2" Type="http://schemas.openxmlformats.org/officeDocument/2006/relationships/hyperlink" Target="http://hci.stanford.edu/courses/cs194h/" TargetMode="External"/></Relationships>
</file>