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39AC5" w14:textId="4423B3A3" w:rsidR="004966B4" w:rsidRDefault="004966B4" w:rsidP="004966B4">
      <w:pPr>
        <w:spacing w:line="240" w:lineRule="auto"/>
        <w:ind w:left="720" w:hanging="720"/>
        <w:rPr>
          <w:rFonts w:ascii="Times New Roman" w:hAnsi="Times New Roman" w:cs="Times New Roman"/>
          <w:sz w:val="24"/>
          <w:szCs w:val="24"/>
        </w:rPr>
      </w:pPr>
      <w:r>
        <w:rPr>
          <w:rFonts w:ascii="Helvetica" w:hAnsi="Helvetica"/>
          <w:b/>
          <w:bCs/>
          <w:color w:val="666699"/>
          <w:sz w:val="21"/>
          <w:szCs w:val="21"/>
          <w:shd w:val="clear" w:color="auto" w:fill="FFFFC7"/>
        </w:rPr>
        <w:t>Session 1: Living on the Edge: Mobile Systems at the Network's Edge</w:t>
      </w:r>
    </w:p>
    <w:p w14:paraId="4EB64858" w14:textId="01D31CC6" w:rsidR="00CF1A44" w:rsidRDefault="00CF1A44" w:rsidP="007340C4">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Title: Surface MIMO: Using Conductive Surfaces for MIMO Between Small Devices </w:t>
      </w:r>
    </w:p>
    <w:p w14:paraId="182B7C22" w14:textId="08FE4C0A" w:rsidR="00CF1A44" w:rsidRDefault="00CF1A44" w:rsidP="007340C4">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Author: Justin Chan, </w:t>
      </w:r>
      <w:proofErr w:type="spellStart"/>
      <w:r>
        <w:rPr>
          <w:rFonts w:ascii="Times New Roman" w:hAnsi="Times New Roman" w:cs="Times New Roman"/>
          <w:sz w:val="24"/>
          <w:szCs w:val="24"/>
        </w:rPr>
        <w:t>Anran</w:t>
      </w:r>
      <w:proofErr w:type="spellEnd"/>
      <w:r>
        <w:rPr>
          <w:rFonts w:ascii="Times New Roman" w:hAnsi="Times New Roman" w:cs="Times New Roman"/>
          <w:sz w:val="24"/>
          <w:szCs w:val="24"/>
        </w:rPr>
        <w:t xml:space="preserve"> Wang, Vikram </w:t>
      </w:r>
      <w:proofErr w:type="spellStart"/>
      <w:r>
        <w:rPr>
          <w:rFonts w:ascii="Times New Roman" w:hAnsi="Times New Roman" w:cs="Times New Roman"/>
          <w:sz w:val="24"/>
          <w:szCs w:val="24"/>
        </w:rPr>
        <w:t>Iyer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Shyamnath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Gollakota</w:t>
      </w:r>
      <w:proofErr w:type="spellEnd"/>
      <w:r w:rsidR="007340C4">
        <w:rPr>
          <w:rFonts w:ascii="Times New Roman" w:hAnsi="Times New Roman" w:cs="Times New Roman"/>
          <w:sz w:val="24"/>
          <w:szCs w:val="24"/>
        </w:rPr>
        <w:t>.</w:t>
      </w:r>
    </w:p>
    <w:p w14:paraId="1EB7D7CD" w14:textId="31D9D12D" w:rsidR="00075548" w:rsidRDefault="00075548" w:rsidP="00075548">
      <w:pPr>
        <w:spacing w:line="240" w:lineRule="auto"/>
        <w:rPr>
          <w:rFonts w:ascii="Times New Roman" w:hAnsi="Times New Roman" w:cs="Times New Roman"/>
          <w:sz w:val="24"/>
          <w:szCs w:val="24"/>
        </w:rPr>
      </w:pPr>
      <w:r>
        <w:rPr>
          <w:rFonts w:ascii="Open Sans" w:hAnsi="Open Sans" w:cs="Open Sans"/>
          <w:color w:val="000000"/>
          <w:sz w:val="23"/>
          <w:szCs w:val="23"/>
          <w:shd w:val="clear" w:color="auto" w:fill="FFFFFF"/>
        </w:rPr>
        <w:t xml:space="preserve">Chan, J., Wang, A., </w:t>
      </w:r>
      <w:proofErr w:type="spellStart"/>
      <w:r>
        <w:rPr>
          <w:rFonts w:ascii="Open Sans" w:hAnsi="Open Sans" w:cs="Open Sans"/>
          <w:color w:val="000000"/>
          <w:sz w:val="23"/>
          <w:szCs w:val="23"/>
          <w:shd w:val="clear" w:color="auto" w:fill="FFFFFF"/>
        </w:rPr>
        <w:t>Iyer</w:t>
      </w:r>
      <w:proofErr w:type="spellEnd"/>
      <w:r>
        <w:rPr>
          <w:rFonts w:ascii="Open Sans" w:hAnsi="Open Sans" w:cs="Open Sans"/>
          <w:color w:val="000000"/>
          <w:sz w:val="23"/>
          <w:szCs w:val="23"/>
          <w:shd w:val="clear" w:color="auto" w:fill="FFFFFF"/>
        </w:rPr>
        <w:t xml:space="preserve">, V., &amp; </w:t>
      </w:r>
      <w:proofErr w:type="spellStart"/>
      <w:r>
        <w:rPr>
          <w:rFonts w:ascii="Open Sans" w:hAnsi="Open Sans" w:cs="Open Sans"/>
          <w:color w:val="000000"/>
          <w:sz w:val="23"/>
          <w:szCs w:val="23"/>
          <w:shd w:val="clear" w:color="auto" w:fill="FFFFFF"/>
        </w:rPr>
        <w:t>Gollakota</w:t>
      </w:r>
      <w:proofErr w:type="spellEnd"/>
      <w:r>
        <w:rPr>
          <w:rFonts w:ascii="Open Sans" w:hAnsi="Open Sans" w:cs="Open Sans"/>
          <w:color w:val="000000"/>
          <w:sz w:val="23"/>
          <w:szCs w:val="23"/>
          <w:shd w:val="clear" w:color="auto" w:fill="FFFFFF"/>
        </w:rPr>
        <w:t>, S. (2018). Surface MIMO. </w:t>
      </w:r>
      <w:r>
        <w:rPr>
          <w:rFonts w:ascii="Open Sans" w:hAnsi="Open Sans" w:cs="Open Sans"/>
          <w:i/>
          <w:iCs/>
          <w:color w:val="000000"/>
          <w:sz w:val="23"/>
          <w:szCs w:val="23"/>
          <w:shd w:val="clear" w:color="auto" w:fill="FFFFFF"/>
        </w:rPr>
        <w:t>Proceedings of the 24th Annual International Conference on Mobile Computing and Networking,</w:t>
      </w:r>
      <w:r>
        <w:rPr>
          <w:rFonts w:ascii="Open Sans" w:hAnsi="Open Sans" w:cs="Open Sans"/>
          <w:color w:val="000000"/>
          <w:sz w:val="23"/>
          <w:szCs w:val="23"/>
          <w:shd w:val="clear" w:color="auto" w:fill="FFFFFF"/>
        </w:rPr>
        <w:t> 3-18.</w:t>
      </w:r>
    </w:p>
    <w:p w14:paraId="6E17F0C7" w14:textId="65471CB4" w:rsidR="00CF1A44" w:rsidRDefault="00CF1A44" w:rsidP="007340C4">
      <w:pPr>
        <w:spacing w:line="240" w:lineRule="auto"/>
        <w:rPr>
          <w:rFonts w:ascii="Times New Roman" w:hAnsi="Times New Roman" w:cs="Times New Roman"/>
          <w:sz w:val="24"/>
          <w:szCs w:val="24"/>
        </w:rPr>
      </w:pPr>
      <w:r>
        <w:rPr>
          <w:rFonts w:ascii="Times New Roman" w:hAnsi="Times New Roman" w:cs="Times New Roman"/>
          <w:sz w:val="24"/>
          <w:szCs w:val="24"/>
        </w:rPr>
        <w:t>In the article “Surface MIMO: Using Conductive Surfaces for MIMO Between Small Devices”,</w:t>
      </w:r>
      <w:r w:rsidR="007340C4">
        <w:rPr>
          <w:rFonts w:ascii="Times New Roman" w:hAnsi="Times New Roman" w:cs="Times New Roman"/>
          <w:sz w:val="24"/>
          <w:szCs w:val="24"/>
        </w:rPr>
        <w:t xml:space="preserve"> the author introduces the new technique which uses to enhance the multi-input and multi-output communication between the small devices. The author claims that </w:t>
      </w:r>
      <w:r w:rsidR="00EE0A06">
        <w:rPr>
          <w:rFonts w:ascii="Times New Roman" w:hAnsi="Times New Roman" w:cs="Times New Roman"/>
          <w:sz w:val="24"/>
          <w:szCs w:val="24"/>
        </w:rPr>
        <w:t xml:space="preserve">placing the conductive surfaces </w:t>
      </w:r>
      <w:r w:rsidR="00982B5F">
        <w:rPr>
          <w:rFonts w:ascii="Times New Roman" w:hAnsi="Times New Roman" w:cs="Times New Roman"/>
          <w:sz w:val="24"/>
          <w:szCs w:val="24"/>
        </w:rPr>
        <w:t>under two small devices as a second portal for MIMO communication, since most of small devices have limited antennas. The author demonstrates the feasibility of using conductive surface for MIMO communication by testing the performance of propagation over the surfaces produced by various materials</w:t>
      </w:r>
      <w:r w:rsidR="007933BD">
        <w:rPr>
          <w:rFonts w:ascii="Times New Roman" w:hAnsi="Times New Roman" w:cs="Times New Roman"/>
          <w:sz w:val="24"/>
          <w:szCs w:val="24"/>
        </w:rPr>
        <w:t xml:space="preserve">. Consequently, conductive surface can enhance MIMO capabilities on small devices since </w:t>
      </w:r>
      <w:r w:rsidR="00AD27DB">
        <w:rPr>
          <w:rFonts w:ascii="Times New Roman" w:hAnsi="Times New Roman" w:cs="Times New Roman"/>
          <w:sz w:val="24"/>
          <w:szCs w:val="24"/>
        </w:rPr>
        <w:t>its</w:t>
      </w:r>
      <w:r w:rsidR="007933BD">
        <w:rPr>
          <w:rFonts w:ascii="Times New Roman" w:hAnsi="Times New Roman" w:cs="Times New Roman"/>
          <w:sz w:val="24"/>
          <w:szCs w:val="24"/>
        </w:rPr>
        <w:t xml:space="preserve"> breakthroughs the traditional MIMO technology with antennas. </w:t>
      </w:r>
    </w:p>
    <w:p w14:paraId="74250A3E" w14:textId="77777777" w:rsidR="00755BFF" w:rsidRDefault="00755BFF" w:rsidP="007340C4">
      <w:pPr>
        <w:spacing w:line="240" w:lineRule="auto"/>
        <w:rPr>
          <w:rFonts w:ascii="Times New Roman" w:hAnsi="Times New Roman" w:cs="Times New Roman"/>
          <w:sz w:val="24"/>
          <w:szCs w:val="24"/>
        </w:rPr>
      </w:pPr>
    </w:p>
    <w:p w14:paraId="2D85C112" w14:textId="6BBB9B67" w:rsidR="00CF1A44" w:rsidRDefault="00F55D78" w:rsidP="00CF1A44">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Title: </w:t>
      </w:r>
      <w:proofErr w:type="spellStart"/>
      <w:r w:rsidR="00755BFF">
        <w:rPr>
          <w:rFonts w:ascii="Times New Roman" w:hAnsi="Times New Roman" w:cs="Times New Roman"/>
          <w:sz w:val="24"/>
          <w:szCs w:val="24"/>
        </w:rPr>
        <w:t>FoggyCache</w:t>
      </w:r>
      <w:proofErr w:type="spellEnd"/>
      <w:r w:rsidR="00755BFF">
        <w:rPr>
          <w:rFonts w:ascii="Times New Roman" w:hAnsi="Times New Roman" w:cs="Times New Roman"/>
          <w:sz w:val="24"/>
          <w:szCs w:val="24"/>
        </w:rPr>
        <w:t>: Cross-Device Approximate Computation Reuse</w:t>
      </w:r>
    </w:p>
    <w:p w14:paraId="7DD71384" w14:textId="6376D501" w:rsidR="00C21EBB" w:rsidRDefault="00755BFF" w:rsidP="00C21EBB">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Author: </w:t>
      </w:r>
      <w:proofErr w:type="spellStart"/>
      <w:r>
        <w:rPr>
          <w:rFonts w:ascii="Times New Roman" w:hAnsi="Times New Roman" w:cs="Times New Roman"/>
          <w:sz w:val="24"/>
          <w:szCs w:val="24"/>
        </w:rPr>
        <w:t>Peizhen</w:t>
      </w:r>
      <w:proofErr w:type="spellEnd"/>
      <w:r>
        <w:rPr>
          <w:rFonts w:ascii="Times New Roman" w:hAnsi="Times New Roman" w:cs="Times New Roman"/>
          <w:sz w:val="24"/>
          <w:szCs w:val="24"/>
        </w:rPr>
        <w:t xml:space="preserve"> Guo, Bo Hu, Rui Li, Wenjun Hu</w:t>
      </w:r>
      <w:r w:rsidR="00C21EBB">
        <w:rPr>
          <w:rFonts w:ascii="Times New Roman" w:hAnsi="Times New Roman" w:cs="Times New Roman"/>
          <w:sz w:val="24"/>
          <w:szCs w:val="24"/>
        </w:rPr>
        <w:t>.</w:t>
      </w:r>
    </w:p>
    <w:p w14:paraId="60D667CB" w14:textId="125474E2" w:rsidR="000B3870" w:rsidRPr="000B3870" w:rsidRDefault="000B3870" w:rsidP="000B3870">
      <w:pPr>
        <w:spacing w:line="240" w:lineRule="auto"/>
        <w:rPr>
          <w:rFonts w:ascii="Open Sans" w:hAnsi="Open Sans" w:cs="Open Sans"/>
          <w:sz w:val="23"/>
          <w:szCs w:val="23"/>
        </w:rPr>
      </w:pPr>
      <w:r w:rsidRPr="000B3870">
        <w:rPr>
          <w:rFonts w:ascii="Open Sans" w:hAnsi="Open Sans" w:cs="Open Sans"/>
          <w:sz w:val="23"/>
          <w:szCs w:val="23"/>
        </w:rPr>
        <w:t xml:space="preserve">Guo, P., Hu, B., Li, R., &amp; Hu, W. (2018). </w:t>
      </w:r>
      <w:proofErr w:type="spellStart"/>
      <w:r w:rsidRPr="000B3870">
        <w:rPr>
          <w:rFonts w:ascii="Open Sans" w:hAnsi="Open Sans" w:cs="Open Sans"/>
          <w:sz w:val="23"/>
          <w:szCs w:val="23"/>
        </w:rPr>
        <w:t>FoggyCache</w:t>
      </w:r>
      <w:proofErr w:type="spellEnd"/>
      <w:r w:rsidRPr="000B3870">
        <w:rPr>
          <w:rFonts w:ascii="Open Sans" w:hAnsi="Open Sans" w:cs="Open Sans"/>
          <w:sz w:val="23"/>
          <w:szCs w:val="23"/>
        </w:rPr>
        <w:t>. Proceedings of the 24th Annual International Conference on Mobile Computing and Networking, 19-34.</w:t>
      </w:r>
    </w:p>
    <w:p w14:paraId="77F35344" w14:textId="0714F9D1" w:rsidR="00755BFF" w:rsidRDefault="00C21EBB" w:rsidP="00C21EBB">
      <w:pPr>
        <w:spacing w:line="240" w:lineRule="auto"/>
        <w:rPr>
          <w:rFonts w:ascii="Times New Roman" w:hAnsi="Times New Roman" w:cs="Times New Roman"/>
          <w:sz w:val="24"/>
          <w:szCs w:val="24"/>
        </w:rPr>
      </w:pPr>
      <w:r>
        <w:rPr>
          <w:rFonts w:ascii="Times New Roman" w:hAnsi="Times New Roman" w:cs="Times New Roman"/>
          <w:sz w:val="24"/>
          <w:szCs w:val="24"/>
        </w:rPr>
        <w:t>In the article “</w:t>
      </w:r>
      <w:proofErr w:type="spellStart"/>
      <w:r>
        <w:rPr>
          <w:rFonts w:ascii="Times New Roman" w:hAnsi="Times New Roman" w:cs="Times New Roman"/>
          <w:sz w:val="24"/>
          <w:szCs w:val="24"/>
        </w:rPr>
        <w:t>FoggyCache</w:t>
      </w:r>
      <w:proofErr w:type="spellEnd"/>
      <w:r>
        <w:rPr>
          <w:rFonts w:ascii="Times New Roman" w:hAnsi="Times New Roman" w:cs="Times New Roman"/>
          <w:sz w:val="24"/>
          <w:szCs w:val="24"/>
        </w:rPr>
        <w:t xml:space="preserve">: Cross-Device Approximate Computation Reuse”, the author discusses the problem of computational expense and </w:t>
      </w:r>
      <w:r w:rsidR="00AF559A">
        <w:rPr>
          <w:rFonts w:ascii="Times New Roman" w:hAnsi="Times New Roman" w:cs="Times New Roman"/>
          <w:sz w:val="24"/>
          <w:szCs w:val="24"/>
        </w:rPr>
        <w:t xml:space="preserve">energy-hungry for implementing speech recognition on local device or backend server. Unlike the traditional solution for this issue, author claim a solution with reduce redundant computation during processing. </w:t>
      </w:r>
      <w:r w:rsidR="000303A0">
        <w:rPr>
          <w:rFonts w:ascii="Times New Roman" w:hAnsi="Times New Roman" w:cs="Times New Roman"/>
          <w:sz w:val="24"/>
          <w:szCs w:val="24"/>
        </w:rPr>
        <w:t>Since the applications have the high chance used in multiple devices even in similar context, it is feasible to reduce computational time through capture and reuse the result from previous processing; thus, achieving low latency and accurate result by avoiding unnecessary computation either locally or remotely.</w:t>
      </w:r>
    </w:p>
    <w:p w14:paraId="4AC08378" w14:textId="56806371" w:rsidR="009553E7" w:rsidRDefault="009553E7" w:rsidP="00C21EBB">
      <w:pPr>
        <w:spacing w:line="240" w:lineRule="auto"/>
        <w:rPr>
          <w:rFonts w:ascii="Times New Roman" w:hAnsi="Times New Roman" w:cs="Times New Roman"/>
          <w:sz w:val="24"/>
          <w:szCs w:val="24"/>
        </w:rPr>
      </w:pPr>
    </w:p>
    <w:p w14:paraId="1673BF85" w14:textId="28F3EA8F" w:rsidR="009553E7" w:rsidRDefault="009553E7" w:rsidP="00C21EBB">
      <w:pPr>
        <w:spacing w:line="240" w:lineRule="auto"/>
        <w:rPr>
          <w:rFonts w:ascii="Times New Roman" w:hAnsi="Times New Roman" w:cs="Times New Roman"/>
          <w:sz w:val="24"/>
          <w:szCs w:val="24"/>
        </w:rPr>
      </w:pPr>
      <w:r>
        <w:rPr>
          <w:rFonts w:ascii="Times New Roman" w:hAnsi="Times New Roman" w:cs="Times New Roman"/>
          <w:sz w:val="24"/>
          <w:szCs w:val="24"/>
        </w:rPr>
        <w:t xml:space="preserve">Title: </w:t>
      </w:r>
      <w:proofErr w:type="spellStart"/>
      <w:r>
        <w:rPr>
          <w:rFonts w:ascii="Times New Roman" w:hAnsi="Times New Roman" w:cs="Times New Roman"/>
          <w:sz w:val="24"/>
          <w:szCs w:val="24"/>
        </w:rPr>
        <w:t>SkyCore</w:t>
      </w:r>
      <w:proofErr w:type="spellEnd"/>
      <w:r>
        <w:rPr>
          <w:rFonts w:ascii="Times New Roman" w:hAnsi="Times New Roman" w:cs="Times New Roman"/>
          <w:sz w:val="24"/>
          <w:szCs w:val="24"/>
        </w:rPr>
        <w:t xml:space="preserve">: Moving Core to the Edge for </w:t>
      </w:r>
      <w:r w:rsidR="00D47C43">
        <w:rPr>
          <w:rFonts w:ascii="Times New Roman" w:hAnsi="Times New Roman" w:cs="Times New Roman"/>
          <w:sz w:val="24"/>
          <w:szCs w:val="24"/>
        </w:rPr>
        <w:t>U</w:t>
      </w:r>
      <w:r>
        <w:rPr>
          <w:rFonts w:ascii="Times New Roman" w:hAnsi="Times New Roman" w:cs="Times New Roman"/>
          <w:sz w:val="24"/>
          <w:szCs w:val="24"/>
        </w:rPr>
        <w:t xml:space="preserve">ntethered and Reliable UAV-based LTE </w:t>
      </w:r>
      <w:r w:rsidR="00D47C43">
        <w:rPr>
          <w:rFonts w:ascii="Times New Roman" w:hAnsi="Times New Roman" w:cs="Times New Roman"/>
          <w:sz w:val="24"/>
          <w:szCs w:val="24"/>
        </w:rPr>
        <w:t>Networks</w:t>
      </w:r>
    </w:p>
    <w:p w14:paraId="05A5877F" w14:textId="2398B7F4" w:rsidR="009553E7" w:rsidRDefault="009553E7" w:rsidP="00C21EBB">
      <w:pPr>
        <w:spacing w:line="240" w:lineRule="auto"/>
        <w:rPr>
          <w:rFonts w:ascii="Times New Roman" w:hAnsi="Times New Roman" w:cs="Times New Roman"/>
          <w:sz w:val="24"/>
          <w:szCs w:val="24"/>
        </w:rPr>
      </w:pPr>
      <w:r>
        <w:rPr>
          <w:rFonts w:ascii="Times New Roman" w:hAnsi="Times New Roman" w:cs="Times New Roman"/>
          <w:sz w:val="24"/>
          <w:szCs w:val="24"/>
        </w:rPr>
        <w:t xml:space="preserve">Author: Mehrdad Moradi, Karthikeyan </w:t>
      </w:r>
      <w:proofErr w:type="spellStart"/>
      <w:r>
        <w:rPr>
          <w:rFonts w:ascii="Times New Roman" w:hAnsi="Times New Roman" w:cs="Times New Roman"/>
          <w:sz w:val="24"/>
          <w:szCs w:val="24"/>
        </w:rPr>
        <w:t>Sundaresan</w:t>
      </w:r>
      <w:proofErr w:type="spellEnd"/>
      <w:r>
        <w:rPr>
          <w:rFonts w:ascii="Times New Roman" w:hAnsi="Times New Roman" w:cs="Times New Roman"/>
          <w:sz w:val="24"/>
          <w:szCs w:val="24"/>
        </w:rPr>
        <w:t>, Eugene Chai, Sampath Rangarajan</w:t>
      </w:r>
      <w:r w:rsidR="004669EC">
        <w:rPr>
          <w:rFonts w:ascii="Times New Roman" w:hAnsi="Times New Roman" w:cs="Times New Roman"/>
          <w:sz w:val="24"/>
          <w:szCs w:val="24"/>
        </w:rPr>
        <w:t>, Z. Morley Mao.</w:t>
      </w:r>
    </w:p>
    <w:p w14:paraId="34D5C5DC" w14:textId="543C51D6" w:rsidR="00C963C7" w:rsidRDefault="00C963C7" w:rsidP="00C21EBB">
      <w:pPr>
        <w:spacing w:line="240" w:lineRule="auto"/>
        <w:rPr>
          <w:rFonts w:ascii="Times New Roman" w:hAnsi="Times New Roman" w:cs="Times New Roman"/>
          <w:sz w:val="24"/>
          <w:szCs w:val="24"/>
        </w:rPr>
      </w:pPr>
      <w:r>
        <w:rPr>
          <w:rFonts w:ascii="Open Sans" w:hAnsi="Open Sans" w:cs="Open Sans"/>
          <w:color w:val="000000"/>
          <w:sz w:val="23"/>
          <w:szCs w:val="23"/>
          <w:shd w:val="clear" w:color="auto" w:fill="FFFFFF"/>
        </w:rPr>
        <w:t xml:space="preserve">Moradi, M., </w:t>
      </w:r>
      <w:proofErr w:type="spellStart"/>
      <w:r>
        <w:rPr>
          <w:rFonts w:ascii="Open Sans" w:hAnsi="Open Sans" w:cs="Open Sans"/>
          <w:color w:val="000000"/>
          <w:sz w:val="23"/>
          <w:szCs w:val="23"/>
          <w:shd w:val="clear" w:color="auto" w:fill="FFFFFF"/>
        </w:rPr>
        <w:t>Sundaresan</w:t>
      </w:r>
      <w:proofErr w:type="spellEnd"/>
      <w:r>
        <w:rPr>
          <w:rFonts w:ascii="Open Sans" w:hAnsi="Open Sans" w:cs="Open Sans"/>
          <w:color w:val="000000"/>
          <w:sz w:val="23"/>
          <w:szCs w:val="23"/>
          <w:shd w:val="clear" w:color="auto" w:fill="FFFFFF"/>
        </w:rPr>
        <w:t xml:space="preserve">, K., Chai, E., Rangarajan, S., &amp; Mao, Z. (2018). </w:t>
      </w:r>
      <w:proofErr w:type="spellStart"/>
      <w:r>
        <w:rPr>
          <w:rFonts w:ascii="Open Sans" w:hAnsi="Open Sans" w:cs="Open Sans"/>
          <w:color w:val="000000"/>
          <w:sz w:val="23"/>
          <w:szCs w:val="23"/>
          <w:shd w:val="clear" w:color="auto" w:fill="FFFFFF"/>
        </w:rPr>
        <w:t>SkyCore</w:t>
      </w:r>
      <w:proofErr w:type="spellEnd"/>
      <w:r>
        <w:rPr>
          <w:rFonts w:ascii="Open Sans" w:hAnsi="Open Sans" w:cs="Open Sans"/>
          <w:color w:val="000000"/>
          <w:sz w:val="23"/>
          <w:szCs w:val="23"/>
          <w:shd w:val="clear" w:color="auto" w:fill="FFFFFF"/>
        </w:rPr>
        <w:t>. </w:t>
      </w:r>
      <w:r>
        <w:rPr>
          <w:rFonts w:ascii="Open Sans" w:hAnsi="Open Sans" w:cs="Open Sans"/>
          <w:i/>
          <w:iCs/>
          <w:color w:val="000000"/>
          <w:sz w:val="23"/>
          <w:szCs w:val="23"/>
          <w:shd w:val="clear" w:color="auto" w:fill="FFFFFF"/>
        </w:rPr>
        <w:t>Proceedings of the 24th Annual International Conference on Mobile Computing and Networking,</w:t>
      </w:r>
      <w:r>
        <w:rPr>
          <w:rFonts w:ascii="Open Sans" w:hAnsi="Open Sans" w:cs="Open Sans"/>
          <w:color w:val="000000"/>
          <w:sz w:val="23"/>
          <w:szCs w:val="23"/>
          <w:shd w:val="clear" w:color="auto" w:fill="FFFFFF"/>
        </w:rPr>
        <w:t> 35-49.</w:t>
      </w:r>
    </w:p>
    <w:p w14:paraId="0352A8CC" w14:textId="0982BB1A" w:rsidR="004669EC" w:rsidRDefault="00D47C43" w:rsidP="00C21EBB">
      <w:pPr>
        <w:spacing w:line="240" w:lineRule="auto"/>
        <w:rPr>
          <w:rFonts w:ascii="Times New Roman" w:hAnsi="Times New Roman" w:cs="Times New Roman"/>
          <w:sz w:val="24"/>
          <w:szCs w:val="24"/>
        </w:rPr>
      </w:pPr>
      <w:r>
        <w:rPr>
          <w:rFonts w:ascii="Times New Roman" w:hAnsi="Times New Roman" w:cs="Times New Roman"/>
          <w:sz w:val="24"/>
          <w:szCs w:val="24"/>
        </w:rPr>
        <w:t>In the article “</w:t>
      </w:r>
      <w:proofErr w:type="spellStart"/>
      <w:r>
        <w:rPr>
          <w:rFonts w:ascii="Times New Roman" w:hAnsi="Times New Roman" w:cs="Times New Roman"/>
          <w:sz w:val="24"/>
          <w:szCs w:val="24"/>
        </w:rPr>
        <w:t>SkyCore</w:t>
      </w:r>
      <w:proofErr w:type="spellEnd"/>
      <w:r>
        <w:rPr>
          <w:rFonts w:ascii="Times New Roman" w:hAnsi="Times New Roman" w:cs="Times New Roman"/>
          <w:sz w:val="24"/>
          <w:szCs w:val="24"/>
        </w:rPr>
        <w:t xml:space="preserve">: Moving Core to the Edge for Untethered and Reliable UAV-based LTE Networks”, the author </w:t>
      </w:r>
      <w:r w:rsidR="006E03CA">
        <w:rPr>
          <w:rFonts w:ascii="Times New Roman" w:hAnsi="Times New Roman" w:cs="Times New Roman"/>
          <w:sz w:val="24"/>
          <w:szCs w:val="24"/>
        </w:rPr>
        <w:t>discusses</w:t>
      </w:r>
      <w:r>
        <w:rPr>
          <w:rFonts w:ascii="Times New Roman" w:hAnsi="Times New Roman" w:cs="Times New Roman"/>
          <w:sz w:val="24"/>
          <w:szCs w:val="24"/>
        </w:rPr>
        <w:t xml:space="preserve"> the performance of the current popular UAV-based LTE </w:t>
      </w:r>
      <w:r w:rsidR="00801A70">
        <w:rPr>
          <w:rFonts w:ascii="Times New Roman" w:hAnsi="Times New Roman" w:cs="Times New Roman"/>
          <w:sz w:val="24"/>
          <w:szCs w:val="24"/>
        </w:rPr>
        <w:t>network and</w:t>
      </w:r>
      <w:r>
        <w:rPr>
          <w:rFonts w:ascii="Times New Roman" w:hAnsi="Times New Roman" w:cs="Times New Roman"/>
          <w:sz w:val="24"/>
          <w:szCs w:val="24"/>
        </w:rPr>
        <w:t xml:space="preserve"> emphasize the advantages of </w:t>
      </w:r>
      <w:proofErr w:type="spellStart"/>
      <w:r>
        <w:rPr>
          <w:rFonts w:ascii="Times New Roman" w:hAnsi="Times New Roman" w:cs="Times New Roman"/>
          <w:sz w:val="24"/>
          <w:szCs w:val="24"/>
        </w:rPr>
        <w:t>SkyCore</w:t>
      </w:r>
      <w:proofErr w:type="spellEnd"/>
      <w:r>
        <w:rPr>
          <w:rFonts w:ascii="Times New Roman" w:hAnsi="Times New Roman" w:cs="Times New Roman"/>
          <w:sz w:val="24"/>
          <w:szCs w:val="24"/>
        </w:rPr>
        <w:t xml:space="preserve"> by expressing how </w:t>
      </w:r>
      <w:r w:rsidR="006E03CA">
        <w:rPr>
          <w:rFonts w:ascii="Times New Roman" w:hAnsi="Times New Roman" w:cs="Times New Roman"/>
          <w:sz w:val="24"/>
          <w:szCs w:val="24"/>
        </w:rPr>
        <w:t xml:space="preserve">this new design </w:t>
      </w:r>
      <w:r w:rsidR="006E03CA">
        <w:rPr>
          <w:rFonts w:ascii="Times New Roman" w:hAnsi="Times New Roman" w:cs="Times New Roman"/>
          <w:sz w:val="24"/>
          <w:szCs w:val="24"/>
        </w:rPr>
        <w:lastRenderedPageBreak/>
        <w:t>breakthrough the limitation of traditional UAV-based network.</w:t>
      </w:r>
      <w:r w:rsidR="00801A70">
        <w:rPr>
          <w:rFonts w:ascii="Times New Roman" w:hAnsi="Times New Roman" w:cs="Times New Roman"/>
          <w:sz w:val="24"/>
          <w:szCs w:val="24"/>
        </w:rPr>
        <w:t xml:space="preserve"> Compare to the UAV designed by AT&amp;T and Verizon, </w:t>
      </w:r>
      <w:proofErr w:type="spellStart"/>
      <w:r w:rsidR="00C963C7">
        <w:rPr>
          <w:rFonts w:ascii="Times New Roman" w:hAnsi="Times New Roman" w:cs="Times New Roman"/>
          <w:sz w:val="24"/>
          <w:szCs w:val="24"/>
        </w:rPr>
        <w:t>SkyCore</w:t>
      </w:r>
      <w:proofErr w:type="spellEnd"/>
      <w:r w:rsidR="00C963C7">
        <w:rPr>
          <w:rFonts w:ascii="Times New Roman" w:hAnsi="Times New Roman" w:cs="Times New Roman"/>
          <w:sz w:val="24"/>
          <w:szCs w:val="24"/>
        </w:rPr>
        <w:t xml:space="preserve"> can support a multi-UAV LTE network deployment, and this is impossible recently. </w:t>
      </w:r>
    </w:p>
    <w:p w14:paraId="7750787C" w14:textId="652B150C" w:rsidR="00D85859" w:rsidRDefault="00D85859" w:rsidP="00C21EBB">
      <w:pPr>
        <w:spacing w:line="240" w:lineRule="auto"/>
        <w:rPr>
          <w:rFonts w:ascii="Times New Roman" w:hAnsi="Times New Roman" w:cs="Times New Roman"/>
          <w:sz w:val="24"/>
          <w:szCs w:val="24"/>
        </w:rPr>
      </w:pPr>
    </w:p>
    <w:p w14:paraId="40D34BB2" w14:textId="37E702C8" w:rsidR="00D85859" w:rsidRDefault="00D85859" w:rsidP="00C21EBB">
      <w:pPr>
        <w:spacing w:line="240" w:lineRule="auto"/>
        <w:rPr>
          <w:rFonts w:ascii="Times New Roman" w:hAnsi="Times New Roman" w:cs="Times New Roman"/>
          <w:sz w:val="24"/>
          <w:szCs w:val="24"/>
        </w:rPr>
      </w:pPr>
      <w:r>
        <w:rPr>
          <w:rFonts w:ascii="Times New Roman" w:hAnsi="Times New Roman" w:cs="Times New Roman"/>
          <w:sz w:val="24"/>
          <w:szCs w:val="24"/>
        </w:rPr>
        <w:t>Title: SWAN: Stitched Wi-Fi Antennas</w:t>
      </w:r>
    </w:p>
    <w:p w14:paraId="37DEDCD8" w14:textId="26DEC17A" w:rsidR="00D85859" w:rsidRDefault="00D85859" w:rsidP="00C21EBB">
      <w:pPr>
        <w:spacing w:line="240" w:lineRule="auto"/>
        <w:rPr>
          <w:rFonts w:ascii="Times New Roman" w:hAnsi="Times New Roman" w:cs="Times New Roman"/>
          <w:sz w:val="24"/>
          <w:szCs w:val="24"/>
        </w:rPr>
      </w:pPr>
      <w:r>
        <w:rPr>
          <w:rFonts w:ascii="Times New Roman" w:hAnsi="Times New Roman" w:cs="Times New Roman"/>
          <w:sz w:val="24"/>
          <w:szCs w:val="24"/>
        </w:rPr>
        <w:t xml:space="preserve">Author: </w:t>
      </w:r>
      <w:proofErr w:type="spellStart"/>
      <w:r>
        <w:rPr>
          <w:rFonts w:ascii="Times New Roman" w:hAnsi="Times New Roman" w:cs="Times New Roman"/>
          <w:sz w:val="24"/>
          <w:szCs w:val="24"/>
        </w:rPr>
        <w:t>Yaxiong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Yanbo</w:t>
      </w:r>
      <w:proofErr w:type="spellEnd"/>
      <w:r>
        <w:rPr>
          <w:rFonts w:ascii="Times New Roman" w:hAnsi="Times New Roman" w:cs="Times New Roman"/>
          <w:sz w:val="24"/>
          <w:szCs w:val="24"/>
        </w:rPr>
        <w:t xml:space="preserve"> Zhang, Jansen Christian </w:t>
      </w:r>
      <w:proofErr w:type="spellStart"/>
      <w:r>
        <w:rPr>
          <w:rFonts w:ascii="Times New Roman" w:hAnsi="Times New Roman" w:cs="Times New Roman"/>
          <w:sz w:val="24"/>
          <w:szCs w:val="24"/>
        </w:rPr>
        <w:t>Liando</w:t>
      </w:r>
      <w:proofErr w:type="spellEnd"/>
      <w:r>
        <w:rPr>
          <w:rFonts w:ascii="Times New Roman" w:hAnsi="Times New Roman" w:cs="Times New Roman"/>
          <w:sz w:val="24"/>
          <w:szCs w:val="24"/>
        </w:rPr>
        <w:t>, Mo Li.</w:t>
      </w:r>
    </w:p>
    <w:p w14:paraId="4AB12A37" w14:textId="2128B834" w:rsidR="00D85859" w:rsidRDefault="00D85859" w:rsidP="00C21EBB">
      <w:pPr>
        <w:spacing w:line="240" w:lineRule="auto"/>
        <w:rPr>
          <w:rFonts w:ascii="Open Sans" w:hAnsi="Open Sans" w:cs="Open Sans"/>
          <w:sz w:val="23"/>
          <w:szCs w:val="23"/>
        </w:rPr>
      </w:pPr>
      <w:proofErr w:type="spellStart"/>
      <w:r w:rsidRPr="00D85859">
        <w:rPr>
          <w:rFonts w:ascii="Open Sans" w:hAnsi="Open Sans" w:cs="Open Sans"/>
          <w:sz w:val="23"/>
          <w:szCs w:val="23"/>
        </w:rPr>
        <w:t>Xie</w:t>
      </w:r>
      <w:proofErr w:type="spellEnd"/>
      <w:r w:rsidRPr="00D85859">
        <w:rPr>
          <w:rFonts w:ascii="Open Sans" w:hAnsi="Open Sans" w:cs="Open Sans"/>
          <w:sz w:val="23"/>
          <w:szCs w:val="23"/>
        </w:rPr>
        <w:t xml:space="preserve">, Y., Zhang, Y., </w:t>
      </w:r>
      <w:proofErr w:type="spellStart"/>
      <w:r w:rsidRPr="00D85859">
        <w:rPr>
          <w:rFonts w:ascii="Open Sans" w:hAnsi="Open Sans" w:cs="Open Sans"/>
          <w:sz w:val="23"/>
          <w:szCs w:val="23"/>
        </w:rPr>
        <w:t>Liando</w:t>
      </w:r>
      <w:proofErr w:type="spellEnd"/>
      <w:r w:rsidRPr="00D85859">
        <w:rPr>
          <w:rFonts w:ascii="Open Sans" w:hAnsi="Open Sans" w:cs="Open Sans"/>
          <w:sz w:val="23"/>
          <w:szCs w:val="23"/>
        </w:rPr>
        <w:t>, J., &amp; Li, M. (2018). SWAN. Proceedings of the 24th Annual International Conference on Mobile Computing and Networking, 51-66.</w:t>
      </w:r>
    </w:p>
    <w:p w14:paraId="322F75C3" w14:textId="12739AF6" w:rsidR="00D85859" w:rsidRDefault="00D85859" w:rsidP="00C21EBB">
      <w:pPr>
        <w:spacing w:line="240" w:lineRule="auto"/>
        <w:rPr>
          <w:rFonts w:ascii="Times New Roman" w:hAnsi="Times New Roman" w:cs="Times New Roman"/>
          <w:sz w:val="24"/>
          <w:szCs w:val="24"/>
        </w:rPr>
      </w:pPr>
      <w:r>
        <w:rPr>
          <w:rFonts w:ascii="Times New Roman" w:hAnsi="Times New Roman" w:cs="Times New Roman"/>
          <w:sz w:val="24"/>
          <w:szCs w:val="24"/>
        </w:rPr>
        <w:t xml:space="preserve">In the article “SWAN: Stitched Wi-Fi Antennas”, the author </w:t>
      </w:r>
      <w:r w:rsidR="004C1FA5">
        <w:rPr>
          <w:rFonts w:ascii="Times New Roman" w:hAnsi="Times New Roman" w:cs="Times New Roman"/>
          <w:sz w:val="24"/>
          <w:szCs w:val="24"/>
        </w:rPr>
        <w:t>introduces his new design named SWAN, which is a stitched wi-fi antennas</w:t>
      </w:r>
      <w:r w:rsidR="00B6553B">
        <w:rPr>
          <w:rFonts w:ascii="Times New Roman" w:hAnsi="Times New Roman" w:cs="Times New Roman"/>
          <w:sz w:val="24"/>
          <w:szCs w:val="24"/>
        </w:rPr>
        <w:t xml:space="preserve">. For the most commodity wi-fi network interface card (NIC), increasing the number of antennas will result high cost because the design complexity influenced by the number of antennas. Consequently, the high-speed baseband processor comes with high hardware cost for many </w:t>
      </w:r>
      <w:proofErr w:type="gramStart"/>
      <w:r w:rsidR="00B6553B">
        <w:rPr>
          <w:rFonts w:ascii="Times New Roman" w:hAnsi="Times New Roman" w:cs="Times New Roman"/>
          <w:sz w:val="24"/>
          <w:szCs w:val="24"/>
        </w:rPr>
        <w:t>antenna</w:t>
      </w:r>
      <w:proofErr w:type="gramEnd"/>
      <w:r w:rsidR="00B6553B">
        <w:rPr>
          <w:rFonts w:ascii="Times New Roman" w:hAnsi="Times New Roman" w:cs="Times New Roman"/>
          <w:sz w:val="24"/>
          <w:szCs w:val="24"/>
        </w:rPr>
        <w:t xml:space="preserve"> NIC. The recent efforts have been made to minimize the hardware cost is building multi path communication such as </w:t>
      </w:r>
      <w:r w:rsidR="006E6445">
        <w:rPr>
          <w:rFonts w:ascii="Times New Roman" w:hAnsi="Times New Roman" w:cs="Times New Roman"/>
          <w:sz w:val="24"/>
          <w:szCs w:val="24"/>
        </w:rPr>
        <w:t>large-scale</w:t>
      </w:r>
      <w:r w:rsidR="00B6553B">
        <w:rPr>
          <w:rFonts w:ascii="Times New Roman" w:hAnsi="Times New Roman" w:cs="Times New Roman"/>
          <w:sz w:val="24"/>
          <w:szCs w:val="24"/>
        </w:rPr>
        <w:t xml:space="preserve"> MIMO.</w:t>
      </w:r>
      <w:r w:rsidR="006E6445">
        <w:rPr>
          <w:rFonts w:ascii="Times New Roman" w:hAnsi="Times New Roman" w:cs="Times New Roman"/>
          <w:sz w:val="24"/>
          <w:szCs w:val="24"/>
        </w:rPr>
        <w:t xml:space="preserve"> Unlike the traditional solution, SWAN was designed as </w:t>
      </w:r>
      <w:proofErr w:type="spellStart"/>
      <w:proofErr w:type="gramStart"/>
      <w:r w:rsidR="006E6445">
        <w:rPr>
          <w:rFonts w:ascii="Times New Roman" w:hAnsi="Times New Roman" w:cs="Times New Roman"/>
          <w:sz w:val="24"/>
          <w:szCs w:val="24"/>
        </w:rPr>
        <w:t>a</w:t>
      </w:r>
      <w:proofErr w:type="spellEnd"/>
      <w:proofErr w:type="gramEnd"/>
      <w:r w:rsidR="006E6445">
        <w:rPr>
          <w:rFonts w:ascii="Times New Roman" w:hAnsi="Times New Roman" w:cs="Times New Roman"/>
          <w:sz w:val="24"/>
          <w:szCs w:val="24"/>
        </w:rPr>
        <w:t xml:space="preserve"> antenna extension to commodity wi-fi with lower cost, and it can easily scaled to support massive number of antennas to one </w:t>
      </w:r>
      <w:r w:rsidR="00BF675B">
        <w:rPr>
          <w:rFonts w:ascii="Times New Roman" w:hAnsi="Times New Roman" w:cs="Times New Roman"/>
          <w:sz w:val="24"/>
          <w:szCs w:val="24"/>
        </w:rPr>
        <w:t xml:space="preserve">access point. </w:t>
      </w:r>
    </w:p>
    <w:p w14:paraId="780C8F81" w14:textId="14EA344A" w:rsidR="00BC364D" w:rsidRDefault="00BC364D" w:rsidP="00C21EBB">
      <w:pPr>
        <w:spacing w:line="240" w:lineRule="auto"/>
        <w:rPr>
          <w:rFonts w:ascii="Times New Roman" w:hAnsi="Times New Roman" w:cs="Times New Roman"/>
          <w:sz w:val="24"/>
          <w:szCs w:val="24"/>
        </w:rPr>
      </w:pPr>
    </w:p>
    <w:p w14:paraId="77E4A810" w14:textId="076310F9" w:rsidR="00BC364D" w:rsidRDefault="00BC364D" w:rsidP="00C21EBB">
      <w:pPr>
        <w:spacing w:line="240" w:lineRule="auto"/>
        <w:rPr>
          <w:rFonts w:ascii="Helvetica" w:hAnsi="Helvetica" w:cs="Helvetica"/>
          <w:b/>
          <w:bCs/>
          <w:color w:val="666699"/>
          <w:sz w:val="21"/>
          <w:szCs w:val="21"/>
          <w:shd w:val="clear" w:color="auto" w:fill="FFFFC7"/>
        </w:rPr>
      </w:pPr>
      <w:r>
        <w:rPr>
          <w:rFonts w:ascii="Helvetica" w:hAnsi="Helvetica" w:cs="Helvetica"/>
          <w:b/>
          <w:bCs/>
          <w:color w:val="666699"/>
          <w:sz w:val="21"/>
          <w:szCs w:val="21"/>
          <w:shd w:val="clear" w:color="auto" w:fill="FFFFC7"/>
        </w:rPr>
        <w:t>Session 2: Blinded by the Light: AR, VR, and Vision</w:t>
      </w:r>
    </w:p>
    <w:p w14:paraId="7E8ECD56" w14:textId="2B966314" w:rsidR="00BC364D" w:rsidRDefault="00BC364D" w:rsidP="00C21EBB">
      <w:pPr>
        <w:spacing w:line="240" w:lineRule="auto"/>
        <w:rPr>
          <w:rFonts w:ascii="Times New Roman" w:hAnsi="Times New Roman" w:cs="Times New Roman"/>
          <w:sz w:val="24"/>
          <w:szCs w:val="24"/>
        </w:rPr>
      </w:pPr>
      <w:r w:rsidRPr="00BC364D">
        <w:rPr>
          <w:rFonts w:ascii="Times New Roman" w:hAnsi="Times New Roman" w:cs="Times New Roman"/>
          <w:sz w:val="24"/>
          <w:szCs w:val="24"/>
        </w:rPr>
        <w:t xml:space="preserve">Title: </w:t>
      </w:r>
      <w:r>
        <w:rPr>
          <w:rFonts w:ascii="Times New Roman" w:hAnsi="Times New Roman" w:cs="Times New Roman"/>
          <w:sz w:val="24"/>
          <w:szCs w:val="24"/>
        </w:rPr>
        <w:t>Battery – Free Eye Tracker on Glasses</w:t>
      </w:r>
    </w:p>
    <w:p w14:paraId="4363C205" w14:textId="5EAB729D" w:rsidR="00BC364D" w:rsidRDefault="00BC364D" w:rsidP="00C21EBB">
      <w:pPr>
        <w:spacing w:line="240" w:lineRule="auto"/>
        <w:rPr>
          <w:rFonts w:ascii="Times New Roman" w:hAnsi="Times New Roman" w:cs="Times New Roman"/>
          <w:sz w:val="24"/>
          <w:szCs w:val="24"/>
        </w:rPr>
      </w:pPr>
      <w:r>
        <w:rPr>
          <w:rFonts w:ascii="Times New Roman" w:hAnsi="Times New Roman" w:cs="Times New Roman"/>
          <w:sz w:val="24"/>
          <w:szCs w:val="24"/>
        </w:rPr>
        <w:t xml:space="preserve">Author: </w:t>
      </w:r>
      <w:proofErr w:type="spellStart"/>
      <w:r>
        <w:rPr>
          <w:rFonts w:ascii="Times New Roman" w:hAnsi="Times New Roman" w:cs="Times New Roman"/>
          <w:sz w:val="24"/>
          <w:szCs w:val="24"/>
        </w:rPr>
        <w:t>Tianxing</w:t>
      </w:r>
      <w:proofErr w:type="spellEnd"/>
      <w:r>
        <w:rPr>
          <w:rFonts w:ascii="Times New Roman" w:hAnsi="Times New Roman" w:cs="Times New Roman"/>
          <w:sz w:val="24"/>
          <w:szCs w:val="24"/>
        </w:rPr>
        <w:t xml:space="preserve"> Li, Xia Zhou</w:t>
      </w:r>
    </w:p>
    <w:p w14:paraId="7258E0C0" w14:textId="2EAAB743" w:rsidR="00BC364D" w:rsidRDefault="00BC364D" w:rsidP="00C21EBB">
      <w:pPr>
        <w:spacing w:line="240" w:lineRule="auto"/>
        <w:rPr>
          <w:rFonts w:ascii="Open Sans" w:hAnsi="Open Sans" w:cs="Open Sans"/>
          <w:sz w:val="23"/>
          <w:szCs w:val="23"/>
        </w:rPr>
      </w:pPr>
      <w:r w:rsidRPr="00BC364D">
        <w:rPr>
          <w:rFonts w:ascii="Open Sans" w:hAnsi="Open Sans" w:cs="Open Sans"/>
          <w:sz w:val="23"/>
          <w:szCs w:val="23"/>
        </w:rPr>
        <w:t xml:space="preserve">Li, T., &amp; Zhou, X. (2018). Battery-Free Eye Tracker on Glasses. Proceedings of the 10th on Wireless of the Students, by the </w:t>
      </w:r>
      <w:proofErr w:type="gramStart"/>
      <w:r w:rsidRPr="00BC364D">
        <w:rPr>
          <w:rFonts w:ascii="Open Sans" w:hAnsi="Open Sans" w:cs="Open Sans"/>
          <w:sz w:val="23"/>
          <w:szCs w:val="23"/>
        </w:rPr>
        <w:t>Students</w:t>
      </w:r>
      <w:proofErr w:type="gramEnd"/>
      <w:r w:rsidRPr="00BC364D">
        <w:rPr>
          <w:rFonts w:ascii="Open Sans" w:hAnsi="Open Sans" w:cs="Open Sans"/>
          <w:sz w:val="23"/>
          <w:szCs w:val="23"/>
        </w:rPr>
        <w:t>, and for the Students Workshop, 27-29.</w:t>
      </w:r>
    </w:p>
    <w:p w14:paraId="66455596" w14:textId="32131770" w:rsidR="00BC364D" w:rsidRDefault="009E1A39" w:rsidP="00C21EBB">
      <w:pPr>
        <w:spacing w:line="240" w:lineRule="auto"/>
        <w:rPr>
          <w:rFonts w:ascii="Times New Roman" w:hAnsi="Times New Roman" w:cs="Times New Roman"/>
          <w:sz w:val="24"/>
          <w:szCs w:val="24"/>
        </w:rPr>
      </w:pPr>
      <w:r>
        <w:rPr>
          <w:rFonts w:ascii="Times New Roman" w:hAnsi="Times New Roman" w:cs="Times New Roman"/>
          <w:sz w:val="24"/>
          <w:szCs w:val="24"/>
        </w:rPr>
        <w:t xml:space="preserve">In the article “Battery – Free Eye Tracker on Glasses”, the author </w:t>
      </w:r>
      <w:r w:rsidR="00BB73F5">
        <w:rPr>
          <w:rFonts w:ascii="Times New Roman" w:hAnsi="Times New Roman" w:cs="Times New Roman"/>
          <w:sz w:val="24"/>
          <w:szCs w:val="24"/>
        </w:rPr>
        <w:t>discusses</w:t>
      </w:r>
      <w:r>
        <w:rPr>
          <w:rFonts w:ascii="Times New Roman" w:hAnsi="Times New Roman" w:cs="Times New Roman"/>
          <w:sz w:val="24"/>
          <w:szCs w:val="24"/>
        </w:rPr>
        <w:t xml:space="preserve"> the usage of continuous eye tracking in multiple fields and the mainly challenge about the performance and cost. </w:t>
      </w:r>
      <w:r w:rsidR="00F63AFE">
        <w:rPr>
          <w:rFonts w:ascii="Times New Roman" w:hAnsi="Times New Roman" w:cs="Times New Roman"/>
          <w:sz w:val="24"/>
          <w:szCs w:val="24"/>
        </w:rPr>
        <w:t>In order to support the application such as cognitive process, identifying health i</w:t>
      </w:r>
      <w:r w:rsidR="00BB73F5">
        <w:rPr>
          <w:rFonts w:ascii="Times New Roman" w:hAnsi="Times New Roman" w:cs="Times New Roman"/>
          <w:sz w:val="24"/>
          <w:szCs w:val="24"/>
        </w:rPr>
        <w:t xml:space="preserve">ssues, and assessing the effectiveness of clinical treatments, the eye tracking must have high tracking rate at the sub-millimeter level. In the addition, it should support long-term usage with the high accuracy. Because of this, high performance always bundles with high energy consumption. Consequently, high-end eye tracker </w:t>
      </w:r>
      <w:r w:rsidR="00EE27A9">
        <w:rPr>
          <w:rFonts w:ascii="Times New Roman" w:hAnsi="Times New Roman" w:cs="Times New Roman"/>
          <w:sz w:val="24"/>
          <w:szCs w:val="24"/>
        </w:rPr>
        <w:t>entails</w:t>
      </w:r>
      <w:r w:rsidR="00BB73F5">
        <w:rPr>
          <w:rFonts w:ascii="Times New Roman" w:hAnsi="Times New Roman" w:cs="Times New Roman"/>
          <w:sz w:val="24"/>
          <w:szCs w:val="24"/>
        </w:rPr>
        <w:t xml:space="preserve"> an extremely high price because of the </w:t>
      </w:r>
      <w:r w:rsidR="00EE27A9">
        <w:rPr>
          <w:rFonts w:ascii="Times New Roman" w:hAnsi="Times New Roman" w:cs="Times New Roman"/>
          <w:sz w:val="24"/>
          <w:szCs w:val="24"/>
        </w:rPr>
        <w:t xml:space="preserve">tracking camera and require external battery pack to sustain long-term usage. For providing a clue of conflict between cost and performance, the author introduces a low-cost design that satisfying the requirement of tracking rate. This design can operate at the rate above 100 Hz with sub-millimeter accuracy while the energy consumption at the microwatt level. However, the current </w:t>
      </w:r>
      <w:r w:rsidR="00856266">
        <w:rPr>
          <w:rFonts w:ascii="Times New Roman" w:hAnsi="Times New Roman" w:cs="Times New Roman"/>
          <w:sz w:val="24"/>
          <w:szCs w:val="24"/>
        </w:rPr>
        <w:t>version only feasible and reach the requirement in the environment where ambient NIR light is relatively weak, and unable to detect micro-saccades.</w:t>
      </w:r>
    </w:p>
    <w:p w14:paraId="2176F1EA" w14:textId="6B2B69C2" w:rsidR="0063282E" w:rsidRDefault="0063282E" w:rsidP="00C21EBB">
      <w:pPr>
        <w:spacing w:line="240" w:lineRule="auto"/>
        <w:rPr>
          <w:rFonts w:ascii="Times New Roman" w:hAnsi="Times New Roman" w:cs="Times New Roman"/>
          <w:sz w:val="24"/>
          <w:szCs w:val="24"/>
        </w:rPr>
      </w:pPr>
    </w:p>
    <w:p w14:paraId="7B8529D0" w14:textId="70402E76" w:rsidR="0063282E" w:rsidRDefault="0063282E" w:rsidP="00C21EBB">
      <w:pPr>
        <w:spacing w:line="240" w:lineRule="auto"/>
        <w:rPr>
          <w:rFonts w:ascii="Times New Roman" w:hAnsi="Times New Roman" w:cs="Times New Roman"/>
          <w:sz w:val="24"/>
          <w:szCs w:val="24"/>
        </w:rPr>
      </w:pPr>
      <w:r>
        <w:rPr>
          <w:rFonts w:ascii="Times New Roman" w:hAnsi="Times New Roman" w:cs="Times New Roman"/>
          <w:sz w:val="24"/>
          <w:szCs w:val="24"/>
        </w:rPr>
        <w:t>Title: Conductive Inkjet Printed Passive 2D Trackpad for VR Interaction</w:t>
      </w:r>
    </w:p>
    <w:p w14:paraId="6943503D" w14:textId="53EF0A18" w:rsidR="0063282E" w:rsidRDefault="0063282E" w:rsidP="00C21EBB">
      <w:pPr>
        <w:spacing w:line="240" w:lineRule="auto"/>
        <w:rPr>
          <w:rFonts w:ascii="Times New Roman" w:hAnsi="Times New Roman" w:cs="Times New Roman"/>
          <w:sz w:val="24"/>
          <w:szCs w:val="24"/>
        </w:rPr>
      </w:pPr>
      <w:r>
        <w:rPr>
          <w:rFonts w:ascii="Times New Roman" w:hAnsi="Times New Roman" w:cs="Times New Roman"/>
          <w:sz w:val="24"/>
          <w:szCs w:val="24"/>
        </w:rPr>
        <w:t xml:space="preserve">Author: </w:t>
      </w:r>
      <w:proofErr w:type="spellStart"/>
      <w:r>
        <w:rPr>
          <w:rFonts w:ascii="Times New Roman" w:hAnsi="Times New Roman" w:cs="Times New Roman"/>
          <w:sz w:val="24"/>
          <w:szCs w:val="24"/>
        </w:rPr>
        <w:t>Chuhan</w:t>
      </w:r>
      <w:proofErr w:type="spellEnd"/>
      <w:r>
        <w:rPr>
          <w:rFonts w:ascii="Times New Roman" w:hAnsi="Times New Roman" w:cs="Times New Roman"/>
          <w:sz w:val="24"/>
          <w:szCs w:val="24"/>
        </w:rPr>
        <w:t xml:space="preserve"> Gao, </w:t>
      </w:r>
      <w:proofErr w:type="spellStart"/>
      <w:r>
        <w:rPr>
          <w:rFonts w:ascii="Times New Roman" w:hAnsi="Times New Roman" w:cs="Times New Roman"/>
          <w:sz w:val="24"/>
          <w:szCs w:val="24"/>
        </w:rPr>
        <w:t>Xinyu</w:t>
      </w:r>
      <w:proofErr w:type="spellEnd"/>
      <w:r>
        <w:rPr>
          <w:rFonts w:ascii="Times New Roman" w:hAnsi="Times New Roman" w:cs="Times New Roman"/>
          <w:sz w:val="24"/>
          <w:szCs w:val="24"/>
        </w:rPr>
        <w:t xml:space="preserve"> Zhang, Suman Banerjee.</w:t>
      </w:r>
    </w:p>
    <w:p w14:paraId="14632A37" w14:textId="5F70C215" w:rsidR="00235B75" w:rsidRPr="00235B75" w:rsidRDefault="00235B75" w:rsidP="00C21EBB">
      <w:pPr>
        <w:spacing w:line="240" w:lineRule="auto"/>
        <w:rPr>
          <w:rFonts w:ascii="Open Sans" w:hAnsi="Open Sans" w:cs="Open Sans"/>
          <w:sz w:val="23"/>
          <w:szCs w:val="23"/>
        </w:rPr>
      </w:pPr>
      <w:r w:rsidRPr="00235B75">
        <w:rPr>
          <w:rFonts w:ascii="Open Sans" w:hAnsi="Open Sans" w:cs="Open Sans"/>
          <w:sz w:val="23"/>
          <w:szCs w:val="23"/>
        </w:rPr>
        <w:lastRenderedPageBreak/>
        <w:t xml:space="preserve">Gao, C., Zhang, X., &amp; Banerjee, S. (2018). Conductive Inkjet Printed Passive 2D </w:t>
      </w:r>
      <w:proofErr w:type="spellStart"/>
      <w:r w:rsidRPr="00235B75">
        <w:rPr>
          <w:rFonts w:ascii="Open Sans" w:hAnsi="Open Sans" w:cs="Open Sans"/>
          <w:sz w:val="23"/>
          <w:szCs w:val="23"/>
        </w:rPr>
        <w:t>TrackPad</w:t>
      </w:r>
      <w:proofErr w:type="spellEnd"/>
      <w:r w:rsidRPr="00235B75">
        <w:rPr>
          <w:rFonts w:ascii="Open Sans" w:hAnsi="Open Sans" w:cs="Open Sans"/>
          <w:sz w:val="23"/>
          <w:szCs w:val="23"/>
        </w:rPr>
        <w:t xml:space="preserve"> for VR Interaction. Proceedings of the 24th Annual International Conference on Mobile Computing and Networking, 83-98.</w:t>
      </w:r>
    </w:p>
    <w:p w14:paraId="22472C16" w14:textId="54F00400" w:rsidR="0063282E" w:rsidRDefault="00B26867" w:rsidP="00C21EBB">
      <w:pPr>
        <w:spacing w:line="240" w:lineRule="auto"/>
        <w:rPr>
          <w:rFonts w:ascii="Times New Roman" w:hAnsi="Times New Roman" w:cs="Times New Roman"/>
          <w:sz w:val="24"/>
          <w:szCs w:val="24"/>
        </w:rPr>
      </w:pPr>
      <w:r>
        <w:rPr>
          <w:rFonts w:ascii="Times New Roman" w:hAnsi="Times New Roman" w:cs="Times New Roman"/>
          <w:sz w:val="24"/>
          <w:szCs w:val="24"/>
        </w:rPr>
        <w:t xml:space="preserve">In the article “Conductive Inkjet Printed Passive 2D Trackpad for VR interaction”, the author </w:t>
      </w:r>
      <w:r w:rsidR="002A245B">
        <w:rPr>
          <w:rFonts w:ascii="Times New Roman" w:hAnsi="Times New Roman" w:cs="Times New Roman"/>
          <w:sz w:val="24"/>
          <w:szCs w:val="24"/>
        </w:rPr>
        <w:t xml:space="preserve">introduces the technique of mobile virtual reality. The idea of this technique is that making smartphones a self-contained virtual reality device by slotting it into a variety of headset; thus, offering mobile VR experience to users anywhere and anytime. However, this design faces a problem with poor interaction capability – there is no touch interface since the smartphone screen is chambered in the headset, which limits user interacts with the virtual world. </w:t>
      </w:r>
      <w:r w:rsidR="00261E40">
        <w:rPr>
          <w:rFonts w:ascii="Times New Roman" w:hAnsi="Times New Roman" w:cs="Times New Roman"/>
          <w:sz w:val="24"/>
          <w:szCs w:val="24"/>
        </w:rPr>
        <w:t xml:space="preserve">Considering using the external controller, it is not feasible because it is costly – there is no cheap way to satisfy multi-fingers interaction. Because of that, author designs </w:t>
      </w:r>
      <w:proofErr w:type="spellStart"/>
      <w:r w:rsidR="00261E40">
        <w:rPr>
          <w:rFonts w:ascii="Times New Roman" w:hAnsi="Times New Roman" w:cs="Times New Roman"/>
          <w:sz w:val="24"/>
          <w:szCs w:val="24"/>
        </w:rPr>
        <w:t>Inkput</w:t>
      </w:r>
      <w:proofErr w:type="spellEnd"/>
      <w:r w:rsidR="00261E40">
        <w:rPr>
          <w:rFonts w:ascii="Times New Roman" w:hAnsi="Times New Roman" w:cs="Times New Roman"/>
          <w:sz w:val="24"/>
          <w:szCs w:val="24"/>
        </w:rPr>
        <w:t xml:space="preserve"> pad, which is a lightweight and passive paper-based interface served multi-finger touch sensing. </w:t>
      </w:r>
      <w:r w:rsidR="000D7880">
        <w:rPr>
          <w:rFonts w:ascii="Times New Roman" w:hAnsi="Times New Roman" w:cs="Times New Roman"/>
          <w:sz w:val="24"/>
          <w:szCs w:val="24"/>
        </w:rPr>
        <w:t xml:space="preserve">This design supports the precision with millimeter-level, and it is easy to construct – it can be produced by the home printer with photo paper and carbon ink. </w:t>
      </w:r>
    </w:p>
    <w:p w14:paraId="16D65A0E" w14:textId="38498DB3" w:rsidR="00126C16" w:rsidRDefault="00126C16" w:rsidP="00C21EBB">
      <w:pPr>
        <w:spacing w:line="240" w:lineRule="auto"/>
        <w:rPr>
          <w:rFonts w:ascii="Times New Roman" w:hAnsi="Times New Roman" w:cs="Times New Roman"/>
          <w:sz w:val="24"/>
          <w:szCs w:val="24"/>
        </w:rPr>
      </w:pPr>
    </w:p>
    <w:p w14:paraId="78CDD1DB" w14:textId="4C4168C4" w:rsidR="00126C16" w:rsidRDefault="00126C16" w:rsidP="00C21EBB">
      <w:pPr>
        <w:spacing w:line="240" w:lineRule="auto"/>
        <w:rPr>
          <w:rFonts w:ascii="Times New Roman" w:hAnsi="Times New Roman" w:cs="Times New Roman"/>
          <w:sz w:val="24"/>
          <w:szCs w:val="24"/>
        </w:rPr>
      </w:pPr>
      <w:r>
        <w:rPr>
          <w:rFonts w:ascii="Times New Roman" w:hAnsi="Times New Roman" w:cs="Times New Roman"/>
          <w:sz w:val="24"/>
          <w:szCs w:val="24"/>
        </w:rPr>
        <w:t>Title: Flare: Practical Viewport-Adaptive 360-Degree Video Streaming for Mobile Devices</w:t>
      </w:r>
    </w:p>
    <w:p w14:paraId="045D0CF6" w14:textId="2C58EC65" w:rsidR="00126C16" w:rsidRDefault="00126C16" w:rsidP="00C21EBB">
      <w:pPr>
        <w:spacing w:line="240" w:lineRule="auto"/>
        <w:rPr>
          <w:rFonts w:ascii="Times New Roman" w:hAnsi="Times New Roman" w:cs="Times New Roman"/>
          <w:sz w:val="24"/>
          <w:szCs w:val="24"/>
        </w:rPr>
      </w:pPr>
      <w:r>
        <w:rPr>
          <w:rFonts w:ascii="Times New Roman" w:hAnsi="Times New Roman" w:cs="Times New Roman"/>
          <w:sz w:val="24"/>
          <w:szCs w:val="24"/>
        </w:rPr>
        <w:t xml:space="preserve">Author: Feng Qian, Bo Han, </w:t>
      </w:r>
      <w:proofErr w:type="spellStart"/>
      <w:r>
        <w:rPr>
          <w:rFonts w:ascii="Times New Roman" w:hAnsi="Times New Roman" w:cs="Times New Roman"/>
          <w:sz w:val="24"/>
          <w:szCs w:val="24"/>
        </w:rPr>
        <w:t>Qingyang</w:t>
      </w:r>
      <w:proofErr w:type="spellEnd"/>
      <w:r>
        <w:rPr>
          <w:rFonts w:ascii="Times New Roman" w:hAnsi="Times New Roman" w:cs="Times New Roman"/>
          <w:sz w:val="24"/>
          <w:szCs w:val="24"/>
        </w:rPr>
        <w:t xml:space="preserve"> Xiao, Vijay Gopalakrishnan</w:t>
      </w:r>
    </w:p>
    <w:p w14:paraId="6A71A366" w14:textId="09F1CC40" w:rsidR="00126C16" w:rsidRDefault="00126C16" w:rsidP="00C21EBB">
      <w:pPr>
        <w:spacing w:line="240" w:lineRule="auto"/>
        <w:rPr>
          <w:rFonts w:ascii="Open Sans" w:hAnsi="Open Sans" w:cs="Open Sans"/>
          <w:sz w:val="23"/>
          <w:szCs w:val="23"/>
        </w:rPr>
      </w:pPr>
      <w:r w:rsidRPr="00126C16">
        <w:rPr>
          <w:rFonts w:ascii="Open Sans" w:hAnsi="Open Sans" w:cs="Open Sans"/>
          <w:sz w:val="23"/>
          <w:szCs w:val="23"/>
        </w:rPr>
        <w:t>Qian, F., Han, B., Xiao, Q., &amp; Gopalakrishnan, V. (2018). Flare. Proceedings of the 24th Annual International Conference on Mobile Computing and Networking, 99-114.</w:t>
      </w:r>
    </w:p>
    <w:p w14:paraId="1C356EF8" w14:textId="4DB23818" w:rsidR="00126C16" w:rsidRDefault="00126C16" w:rsidP="00C21EBB">
      <w:pPr>
        <w:spacing w:line="240" w:lineRule="auto"/>
        <w:rPr>
          <w:rFonts w:ascii="Times New Roman" w:hAnsi="Times New Roman" w:cs="Times New Roman"/>
          <w:sz w:val="24"/>
          <w:szCs w:val="24"/>
        </w:rPr>
      </w:pPr>
      <w:r>
        <w:rPr>
          <w:rFonts w:ascii="Times New Roman" w:hAnsi="Times New Roman" w:cs="Times New Roman"/>
          <w:sz w:val="24"/>
          <w:szCs w:val="24"/>
        </w:rPr>
        <w:t xml:space="preserve">In the article “Practical Viewport-Adaptive 360-Degree Video Streaming for Mobile Devices”, the author discusses the challenge with 360-degree video. </w:t>
      </w:r>
      <w:r w:rsidR="006A295F">
        <w:rPr>
          <w:rFonts w:ascii="Times New Roman" w:hAnsi="Times New Roman" w:cs="Times New Roman"/>
          <w:sz w:val="24"/>
          <w:szCs w:val="24"/>
        </w:rPr>
        <w:t>Compared</w:t>
      </w:r>
      <w:r>
        <w:rPr>
          <w:rFonts w:ascii="Times New Roman" w:hAnsi="Times New Roman" w:cs="Times New Roman"/>
          <w:sz w:val="24"/>
          <w:szCs w:val="24"/>
        </w:rPr>
        <w:t xml:space="preserve"> to the conventional videos, it is much larger under the same perceived quality; as a result, </w:t>
      </w:r>
      <w:r w:rsidR="006A295F">
        <w:rPr>
          <w:rFonts w:ascii="Times New Roman" w:hAnsi="Times New Roman" w:cs="Times New Roman"/>
          <w:sz w:val="24"/>
          <w:szCs w:val="24"/>
        </w:rPr>
        <w:t xml:space="preserve">bandwidth of wireless networks can be scarce. In the addition, higher CPU, GPU, and energy consumption is needed for streaming 360-degree video. </w:t>
      </w:r>
      <w:r w:rsidR="00FE374B">
        <w:rPr>
          <w:rFonts w:ascii="Times New Roman" w:hAnsi="Times New Roman" w:cs="Times New Roman"/>
          <w:sz w:val="24"/>
          <w:szCs w:val="24"/>
        </w:rPr>
        <w:t>In order to provide a solution to these problem</w:t>
      </w:r>
      <w:r w:rsidR="005811BE">
        <w:rPr>
          <w:rFonts w:ascii="Times New Roman" w:hAnsi="Times New Roman" w:cs="Times New Roman"/>
          <w:sz w:val="24"/>
          <w:szCs w:val="24"/>
        </w:rPr>
        <w:t>s</w:t>
      </w:r>
      <w:r w:rsidR="00FE374B">
        <w:rPr>
          <w:rFonts w:ascii="Times New Roman" w:hAnsi="Times New Roman" w:cs="Times New Roman"/>
          <w:sz w:val="24"/>
          <w:szCs w:val="24"/>
        </w:rPr>
        <w:t xml:space="preserve">, author designed a new practical system for </w:t>
      </w:r>
      <w:r w:rsidR="005811BE">
        <w:rPr>
          <w:rFonts w:ascii="Times New Roman" w:hAnsi="Times New Roman" w:cs="Times New Roman"/>
          <w:sz w:val="24"/>
          <w:szCs w:val="24"/>
        </w:rPr>
        <w:t>streaming named Flare, which significantly reduces the bandwidth usage, or boost the video quality with the same bandwidth compared to the conventional design. Instead of downloading the entire panoramic scene, Flare predicts the user’s future viewports and fetches only the portion that cover what the viewer is about to consume.</w:t>
      </w:r>
    </w:p>
    <w:p w14:paraId="491EBC9F" w14:textId="3B36F9AD" w:rsidR="00F708F3" w:rsidRDefault="00F708F3" w:rsidP="00C21EBB">
      <w:pPr>
        <w:spacing w:line="240" w:lineRule="auto"/>
        <w:rPr>
          <w:rFonts w:ascii="Times New Roman" w:hAnsi="Times New Roman" w:cs="Times New Roman"/>
          <w:sz w:val="24"/>
          <w:szCs w:val="24"/>
        </w:rPr>
      </w:pPr>
    </w:p>
    <w:p w14:paraId="47153A7D" w14:textId="585F35ED" w:rsidR="00F708F3" w:rsidRDefault="00F708F3" w:rsidP="00C21EBB">
      <w:pPr>
        <w:spacing w:line="240" w:lineRule="auto"/>
        <w:rPr>
          <w:rFonts w:ascii="Times New Roman" w:hAnsi="Times New Roman" w:cs="Times New Roman"/>
          <w:sz w:val="24"/>
          <w:szCs w:val="24"/>
        </w:rPr>
      </w:pPr>
      <w:r>
        <w:rPr>
          <w:rFonts w:ascii="Times New Roman" w:hAnsi="Times New Roman" w:cs="Times New Roman"/>
          <w:sz w:val="24"/>
          <w:szCs w:val="24"/>
        </w:rPr>
        <w:t xml:space="preserve">Article: </w:t>
      </w:r>
      <w:proofErr w:type="spellStart"/>
      <w:r>
        <w:rPr>
          <w:rFonts w:ascii="Times New Roman" w:hAnsi="Times New Roman" w:cs="Times New Roman"/>
          <w:sz w:val="24"/>
          <w:szCs w:val="24"/>
        </w:rPr>
        <w:t>DeepCache</w:t>
      </w:r>
      <w:proofErr w:type="spellEnd"/>
      <w:r>
        <w:rPr>
          <w:rFonts w:ascii="Times New Roman" w:hAnsi="Times New Roman" w:cs="Times New Roman"/>
          <w:sz w:val="24"/>
          <w:szCs w:val="24"/>
        </w:rPr>
        <w:t>: Principled Cache for Mobile Deep Vision</w:t>
      </w:r>
    </w:p>
    <w:p w14:paraId="57A4AAD9" w14:textId="2E80C7AF" w:rsidR="00F708F3" w:rsidRDefault="00F708F3" w:rsidP="00C21EBB">
      <w:pPr>
        <w:spacing w:line="240" w:lineRule="auto"/>
        <w:rPr>
          <w:rFonts w:ascii="Times New Roman" w:hAnsi="Times New Roman" w:cs="Times New Roman"/>
          <w:sz w:val="24"/>
          <w:szCs w:val="24"/>
        </w:rPr>
      </w:pPr>
      <w:r>
        <w:rPr>
          <w:rFonts w:ascii="Times New Roman" w:hAnsi="Times New Roman" w:cs="Times New Roman"/>
          <w:sz w:val="24"/>
          <w:szCs w:val="24"/>
        </w:rPr>
        <w:t xml:space="preserve">Author: </w:t>
      </w:r>
      <w:proofErr w:type="spellStart"/>
      <w:r>
        <w:rPr>
          <w:rFonts w:ascii="Times New Roman" w:hAnsi="Times New Roman" w:cs="Times New Roman"/>
          <w:sz w:val="24"/>
          <w:szCs w:val="24"/>
        </w:rPr>
        <w:t>Mengwei</w:t>
      </w:r>
      <w:proofErr w:type="spellEnd"/>
      <w:r>
        <w:rPr>
          <w:rFonts w:ascii="Times New Roman" w:hAnsi="Times New Roman" w:cs="Times New Roman"/>
          <w:sz w:val="24"/>
          <w:szCs w:val="24"/>
        </w:rPr>
        <w:t xml:space="preserve"> Xu, </w:t>
      </w:r>
      <w:proofErr w:type="spellStart"/>
      <w:r>
        <w:rPr>
          <w:rFonts w:ascii="Times New Roman" w:hAnsi="Times New Roman" w:cs="Times New Roman"/>
          <w:sz w:val="24"/>
          <w:szCs w:val="24"/>
        </w:rPr>
        <w:t>Mengze</w:t>
      </w:r>
      <w:proofErr w:type="spellEnd"/>
      <w:r>
        <w:rPr>
          <w:rFonts w:ascii="Times New Roman" w:hAnsi="Times New Roman" w:cs="Times New Roman"/>
          <w:sz w:val="24"/>
          <w:szCs w:val="24"/>
        </w:rPr>
        <w:t xml:space="preserve"> Zhu, </w:t>
      </w:r>
      <w:proofErr w:type="spellStart"/>
      <w:r>
        <w:rPr>
          <w:rFonts w:ascii="Times New Roman" w:hAnsi="Times New Roman" w:cs="Times New Roman"/>
          <w:sz w:val="24"/>
          <w:szCs w:val="24"/>
        </w:rPr>
        <w:t>Yunxin</w:t>
      </w:r>
      <w:proofErr w:type="spellEnd"/>
      <w:r>
        <w:rPr>
          <w:rFonts w:ascii="Times New Roman" w:hAnsi="Times New Roman" w:cs="Times New Roman"/>
          <w:sz w:val="24"/>
          <w:szCs w:val="24"/>
        </w:rPr>
        <w:t xml:space="preserve"> Liu</w:t>
      </w:r>
    </w:p>
    <w:p w14:paraId="1D794AB6" w14:textId="2869C731" w:rsidR="00A41DE2" w:rsidRPr="00A41DE2" w:rsidRDefault="00A41DE2" w:rsidP="00C21EBB">
      <w:pPr>
        <w:spacing w:line="240" w:lineRule="auto"/>
        <w:rPr>
          <w:rFonts w:ascii="Open Sans" w:hAnsi="Open Sans" w:cs="Open Sans"/>
          <w:sz w:val="23"/>
          <w:szCs w:val="23"/>
        </w:rPr>
      </w:pPr>
      <w:r w:rsidRPr="00A41DE2">
        <w:rPr>
          <w:rFonts w:ascii="Open Sans" w:hAnsi="Open Sans" w:cs="Open Sans"/>
          <w:sz w:val="23"/>
          <w:szCs w:val="23"/>
        </w:rPr>
        <w:t xml:space="preserve">Xu, M., Zhu, M., Liu, Y., Lin, F., &amp; Liu, X. (2018). </w:t>
      </w:r>
      <w:proofErr w:type="spellStart"/>
      <w:r w:rsidRPr="00A41DE2">
        <w:rPr>
          <w:rFonts w:ascii="Open Sans" w:hAnsi="Open Sans" w:cs="Open Sans"/>
          <w:sz w:val="23"/>
          <w:szCs w:val="23"/>
        </w:rPr>
        <w:t>DeepCache</w:t>
      </w:r>
      <w:proofErr w:type="spellEnd"/>
      <w:r w:rsidRPr="00A41DE2">
        <w:rPr>
          <w:rFonts w:ascii="Open Sans" w:hAnsi="Open Sans" w:cs="Open Sans"/>
          <w:sz w:val="23"/>
          <w:szCs w:val="23"/>
        </w:rPr>
        <w:t>. Proceedings of the 24th Annual International Conference on Mobile Computing and Networking, 129-144.</w:t>
      </w:r>
    </w:p>
    <w:p w14:paraId="792E0885" w14:textId="406C189F" w:rsidR="00F708F3" w:rsidRDefault="00F708F3" w:rsidP="00C21EBB">
      <w:pPr>
        <w:spacing w:line="240" w:lineRule="auto"/>
        <w:rPr>
          <w:rFonts w:ascii="Times New Roman" w:hAnsi="Times New Roman" w:cs="Times New Roman"/>
          <w:sz w:val="24"/>
          <w:szCs w:val="24"/>
        </w:rPr>
      </w:pPr>
      <w:r>
        <w:rPr>
          <w:rFonts w:ascii="Times New Roman" w:hAnsi="Times New Roman" w:cs="Times New Roman"/>
          <w:sz w:val="24"/>
          <w:szCs w:val="24"/>
        </w:rPr>
        <w:t>In the article “</w:t>
      </w:r>
      <w:proofErr w:type="spellStart"/>
      <w:r>
        <w:rPr>
          <w:rFonts w:ascii="Times New Roman" w:hAnsi="Times New Roman" w:cs="Times New Roman"/>
          <w:sz w:val="24"/>
          <w:szCs w:val="24"/>
        </w:rPr>
        <w:t>DeepCache</w:t>
      </w:r>
      <w:proofErr w:type="spellEnd"/>
      <w:r>
        <w:rPr>
          <w:rFonts w:ascii="Times New Roman" w:hAnsi="Times New Roman" w:cs="Times New Roman"/>
          <w:sz w:val="24"/>
          <w:szCs w:val="24"/>
        </w:rPr>
        <w:t xml:space="preserve">: Principled Cache for Mobile Deep Vision”, the author discusses the Convolutional Neural Network (CNN) which is a state-of-the-art algorithm used in the field of continuous mobile vision. </w:t>
      </w:r>
      <w:r w:rsidR="00D022D8">
        <w:rPr>
          <w:rFonts w:ascii="Times New Roman" w:hAnsi="Times New Roman" w:cs="Times New Roman"/>
          <w:sz w:val="24"/>
          <w:szCs w:val="24"/>
        </w:rPr>
        <w:t xml:space="preserve">This model will capture each frame of video streaming as inputs, produce intermediate result of each input through deep learning engine and store them as feature maps, and eventually outputs inference results. Such CNN execution stresses the mobile device with limited resource because of its high time and space complexity. </w:t>
      </w:r>
      <w:r w:rsidR="000C731A">
        <w:rPr>
          <w:rFonts w:ascii="Times New Roman" w:hAnsi="Times New Roman" w:cs="Times New Roman"/>
          <w:sz w:val="24"/>
          <w:szCs w:val="24"/>
        </w:rPr>
        <w:t xml:space="preserve">To </w:t>
      </w:r>
      <w:r w:rsidR="005418FD">
        <w:rPr>
          <w:rFonts w:ascii="Times New Roman" w:hAnsi="Times New Roman" w:cs="Times New Roman"/>
          <w:sz w:val="24"/>
          <w:szCs w:val="24"/>
        </w:rPr>
        <w:t xml:space="preserve">avoid this problem, </w:t>
      </w:r>
      <w:r w:rsidR="005418FD">
        <w:rPr>
          <w:rFonts w:ascii="Times New Roman" w:hAnsi="Times New Roman" w:cs="Times New Roman"/>
          <w:sz w:val="24"/>
          <w:szCs w:val="24"/>
        </w:rPr>
        <w:lastRenderedPageBreak/>
        <w:t xml:space="preserve">caching and result reusing are considered as a potential solution since there is a rich information redundancy among consecutive video frames. However, there are two major challenges </w:t>
      </w:r>
      <w:r w:rsidR="007A08DF">
        <w:rPr>
          <w:rFonts w:ascii="Times New Roman" w:hAnsi="Times New Roman" w:cs="Times New Roman"/>
          <w:sz w:val="24"/>
          <w:szCs w:val="24"/>
        </w:rPr>
        <w:t xml:space="preserve">need to figure before implementing – one is classic way of caching doesn’t apply to CNN cache and the other one is it is expensive to inspect feature maps and access their similarity because of the volume and dimension complexity. Consequently, most optimized deep leaning engines suffer from low coachability and high overhead. Unlike these engines, </w:t>
      </w:r>
      <w:proofErr w:type="spellStart"/>
      <w:r w:rsidR="007A08DF">
        <w:rPr>
          <w:rFonts w:ascii="Times New Roman" w:hAnsi="Times New Roman" w:cs="Times New Roman"/>
          <w:sz w:val="24"/>
          <w:szCs w:val="24"/>
        </w:rPr>
        <w:t>DeepCache</w:t>
      </w:r>
      <w:proofErr w:type="spellEnd"/>
      <w:r w:rsidR="00F67585">
        <w:rPr>
          <w:rFonts w:ascii="Times New Roman" w:hAnsi="Times New Roman" w:cs="Times New Roman"/>
          <w:sz w:val="24"/>
          <w:szCs w:val="24"/>
        </w:rPr>
        <w:t xml:space="preserve"> successfully conquer the challenges by storing recent input frames as cache keys and storing recent feature maps for individual layers as cache values. Under this structure, it only needs to execute region matcher once for each video frame at the input, then load cached feature maps at all layers inside CNN. According to this, </w:t>
      </w:r>
      <w:proofErr w:type="spellStart"/>
      <w:r w:rsidR="00F67585">
        <w:rPr>
          <w:rFonts w:ascii="Times New Roman" w:hAnsi="Times New Roman" w:cs="Times New Roman"/>
          <w:sz w:val="24"/>
          <w:szCs w:val="24"/>
        </w:rPr>
        <w:t>DeepCache</w:t>
      </w:r>
      <w:proofErr w:type="spellEnd"/>
      <w:r w:rsidR="00F67585">
        <w:rPr>
          <w:rFonts w:ascii="Times New Roman" w:hAnsi="Times New Roman" w:cs="Times New Roman"/>
          <w:sz w:val="24"/>
          <w:szCs w:val="24"/>
        </w:rPr>
        <w:t xml:space="preserve"> reduces the inference time by 18% on average and up to 47%.</w:t>
      </w:r>
    </w:p>
    <w:p w14:paraId="0DF96155" w14:textId="3317BDFD" w:rsidR="00F727A6" w:rsidRDefault="00F727A6" w:rsidP="00C21EBB">
      <w:pPr>
        <w:spacing w:line="240" w:lineRule="auto"/>
        <w:rPr>
          <w:rFonts w:ascii="Times New Roman" w:hAnsi="Times New Roman" w:cs="Times New Roman"/>
          <w:sz w:val="24"/>
          <w:szCs w:val="24"/>
        </w:rPr>
      </w:pPr>
    </w:p>
    <w:p w14:paraId="30E07105" w14:textId="7465D9C5" w:rsidR="00F727A6" w:rsidRDefault="00F727A6" w:rsidP="00C21EBB">
      <w:pPr>
        <w:spacing w:line="240" w:lineRule="auto"/>
        <w:rPr>
          <w:rFonts w:ascii="Times New Roman" w:hAnsi="Times New Roman" w:cs="Times New Roman"/>
          <w:sz w:val="24"/>
          <w:szCs w:val="24"/>
        </w:rPr>
      </w:pPr>
      <w:r>
        <w:rPr>
          <w:rFonts w:ascii="Helvetica" w:hAnsi="Helvetica" w:cs="Helvetica"/>
          <w:b/>
          <w:bCs/>
          <w:color w:val="666699"/>
          <w:sz w:val="21"/>
          <w:szCs w:val="21"/>
          <w:shd w:val="clear" w:color="auto" w:fill="FFFFC7"/>
        </w:rPr>
        <w:t>Session 3: Slice, Schedule, Repeat: 5G Cellular Networks</w:t>
      </w:r>
    </w:p>
    <w:p w14:paraId="69093086" w14:textId="345C083E" w:rsidR="00B01C86" w:rsidRDefault="00974803" w:rsidP="00C21EBB">
      <w:pPr>
        <w:spacing w:line="240" w:lineRule="auto"/>
        <w:rPr>
          <w:rFonts w:ascii="Times New Roman" w:hAnsi="Times New Roman" w:cs="Times New Roman"/>
          <w:sz w:val="24"/>
          <w:szCs w:val="24"/>
        </w:rPr>
      </w:pPr>
      <w:r>
        <w:rPr>
          <w:rFonts w:ascii="Times New Roman" w:hAnsi="Times New Roman" w:cs="Times New Roman"/>
          <w:sz w:val="24"/>
          <w:szCs w:val="24"/>
        </w:rPr>
        <w:t>Title: Resolving Policy Conflicts in Multi-Carriers Cellular Access</w:t>
      </w:r>
    </w:p>
    <w:p w14:paraId="49B4F715" w14:textId="1E8E1BDC" w:rsidR="00974803" w:rsidRDefault="00974803" w:rsidP="00C21EBB">
      <w:pPr>
        <w:spacing w:line="240" w:lineRule="auto"/>
        <w:rPr>
          <w:rFonts w:ascii="Times New Roman" w:hAnsi="Times New Roman" w:cs="Times New Roman"/>
          <w:sz w:val="24"/>
          <w:szCs w:val="24"/>
        </w:rPr>
      </w:pPr>
      <w:r>
        <w:rPr>
          <w:rFonts w:ascii="Times New Roman" w:hAnsi="Times New Roman" w:cs="Times New Roman"/>
          <w:sz w:val="24"/>
          <w:szCs w:val="24"/>
        </w:rPr>
        <w:t xml:space="preserve">Author: </w:t>
      </w:r>
      <w:proofErr w:type="spellStart"/>
      <w:r>
        <w:rPr>
          <w:rFonts w:ascii="Times New Roman" w:hAnsi="Times New Roman" w:cs="Times New Roman"/>
          <w:sz w:val="24"/>
          <w:szCs w:val="24"/>
        </w:rPr>
        <w:t>Zengwen</w:t>
      </w:r>
      <w:proofErr w:type="spellEnd"/>
      <w:r>
        <w:rPr>
          <w:rFonts w:ascii="Times New Roman" w:hAnsi="Times New Roman" w:cs="Times New Roman"/>
          <w:sz w:val="24"/>
          <w:szCs w:val="24"/>
        </w:rPr>
        <w:t xml:space="preserve"> Yuan, </w:t>
      </w:r>
      <w:proofErr w:type="spellStart"/>
      <w:r>
        <w:rPr>
          <w:rFonts w:ascii="Times New Roman" w:hAnsi="Times New Roman" w:cs="Times New Roman"/>
          <w:sz w:val="24"/>
          <w:szCs w:val="24"/>
        </w:rPr>
        <w:t>Qianru</w:t>
      </w:r>
      <w:proofErr w:type="spellEnd"/>
      <w:r>
        <w:rPr>
          <w:rFonts w:ascii="Times New Roman" w:hAnsi="Times New Roman" w:cs="Times New Roman"/>
          <w:sz w:val="24"/>
          <w:szCs w:val="24"/>
        </w:rPr>
        <w:t xml:space="preserve"> Li, </w:t>
      </w:r>
      <w:proofErr w:type="spellStart"/>
      <w:r>
        <w:rPr>
          <w:rFonts w:ascii="Times New Roman" w:hAnsi="Times New Roman" w:cs="Times New Roman"/>
          <w:sz w:val="24"/>
          <w:szCs w:val="24"/>
        </w:rPr>
        <w:t>Yuanjie</w:t>
      </w:r>
      <w:proofErr w:type="spellEnd"/>
      <w:r>
        <w:rPr>
          <w:rFonts w:ascii="Times New Roman" w:hAnsi="Times New Roman" w:cs="Times New Roman"/>
          <w:sz w:val="24"/>
          <w:szCs w:val="24"/>
        </w:rPr>
        <w:t xml:space="preserve"> Li, </w:t>
      </w:r>
      <w:proofErr w:type="spellStart"/>
      <w:r>
        <w:rPr>
          <w:rFonts w:ascii="Times New Roman" w:hAnsi="Times New Roman" w:cs="Times New Roman"/>
          <w:sz w:val="24"/>
          <w:szCs w:val="24"/>
        </w:rPr>
        <w:t>Songwu</w:t>
      </w:r>
      <w:proofErr w:type="spellEnd"/>
      <w:r>
        <w:rPr>
          <w:rFonts w:ascii="Times New Roman" w:hAnsi="Times New Roman" w:cs="Times New Roman"/>
          <w:sz w:val="24"/>
          <w:szCs w:val="24"/>
        </w:rPr>
        <w:t xml:space="preserve"> Lu, </w:t>
      </w:r>
      <w:proofErr w:type="spellStart"/>
      <w:r>
        <w:rPr>
          <w:rFonts w:ascii="Times New Roman" w:hAnsi="Times New Roman" w:cs="Times New Roman"/>
          <w:sz w:val="24"/>
          <w:szCs w:val="24"/>
        </w:rPr>
        <w:t>Chunyi</w:t>
      </w:r>
      <w:proofErr w:type="spellEnd"/>
      <w:r>
        <w:rPr>
          <w:rFonts w:ascii="Times New Roman" w:hAnsi="Times New Roman" w:cs="Times New Roman"/>
          <w:sz w:val="24"/>
          <w:szCs w:val="24"/>
        </w:rPr>
        <w:t xml:space="preserve"> Peng, George Varghese</w:t>
      </w:r>
    </w:p>
    <w:p w14:paraId="4CCF7933" w14:textId="75A8D010" w:rsidR="000F0872" w:rsidRPr="000F0872" w:rsidRDefault="000F0872" w:rsidP="00C21EBB">
      <w:pPr>
        <w:spacing w:line="240" w:lineRule="auto"/>
        <w:rPr>
          <w:rFonts w:ascii="Open Sans" w:hAnsi="Open Sans" w:cs="Open Sans"/>
          <w:sz w:val="23"/>
          <w:szCs w:val="23"/>
        </w:rPr>
      </w:pPr>
      <w:r w:rsidRPr="000F0872">
        <w:rPr>
          <w:rFonts w:ascii="Open Sans" w:hAnsi="Open Sans" w:cs="Open Sans"/>
          <w:sz w:val="23"/>
          <w:szCs w:val="23"/>
        </w:rPr>
        <w:t>Yuan, Z., Li, Q., Li, Y., Lu, S., Peng, C., &amp; Varghese, G. (2018). Resolving Policy Conflicts in Multi-Carrier Cellular Access. Proceedings of the 24th Annual International Conference on Mobile Computing and Networking, 147-162.</w:t>
      </w:r>
    </w:p>
    <w:p w14:paraId="41B8EB86" w14:textId="3277BC65" w:rsidR="00974803" w:rsidRDefault="00974803" w:rsidP="00C21EBB">
      <w:pPr>
        <w:spacing w:line="240" w:lineRule="auto"/>
        <w:rPr>
          <w:rFonts w:ascii="Times New Roman" w:hAnsi="Times New Roman" w:cs="Times New Roman"/>
          <w:sz w:val="24"/>
          <w:szCs w:val="24"/>
        </w:rPr>
      </w:pPr>
      <w:r>
        <w:rPr>
          <w:rFonts w:ascii="Times New Roman" w:hAnsi="Times New Roman" w:cs="Times New Roman"/>
          <w:sz w:val="24"/>
          <w:szCs w:val="24"/>
        </w:rPr>
        <w:t xml:space="preserve">In the article “Resolving Policy Conflicts in Multi-Carriers Cellular Access”, the author introduces the technique of multi-carrier cellular and its performance. This technique is used to improve the cellular service quality of a mobile device, by selecting carrier with best performance from multiple </w:t>
      </w:r>
      <w:proofErr w:type="gramStart"/>
      <w:r>
        <w:rPr>
          <w:rFonts w:ascii="Times New Roman" w:hAnsi="Times New Roman" w:cs="Times New Roman"/>
          <w:sz w:val="24"/>
          <w:szCs w:val="24"/>
        </w:rPr>
        <w:t>carriers</w:t>
      </w:r>
      <w:proofErr w:type="gramEnd"/>
      <w:r>
        <w:rPr>
          <w:rFonts w:ascii="Times New Roman" w:hAnsi="Times New Roman" w:cs="Times New Roman"/>
          <w:sz w:val="24"/>
          <w:szCs w:val="24"/>
        </w:rPr>
        <w:t xml:space="preserve"> networks according to the location. </w:t>
      </w:r>
      <w:r w:rsidR="009B4C93">
        <w:rPr>
          <w:rFonts w:ascii="Times New Roman" w:hAnsi="Times New Roman" w:cs="Times New Roman"/>
          <w:sz w:val="24"/>
          <w:szCs w:val="24"/>
        </w:rPr>
        <w:t xml:space="preserve">For the scheme of inter-carriers switching, the design of policy-based switching has been widely used because it </w:t>
      </w:r>
      <w:r w:rsidR="009A7039">
        <w:rPr>
          <w:rFonts w:ascii="Times New Roman" w:hAnsi="Times New Roman" w:cs="Times New Roman"/>
          <w:sz w:val="24"/>
          <w:szCs w:val="24"/>
        </w:rPr>
        <w:t xml:space="preserve">doesn’t need for runtime access to fine-grained cell-level information and reuse of legacy standards for cell-level handoffs. However, the policy-based switching can rise the policy conflicts between inter-carrier selection and internal cell-level handoffs within each carrier. To solving this problem, the challenge is that it is hard to coordinate between inter-carrier and intra-carrier policies because of their autonomy and privacy. </w:t>
      </w:r>
      <w:r w:rsidR="00E92827">
        <w:rPr>
          <w:rFonts w:ascii="Times New Roman" w:hAnsi="Times New Roman" w:cs="Times New Roman"/>
          <w:sz w:val="24"/>
          <w:szCs w:val="24"/>
        </w:rPr>
        <w:t xml:space="preserve">In ordering to </w:t>
      </w:r>
      <w:proofErr w:type="spellStart"/>
      <w:proofErr w:type="gramStart"/>
      <w:r w:rsidR="00E92827">
        <w:rPr>
          <w:rFonts w:ascii="Times New Roman" w:hAnsi="Times New Roman" w:cs="Times New Roman"/>
          <w:sz w:val="24"/>
          <w:szCs w:val="24"/>
        </w:rPr>
        <w:t>breakthrough</w:t>
      </w:r>
      <w:proofErr w:type="spellEnd"/>
      <w:proofErr w:type="gramEnd"/>
      <w:r w:rsidR="00E92827">
        <w:rPr>
          <w:rFonts w:ascii="Times New Roman" w:hAnsi="Times New Roman" w:cs="Times New Roman"/>
          <w:sz w:val="24"/>
          <w:szCs w:val="24"/>
        </w:rPr>
        <w:t xml:space="preserve"> the challenge, the author categorized the inter-carrier policies to three, and derive analogous conditions to allow policy flexibility without conflicts when the conflicts arise between carriers. </w:t>
      </w:r>
    </w:p>
    <w:p w14:paraId="36834B01" w14:textId="65E136CF" w:rsidR="00A65737" w:rsidRDefault="00A65737" w:rsidP="00C21EBB">
      <w:pPr>
        <w:spacing w:line="240" w:lineRule="auto"/>
        <w:rPr>
          <w:rFonts w:ascii="Times New Roman" w:hAnsi="Times New Roman" w:cs="Times New Roman"/>
          <w:sz w:val="24"/>
          <w:szCs w:val="24"/>
        </w:rPr>
      </w:pPr>
    </w:p>
    <w:p w14:paraId="0C008E0D" w14:textId="209E1096" w:rsidR="00A65737" w:rsidRDefault="00A65737" w:rsidP="00C21EBB">
      <w:pPr>
        <w:spacing w:line="240" w:lineRule="auto"/>
        <w:rPr>
          <w:rFonts w:ascii="Times New Roman" w:hAnsi="Times New Roman" w:cs="Times New Roman"/>
          <w:sz w:val="24"/>
          <w:szCs w:val="24"/>
        </w:rPr>
      </w:pPr>
      <w:r>
        <w:rPr>
          <w:rFonts w:ascii="Times New Roman" w:hAnsi="Times New Roman" w:cs="Times New Roman"/>
          <w:sz w:val="24"/>
          <w:szCs w:val="24"/>
        </w:rPr>
        <w:t>Title: ECHO: A Reliable Distributed Cellular Core Network for Hyper-scale Public Clouds</w:t>
      </w:r>
    </w:p>
    <w:p w14:paraId="6AEF1F75" w14:textId="0417475B" w:rsidR="00A65737" w:rsidRDefault="00A65737" w:rsidP="00C21EBB">
      <w:pPr>
        <w:spacing w:line="240" w:lineRule="auto"/>
        <w:rPr>
          <w:rFonts w:ascii="Times New Roman" w:hAnsi="Times New Roman" w:cs="Times New Roman"/>
          <w:sz w:val="24"/>
          <w:szCs w:val="24"/>
        </w:rPr>
      </w:pPr>
      <w:r>
        <w:rPr>
          <w:rFonts w:ascii="Times New Roman" w:hAnsi="Times New Roman" w:cs="Times New Roman"/>
          <w:sz w:val="24"/>
          <w:szCs w:val="24"/>
        </w:rPr>
        <w:t xml:space="preserve">Author: </w:t>
      </w:r>
      <w:proofErr w:type="spellStart"/>
      <w:r>
        <w:rPr>
          <w:rFonts w:ascii="Times New Roman" w:hAnsi="Times New Roman" w:cs="Times New Roman"/>
          <w:sz w:val="24"/>
          <w:szCs w:val="24"/>
        </w:rPr>
        <w:t>Binh</w:t>
      </w:r>
      <w:proofErr w:type="spellEnd"/>
      <w:r>
        <w:rPr>
          <w:rFonts w:ascii="Times New Roman" w:hAnsi="Times New Roman" w:cs="Times New Roman"/>
          <w:sz w:val="24"/>
          <w:szCs w:val="24"/>
        </w:rPr>
        <w:t xml:space="preserve"> Nguyen, Tian Zhang, </w:t>
      </w:r>
      <w:proofErr w:type="spellStart"/>
      <w:r>
        <w:rPr>
          <w:rFonts w:ascii="Times New Roman" w:hAnsi="Times New Roman" w:cs="Times New Roman"/>
          <w:sz w:val="24"/>
          <w:szCs w:val="24"/>
        </w:rPr>
        <w:t>Bozidar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Radunovic</w:t>
      </w:r>
      <w:proofErr w:type="spellEnd"/>
      <w:r>
        <w:rPr>
          <w:rFonts w:ascii="Times New Roman" w:hAnsi="Times New Roman" w:cs="Times New Roman"/>
          <w:sz w:val="24"/>
          <w:szCs w:val="24"/>
        </w:rPr>
        <w:t xml:space="preserve">, Ryan </w:t>
      </w:r>
      <w:proofErr w:type="spellStart"/>
      <w:r>
        <w:rPr>
          <w:rFonts w:ascii="Times New Roman" w:hAnsi="Times New Roman" w:cs="Times New Roman"/>
          <w:sz w:val="24"/>
          <w:szCs w:val="24"/>
        </w:rPr>
        <w:t>Sthtsman</w:t>
      </w:r>
      <w:proofErr w:type="spellEnd"/>
      <w:r>
        <w:rPr>
          <w:rFonts w:ascii="Times New Roman" w:hAnsi="Times New Roman" w:cs="Times New Roman"/>
          <w:sz w:val="24"/>
          <w:szCs w:val="24"/>
        </w:rPr>
        <w:t xml:space="preserve">, Thomas </w:t>
      </w:r>
      <w:proofErr w:type="spellStart"/>
      <w:r>
        <w:rPr>
          <w:rFonts w:ascii="Times New Roman" w:hAnsi="Times New Roman" w:cs="Times New Roman"/>
          <w:sz w:val="24"/>
          <w:szCs w:val="24"/>
        </w:rPr>
        <w:t>Karagiannis</w:t>
      </w:r>
      <w:proofErr w:type="spellEnd"/>
      <w:r>
        <w:rPr>
          <w:rFonts w:ascii="Times New Roman" w:hAnsi="Times New Roman" w:cs="Times New Roman"/>
          <w:sz w:val="24"/>
          <w:szCs w:val="24"/>
        </w:rPr>
        <w:t xml:space="preserve">, Jakub </w:t>
      </w:r>
      <w:proofErr w:type="spellStart"/>
      <w:r>
        <w:rPr>
          <w:rFonts w:ascii="Times New Roman" w:hAnsi="Times New Roman" w:cs="Times New Roman"/>
          <w:sz w:val="24"/>
          <w:szCs w:val="24"/>
        </w:rPr>
        <w:t>Kocur</w:t>
      </w:r>
      <w:proofErr w:type="spellEnd"/>
      <w:r>
        <w:rPr>
          <w:rFonts w:ascii="Times New Roman" w:hAnsi="Times New Roman" w:cs="Times New Roman"/>
          <w:sz w:val="24"/>
          <w:szCs w:val="24"/>
        </w:rPr>
        <w:t>, Jacobus Van der Merwe</w:t>
      </w:r>
    </w:p>
    <w:p w14:paraId="0C191600" w14:textId="48E0AC0D" w:rsidR="00A65737" w:rsidRDefault="00A65737" w:rsidP="00C21EBB">
      <w:pPr>
        <w:spacing w:line="240" w:lineRule="auto"/>
        <w:rPr>
          <w:rFonts w:ascii="Open Sans" w:hAnsi="Open Sans" w:cs="Open Sans"/>
          <w:sz w:val="23"/>
          <w:szCs w:val="23"/>
        </w:rPr>
      </w:pPr>
      <w:r w:rsidRPr="00A65737">
        <w:rPr>
          <w:rFonts w:ascii="Open Sans" w:hAnsi="Open Sans" w:cs="Open Sans"/>
          <w:sz w:val="23"/>
          <w:szCs w:val="23"/>
        </w:rPr>
        <w:t xml:space="preserve">Nguyen, B., Zhang, T., </w:t>
      </w:r>
      <w:proofErr w:type="spellStart"/>
      <w:r w:rsidRPr="00A65737">
        <w:rPr>
          <w:rFonts w:ascii="Open Sans" w:hAnsi="Open Sans" w:cs="Open Sans"/>
          <w:sz w:val="23"/>
          <w:szCs w:val="23"/>
        </w:rPr>
        <w:t>Radunovic</w:t>
      </w:r>
      <w:proofErr w:type="spellEnd"/>
      <w:r w:rsidRPr="00A65737">
        <w:rPr>
          <w:rFonts w:ascii="Open Sans" w:hAnsi="Open Sans" w:cs="Open Sans"/>
          <w:sz w:val="23"/>
          <w:szCs w:val="23"/>
        </w:rPr>
        <w:t xml:space="preserve">, B., Stutsman, R., </w:t>
      </w:r>
      <w:proofErr w:type="spellStart"/>
      <w:r w:rsidRPr="00A65737">
        <w:rPr>
          <w:rFonts w:ascii="Open Sans" w:hAnsi="Open Sans" w:cs="Open Sans"/>
          <w:sz w:val="23"/>
          <w:szCs w:val="23"/>
        </w:rPr>
        <w:t>Karagiannis</w:t>
      </w:r>
      <w:proofErr w:type="spellEnd"/>
      <w:r w:rsidRPr="00A65737">
        <w:rPr>
          <w:rFonts w:ascii="Open Sans" w:hAnsi="Open Sans" w:cs="Open Sans"/>
          <w:sz w:val="23"/>
          <w:szCs w:val="23"/>
        </w:rPr>
        <w:t xml:space="preserve">, T., </w:t>
      </w:r>
      <w:proofErr w:type="spellStart"/>
      <w:r w:rsidRPr="00A65737">
        <w:rPr>
          <w:rFonts w:ascii="Open Sans" w:hAnsi="Open Sans" w:cs="Open Sans"/>
          <w:sz w:val="23"/>
          <w:szCs w:val="23"/>
        </w:rPr>
        <w:t>Kocur</w:t>
      </w:r>
      <w:proofErr w:type="spellEnd"/>
      <w:r w:rsidRPr="00A65737">
        <w:rPr>
          <w:rFonts w:ascii="Open Sans" w:hAnsi="Open Sans" w:cs="Open Sans"/>
          <w:sz w:val="23"/>
          <w:szCs w:val="23"/>
        </w:rPr>
        <w:t>, J., &amp; Van der Merwe, J. (2018). ECHO. Proceedings of the 24th Annual International Conference on Mobile Computing and Networking, 163-178.</w:t>
      </w:r>
    </w:p>
    <w:p w14:paraId="6E353FB8" w14:textId="618CED56" w:rsidR="00A65737" w:rsidRDefault="00B6713A" w:rsidP="00C21EBB">
      <w:pPr>
        <w:spacing w:line="240" w:lineRule="auto"/>
        <w:rPr>
          <w:rFonts w:ascii="Times New Roman" w:hAnsi="Times New Roman" w:cs="Times New Roman"/>
          <w:sz w:val="24"/>
          <w:szCs w:val="24"/>
        </w:rPr>
      </w:pPr>
      <w:r>
        <w:rPr>
          <w:rFonts w:ascii="Times New Roman" w:hAnsi="Times New Roman" w:cs="Times New Roman"/>
          <w:sz w:val="24"/>
          <w:szCs w:val="24"/>
        </w:rPr>
        <w:t>In the article “ECHO: A reliable Distributed Cellular Core Network for hyper-scale Public Clouds”</w:t>
      </w:r>
      <w:r>
        <w:rPr>
          <w:rFonts w:ascii="Times New Roman" w:hAnsi="Times New Roman" w:cs="Times New Roman" w:hint="eastAsia"/>
          <w:sz w:val="24"/>
          <w:szCs w:val="24"/>
        </w:rPr>
        <w:t>,</w:t>
      </w:r>
      <w:r>
        <w:rPr>
          <w:rFonts w:ascii="Times New Roman" w:hAnsi="Times New Roman" w:cs="Times New Roman"/>
          <w:sz w:val="24"/>
          <w:szCs w:val="24"/>
        </w:rPr>
        <w:t xml:space="preserve"> the author discusses </w:t>
      </w:r>
      <w:r w:rsidR="00F123FA">
        <w:rPr>
          <w:rFonts w:ascii="Times New Roman" w:hAnsi="Times New Roman" w:cs="Times New Roman"/>
          <w:sz w:val="24"/>
          <w:szCs w:val="24"/>
        </w:rPr>
        <w:t xml:space="preserve">the challenge of the public clouds. Currently, more and more </w:t>
      </w:r>
      <w:r w:rsidR="00F123FA">
        <w:rPr>
          <w:rFonts w:ascii="Times New Roman" w:hAnsi="Times New Roman" w:cs="Times New Roman"/>
          <w:sz w:val="24"/>
          <w:szCs w:val="24"/>
        </w:rPr>
        <w:lastRenderedPageBreak/>
        <w:t xml:space="preserve">companies move their services to public cloud to avoid extremely high cost on upgrading and maintaining their private services. </w:t>
      </w:r>
      <w:r w:rsidR="00493295">
        <w:rPr>
          <w:rFonts w:ascii="Times New Roman" w:hAnsi="Times New Roman" w:cs="Times New Roman"/>
          <w:sz w:val="24"/>
          <w:szCs w:val="24"/>
        </w:rPr>
        <w:t xml:space="preserve">However, in order to achieve the same performance as on the private service, the reliability faces the challenge – the typical public cloud availability is 99.99% or less, but the cellular core network today often requires up to 99.999%. In the addition, the typical fault detection in a public cloud is of order of 10 second, and it is too slow for the cellular core which needs to be 1 second. Consequently, the fail-over techniques from private service </w:t>
      </w:r>
      <w:r w:rsidR="00B67521">
        <w:rPr>
          <w:rFonts w:ascii="Times New Roman" w:hAnsi="Times New Roman" w:cs="Times New Roman"/>
          <w:sz w:val="24"/>
          <w:szCs w:val="24"/>
        </w:rPr>
        <w:t>are</w:t>
      </w:r>
      <w:r w:rsidR="00493295">
        <w:rPr>
          <w:rFonts w:ascii="Times New Roman" w:hAnsi="Times New Roman" w:cs="Times New Roman"/>
          <w:sz w:val="24"/>
          <w:szCs w:val="24"/>
        </w:rPr>
        <w:t xml:space="preserve"> not feasible to the public one. To solve these challenges, the author </w:t>
      </w:r>
      <w:r w:rsidR="00B67521">
        <w:rPr>
          <w:rFonts w:ascii="Times New Roman" w:hAnsi="Times New Roman" w:cs="Times New Roman"/>
          <w:sz w:val="24"/>
          <w:szCs w:val="24"/>
        </w:rPr>
        <w:t xml:space="preserve">proposes ECHO, a distributed EPC architecture for the public cloud that achieves availability superior to conventional EPC, by continuing safe operation even in the presence of software, host, network, or data center failures. </w:t>
      </w:r>
    </w:p>
    <w:p w14:paraId="7679E7D6" w14:textId="3DBFF6A7" w:rsidR="0068387A" w:rsidRDefault="0068387A" w:rsidP="00C21EBB">
      <w:pPr>
        <w:spacing w:line="240" w:lineRule="auto"/>
        <w:rPr>
          <w:rFonts w:ascii="Times New Roman" w:hAnsi="Times New Roman" w:cs="Times New Roman"/>
          <w:sz w:val="24"/>
          <w:szCs w:val="24"/>
        </w:rPr>
      </w:pPr>
    </w:p>
    <w:p w14:paraId="08662C87" w14:textId="5DF4361B" w:rsidR="0068387A" w:rsidRDefault="0068387A" w:rsidP="00C21EBB">
      <w:pPr>
        <w:spacing w:line="240" w:lineRule="auto"/>
        <w:rPr>
          <w:rFonts w:ascii="Times New Roman" w:hAnsi="Times New Roman" w:cs="Times New Roman"/>
          <w:sz w:val="24"/>
          <w:szCs w:val="24"/>
        </w:rPr>
      </w:pPr>
      <w:r>
        <w:rPr>
          <w:rFonts w:ascii="Times New Roman" w:hAnsi="Times New Roman" w:cs="Times New Roman"/>
          <w:sz w:val="24"/>
          <w:szCs w:val="24"/>
        </w:rPr>
        <w:t>Title: Experience: Implications of Roaming in Europe</w:t>
      </w:r>
    </w:p>
    <w:p w14:paraId="7CCC8B23" w14:textId="7DDB6599" w:rsidR="0068387A" w:rsidRDefault="0068387A" w:rsidP="00C21EBB">
      <w:pPr>
        <w:spacing w:line="240" w:lineRule="auto"/>
        <w:rPr>
          <w:rFonts w:ascii="Times New Roman" w:hAnsi="Times New Roman" w:cs="Times New Roman"/>
          <w:sz w:val="24"/>
          <w:szCs w:val="24"/>
        </w:rPr>
      </w:pPr>
      <w:r>
        <w:rPr>
          <w:rFonts w:ascii="Times New Roman" w:hAnsi="Times New Roman" w:cs="Times New Roman"/>
          <w:sz w:val="24"/>
          <w:szCs w:val="24"/>
        </w:rPr>
        <w:t xml:space="preserve">Author: Anna Maria </w:t>
      </w:r>
      <w:proofErr w:type="spellStart"/>
      <w:r>
        <w:rPr>
          <w:rFonts w:ascii="Times New Roman" w:hAnsi="Times New Roman" w:cs="Times New Roman"/>
          <w:sz w:val="24"/>
          <w:szCs w:val="24"/>
        </w:rPr>
        <w:t>Mandalari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Lutu</w:t>
      </w:r>
      <w:proofErr w:type="spellEnd"/>
      <w:r>
        <w:rPr>
          <w:rFonts w:ascii="Times New Roman" w:hAnsi="Times New Roman" w:cs="Times New Roman"/>
          <w:sz w:val="24"/>
          <w:szCs w:val="24"/>
        </w:rPr>
        <w:t xml:space="preserve">, </w:t>
      </w:r>
      <w:r w:rsidR="00046B11">
        <w:rPr>
          <w:rFonts w:ascii="Times New Roman" w:hAnsi="Times New Roman" w:cs="Times New Roman"/>
          <w:sz w:val="24"/>
          <w:szCs w:val="24"/>
        </w:rPr>
        <w:t xml:space="preserve">Ana </w:t>
      </w:r>
      <w:proofErr w:type="spellStart"/>
      <w:r w:rsidR="00046B11">
        <w:rPr>
          <w:rFonts w:ascii="Times New Roman" w:hAnsi="Times New Roman" w:cs="Times New Roman"/>
          <w:sz w:val="24"/>
          <w:szCs w:val="24"/>
        </w:rPr>
        <w:t>Custura</w:t>
      </w:r>
      <w:proofErr w:type="spellEnd"/>
      <w:r w:rsidR="00046B11">
        <w:rPr>
          <w:rFonts w:ascii="Times New Roman" w:hAnsi="Times New Roman" w:cs="Times New Roman"/>
          <w:sz w:val="24"/>
          <w:szCs w:val="24"/>
        </w:rPr>
        <w:t xml:space="preserve">, Ali Safari </w:t>
      </w:r>
      <w:proofErr w:type="spellStart"/>
      <w:r w:rsidR="00046B11">
        <w:rPr>
          <w:rFonts w:ascii="Times New Roman" w:hAnsi="Times New Roman" w:cs="Times New Roman"/>
          <w:sz w:val="24"/>
          <w:szCs w:val="24"/>
        </w:rPr>
        <w:t>Khatouni</w:t>
      </w:r>
      <w:proofErr w:type="spellEnd"/>
      <w:r w:rsidR="00046B11">
        <w:rPr>
          <w:rFonts w:ascii="Times New Roman" w:hAnsi="Times New Roman" w:cs="Times New Roman"/>
          <w:sz w:val="24"/>
          <w:szCs w:val="24"/>
        </w:rPr>
        <w:t>. Etc.</w:t>
      </w:r>
    </w:p>
    <w:p w14:paraId="4D311181" w14:textId="0BFA7E38" w:rsidR="00046B11" w:rsidRDefault="00046B11" w:rsidP="00C21EBB">
      <w:pPr>
        <w:spacing w:line="240" w:lineRule="auto"/>
        <w:rPr>
          <w:rFonts w:ascii="Times New Roman" w:hAnsi="Times New Roman" w:cs="Times New Roman"/>
          <w:sz w:val="24"/>
          <w:szCs w:val="24"/>
        </w:rPr>
      </w:pPr>
      <w:r>
        <w:rPr>
          <w:rFonts w:ascii="Times New Roman" w:hAnsi="Times New Roman" w:cs="Times New Roman"/>
          <w:sz w:val="24"/>
          <w:szCs w:val="24"/>
        </w:rPr>
        <w:t>In the article “Experience: Implications of Roaming in Europe”</w:t>
      </w:r>
      <w:r w:rsidR="00D461F0">
        <w:rPr>
          <w:rFonts w:ascii="Times New Roman" w:hAnsi="Times New Roman" w:cs="Times New Roman"/>
          <w:sz w:val="24"/>
          <w:szCs w:val="24"/>
        </w:rPr>
        <w:t xml:space="preserve">, </w:t>
      </w:r>
      <w:r w:rsidR="00AE2714">
        <w:rPr>
          <w:rFonts w:ascii="Times New Roman" w:hAnsi="Times New Roman" w:cs="Times New Roman"/>
          <w:sz w:val="24"/>
          <w:szCs w:val="24"/>
        </w:rPr>
        <w:t xml:space="preserve">the author introduces the single digital market across the European Union, which is named Roam like Home. It allows users use voice and data services while roaming in EU if they accept additional charges. The author did </w:t>
      </w:r>
      <w:proofErr w:type="spellStart"/>
      <w:proofErr w:type="gramStart"/>
      <w:r w:rsidR="00AE2714">
        <w:rPr>
          <w:rFonts w:ascii="Times New Roman" w:hAnsi="Times New Roman" w:cs="Times New Roman"/>
          <w:sz w:val="24"/>
          <w:szCs w:val="24"/>
        </w:rPr>
        <w:t>a</w:t>
      </w:r>
      <w:proofErr w:type="spellEnd"/>
      <w:proofErr w:type="gramEnd"/>
      <w:r w:rsidR="00AE2714">
        <w:rPr>
          <w:rFonts w:ascii="Times New Roman" w:hAnsi="Times New Roman" w:cs="Times New Roman"/>
          <w:sz w:val="24"/>
          <w:szCs w:val="24"/>
        </w:rPr>
        <w:t xml:space="preserve"> experience that placing six device in different </w:t>
      </w:r>
      <w:r w:rsidR="008658B5">
        <w:rPr>
          <w:rFonts w:ascii="Times New Roman" w:hAnsi="Times New Roman" w:cs="Times New Roman"/>
          <w:sz w:val="24"/>
          <w:szCs w:val="24"/>
        </w:rPr>
        <w:t xml:space="preserve">countries in EU, and eventually found that this cross aboard service result with latency penalties of 60ms or more depend on geographical distance. </w:t>
      </w:r>
    </w:p>
    <w:p w14:paraId="23C8DF18" w14:textId="6C2370C3" w:rsidR="00B61B6A" w:rsidRDefault="00B61B6A" w:rsidP="00C21EBB">
      <w:pPr>
        <w:spacing w:line="240" w:lineRule="auto"/>
        <w:rPr>
          <w:rFonts w:ascii="Times New Roman" w:hAnsi="Times New Roman" w:cs="Times New Roman"/>
          <w:sz w:val="24"/>
          <w:szCs w:val="24"/>
        </w:rPr>
      </w:pPr>
    </w:p>
    <w:p w14:paraId="26A9C8E6" w14:textId="4FBE904E" w:rsidR="00B61B6A" w:rsidRDefault="00145BEA" w:rsidP="00C21EBB">
      <w:pPr>
        <w:spacing w:line="240" w:lineRule="auto"/>
        <w:rPr>
          <w:rFonts w:ascii="Times New Roman" w:hAnsi="Times New Roman" w:cs="Times New Roman"/>
          <w:sz w:val="24"/>
          <w:szCs w:val="24"/>
        </w:rPr>
      </w:pPr>
      <w:r>
        <w:rPr>
          <w:rFonts w:ascii="Times New Roman" w:hAnsi="Times New Roman" w:cs="Times New Roman"/>
          <w:sz w:val="24"/>
          <w:szCs w:val="24"/>
        </w:rPr>
        <w:t>Title: GPF: A GPU-based Design to Achieve ~100us Scheduling for 5G NR</w:t>
      </w:r>
    </w:p>
    <w:p w14:paraId="5CB2E9AF" w14:textId="0964D6B3" w:rsidR="00145BEA" w:rsidRDefault="00145BEA" w:rsidP="00C21EBB">
      <w:pPr>
        <w:spacing w:line="240" w:lineRule="auto"/>
        <w:rPr>
          <w:rFonts w:ascii="Times New Roman" w:hAnsi="Times New Roman" w:cs="Times New Roman"/>
          <w:sz w:val="24"/>
          <w:szCs w:val="24"/>
        </w:rPr>
      </w:pPr>
      <w:r>
        <w:rPr>
          <w:rFonts w:ascii="Times New Roman" w:hAnsi="Times New Roman" w:cs="Times New Roman"/>
          <w:sz w:val="24"/>
          <w:szCs w:val="24"/>
        </w:rPr>
        <w:t xml:space="preserve">Authors: Yan Huang, </w:t>
      </w:r>
      <w:proofErr w:type="spellStart"/>
      <w:r>
        <w:rPr>
          <w:rFonts w:ascii="Times New Roman" w:hAnsi="Times New Roman" w:cs="Times New Roman"/>
          <w:sz w:val="24"/>
          <w:szCs w:val="24"/>
        </w:rPr>
        <w:t>Shaoran</w:t>
      </w:r>
      <w:proofErr w:type="spellEnd"/>
      <w:r>
        <w:rPr>
          <w:rFonts w:ascii="Times New Roman" w:hAnsi="Times New Roman" w:cs="Times New Roman"/>
          <w:sz w:val="24"/>
          <w:szCs w:val="24"/>
        </w:rPr>
        <w:t xml:space="preserve"> Li, Y. Thomas Hou, Wenjing Lou</w:t>
      </w:r>
    </w:p>
    <w:p w14:paraId="7C8D5595" w14:textId="2311DB2D" w:rsidR="00145BEA" w:rsidRDefault="00145BEA" w:rsidP="00C21EBB">
      <w:pPr>
        <w:spacing w:line="240" w:lineRule="auto"/>
        <w:rPr>
          <w:rFonts w:ascii="Times New Roman" w:hAnsi="Times New Roman" w:cs="Times New Roman"/>
          <w:sz w:val="24"/>
          <w:szCs w:val="24"/>
        </w:rPr>
      </w:pPr>
      <w:r>
        <w:rPr>
          <w:rFonts w:ascii="Times New Roman" w:hAnsi="Times New Roman" w:cs="Times New Roman"/>
          <w:sz w:val="24"/>
          <w:szCs w:val="24"/>
        </w:rPr>
        <w:t xml:space="preserve">In the article “GPF: A GPU-based Design to Achieve ~100us Scheduling for 5G NR”, the author introduces the 5G New Radio, which is designed to operate under a board range of frequency bands and support new applications with ultra-low latency. In order to support its diverse operating conditions, </w:t>
      </w:r>
      <w:r w:rsidR="00566C49">
        <w:rPr>
          <w:rFonts w:ascii="Times New Roman" w:hAnsi="Times New Roman" w:cs="Times New Roman"/>
          <w:sz w:val="24"/>
          <w:szCs w:val="24"/>
        </w:rPr>
        <w:t xml:space="preserve">it is required to perform scheduling with a time resolution of ~100us. However, current LTE schedulers can’t fulfill this requirement. To solving this problem, author proposes the new design named GPF, which is a GPU-based scheduler that can meet the requirement. The architecture of this design is scheduling the problem into </w:t>
      </w:r>
      <w:proofErr w:type="gramStart"/>
      <w:r w:rsidR="00566C49">
        <w:rPr>
          <w:rFonts w:ascii="Times New Roman" w:hAnsi="Times New Roman" w:cs="Times New Roman"/>
          <w:sz w:val="24"/>
          <w:szCs w:val="24"/>
        </w:rPr>
        <w:t>a large number of</w:t>
      </w:r>
      <w:proofErr w:type="gramEnd"/>
      <w:r w:rsidR="00566C49">
        <w:rPr>
          <w:rFonts w:ascii="Times New Roman" w:hAnsi="Times New Roman" w:cs="Times New Roman"/>
          <w:sz w:val="24"/>
          <w:szCs w:val="24"/>
        </w:rPr>
        <w:t xml:space="preserve"> small and independent sub-problems those spaces can fit into a GPU. </w:t>
      </w:r>
    </w:p>
    <w:p w14:paraId="7F120E62" w14:textId="72BEB8EA" w:rsidR="005E0F28" w:rsidRDefault="005E0F28" w:rsidP="00C21EBB">
      <w:pPr>
        <w:spacing w:line="240" w:lineRule="auto"/>
        <w:rPr>
          <w:rFonts w:ascii="Times New Roman" w:hAnsi="Times New Roman" w:cs="Times New Roman"/>
          <w:sz w:val="24"/>
          <w:szCs w:val="24"/>
        </w:rPr>
      </w:pPr>
    </w:p>
    <w:p w14:paraId="19C8D7D4" w14:textId="12836409" w:rsidR="005E0F28" w:rsidRDefault="005E0F28" w:rsidP="00C21EBB">
      <w:pPr>
        <w:spacing w:line="240" w:lineRule="auto"/>
        <w:rPr>
          <w:rFonts w:ascii="Helvetica" w:hAnsi="Helvetica" w:cs="Helvetica"/>
          <w:b/>
          <w:bCs/>
          <w:color w:val="666699"/>
          <w:sz w:val="21"/>
          <w:szCs w:val="21"/>
          <w:shd w:val="clear" w:color="auto" w:fill="FFFFC7"/>
        </w:rPr>
      </w:pPr>
      <w:r>
        <w:rPr>
          <w:rFonts w:ascii="Helvetica" w:hAnsi="Helvetica" w:cs="Helvetica"/>
          <w:b/>
          <w:bCs/>
          <w:color w:val="666699"/>
          <w:sz w:val="21"/>
          <w:szCs w:val="21"/>
          <w:shd w:val="clear" w:color="auto" w:fill="FFFFC7"/>
        </w:rPr>
        <w:t>Session 4: What's the Frequency, Kenneth? Millimeter-Wave Networks</w:t>
      </w:r>
    </w:p>
    <w:p w14:paraId="55A162D8" w14:textId="08B22F13" w:rsidR="00365340" w:rsidRDefault="00FF3BD6" w:rsidP="00C21EBB">
      <w:pPr>
        <w:spacing w:line="240" w:lineRule="auto"/>
        <w:rPr>
          <w:rFonts w:ascii="Times New Roman" w:hAnsi="Times New Roman" w:cs="Times New Roman"/>
          <w:sz w:val="24"/>
          <w:szCs w:val="24"/>
        </w:rPr>
      </w:pPr>
      <w:r>
        <w:rPr>
          <w:rFonts w:ascii="Times New Roman" w:hAnsi="Times New Roman" w:cs="Times New Roman"/>
          <w:sz w:val="24"/>
          <w:szCs w:val="24"/>
        </w:rPr>
        <w:t xml:space="preserve">Article: Multi-Stream Beam-Training for </w:t>
      </w:r>
      <w:proofErr w:type="spellStart"/>
      <w:r>
        <w:rPr>
          <w:rFonts w:ascii="Times New Roman" w:hAnsi="Times New Roman" w:cs="Times New Roman"/>
          <w:sz w:val="24"/>
          <w:szCs w:val="24"/>
        </w:rPr>
        <w:t>mmWave</w:t>
      </w:r>
      <w:proofErr w:type="spellEnd"/>
      <w:r>
        <w:rPr>
          <w:rFonts w:ascii="Times New Roman" w:hAnsi="Times New Roman" w:cs="Times New Roman"/>
          <w:sz w:val="24"/>
          <w:szCs w:val="24"/>
        </w:rPr>
        <w:t xml:space="preserve"> MIMO Networks</w:t>
      </w:r>
    </w:p>
    <w:p w14:paraId="36C4A838" w14:textId="25580693" w:rsidR="00FF3BD6" w:rsidRDefault="00A735BD" w:rsidP="00C21EBB">
      <w:pPr>
        <w:spacing w:line="240" w:lineRule="auto"/>
        <w:rPr>
          <w:rFonts w:ascii="Times New Roman" w:hAnsi="Times New Roman" w:cs="Times New Roman"/>
          <w:sz w:val="24"/>
          <w:szCs w:val="24"/>
        </w:rPr>
      </w:pPr>
      <w:r>
        <w:rPr>
          <w:rFonts w:ascii="Times New Roman" w:hAnsi="Times New Roman" w:cs="Times New Roman"/>
          <w:sz w:val="24"/>
          <w:szCs w:val="24"/>
        </w:rPr>
        <w:t xml:space="preserve">Author: </w:t>
      </w:r>
      <w:proofErr w:type="spellStart"/>
      <w:r>
        <w:rPr>
          <w:rFonts w:ascii="Times New Roman" w:hAnsi="Times New Roman" w:cs="Times New Roman"/>
          <w:sz w:val="24"/>
          <w:szCs w:val="24"/>
        </w:rPr>
        <w:t>Yasaman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Ghasempour</w:t>
      </w:r>
      <w:proofErr w:type="spellEnd"/>
      <w:r>
        <w:rPr>
          <w:rFonts w:ascii="Times New Roman" w:hAnsi="Times New Roman" w:cs="Times New Roman"/>
          <w:sz w:val="24"/>
          <w:szCs w:val="24"/>
        </w:rPr>
        <w:t>, Muhammad K. Haider, Carlos Cordeiro</w:t>
      </w:r>
    </w:p>
    <w:p w14:paraId="3D0105CD" w14:textId="4C97724A" w:rsidR="00A735BD" w:rsidRDefault="00A735BD" w:rsidP="00C21EBB">
      <w:pPr>
        <w:spacing w:line="240" w:lineRule="auto"/>
        <w:rPr>
          <w:rFonts w:ascii="Times New Roman" w:hAnsi="Times New Roman" w:cs="Times New Roman"/>
          <w:sz w:val="24"/>
          <w:szCs w:val="24"/>
        </w:rPr>
      </w:pPr>
      <w:r>
        <w:rPr>
          <w:rFonts w:ascii="Times New Roman" w:hAnsi="Times New Roman" w:cs="Times New Roman"/>
          <w:sz w:val="24"/>
          <w:szCs w:val="24"/>
        </w:rPr>
        <w:t xml:space="preserve">In the article “Multi-Stream Beam-Training for </w:t>
      </w:r>
      <w:proofErr w:type="spellStart"/>
      <w:r>
        <w:rPr>
          <w:rFonts w:ascii="Times New Roman" w:hAnsi="Times New Roman" w:cs="Times New Roman"/>
          <w:sz w:val="24"/>
          <w:szCs w:val="24"/>
        </w:rPr>
        <w:t>mmWave</w:t>
      </w:r>
      <w:proofErr w:type="spellEnd"/>
      <w:r>
        <w:rPr>
          <w:rFonts w:ascii="Times New Roman" w:hAnsi="Times New Roman" w:cs="Times New Roman"/>
          <w:sz w:val="24"/>
          <w:szCs w:val="24"/>
        </w:rPr>
        <w:t xml:space="preserve"> MIMO Networks”</w:t>
      </w:r>
      <w:r w:rsidR="00CB53E9">
        <w:rPr>
          <w:rFonts w:ascii="Times New Roman" w:hAnsi="Times New Roman" w:cs="Times New Roman"/>
          <w:sz w:val="24"/>
          <w:szCs w:val="24"/>
        </w:rPr>
        <w:t xml:space="preserve">, the author discusses the technique of </w:t>
      </w:r>
      <w:r w:rsidR="005928C4">
        <w:rPr>
          <w:rFonts w:ascii="Times New Roman" w:hAnsi="Times New Roman" w:cs="Times New Roman"/>
          <w:sz w:val="24"/>
          <w:szCs w:val="24"/>
        </w:rPr>
        <w:t>multi-stream</w:t>
      </w:r>
      <w:r w:rsidR="00CB53E9">
        <w:rPr>
          <w:rFonts w:ascii="Times New Roman" w:hAnsi="Times New Roman" w:cs="Times New Roman"/>
          <w:sz w:val="24"/>
          <w:szCs w:val="24"/>
        </w:rPr>
        <w:t xml:space="preserve"> communication. </w:t>
      </w:r>
      <w:r w:rsidR="005928C4">
        <w:rPr>
          <w:rFonts w:ascii="Times New Roman" w:hAnsi="Times New Roman" w:cs="Times New Roman"/>
          <w:sz w:val="24"/>
          <w:szCs w:val="24"/>
        </w:rPr>
        <w:t xml:space="preserve">It has the potential to achieve data rate up to 100 Gbps via multiple data stream, but this results in extremely high overhead procedure. To solve this </w:t>
      </w:r>
      <w:r w:rsidR="00EE36D5">
        <w:rPr>
          <w:rFonts w:ascii="Times New Roman" w:hAnsi="Times New Roman" w:cs="Times New Roman"/>
          <w:sz w:val="24"/>
          <w:szCs w:val="24"/>
        </w:rPr>
        <w:t xml:space="preserve">problem, the author </w:t>
      </w:r>
      <w:r w:rsidR="00C22F3F">
        <w:rPr>
          <w:rFonts w:ascii="Times New Roman" w:hAnsi="Times New Roman" w:cs="Times New Roman"/>
          <w:sz w:val="24"/>
          <w:szCs w:val="24"/>
        </w:rPr>
        <w:t>presents</w:t>
      </w:r>
      <w:r w:rsidR="00EE36D5">
        <w:rPr>
          <w:rFonts w:ascii="Times New Roman" w:hAnsi="Times New Roman" w:cs="Times New Roman"/>
          <w:sz w:val="24"/>
          <w:szCs w:val="24"/>
        </w:rPr>
        <w:t xml:space="preserve"> a novel system named MUTE, which has zero overhead for path discovery.</w:t>
      </w:r>
    </w:p>
    <w:p w14:paraId="69086B0E" w14:textId="195C79B2" w:rsidR="00C22F3F" w:rsidRDefault="00C22F3F" w:rsidP="00C21EBB">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Article: </w:t>
      </w:r>
      <w:r w:rsidR="001E36B0">
        <w:rPr>
          <w:rFonts w:ascii="Times New Roman" w:hAnsi="Times New Roman" w:cs="Times New Roman"/>
          <w:sz w:val="24"/>
          <w:szCs w:val="24"/>
        </w:rPr>
        <w:t>Adaptive Codebook Optimization for Beam Training on Off-the-shelf IEEE 802.11ad Device</w:t>
      </w:r>
    </w:p>
    <w:p w14:paraId="0BB56B66" w14:textId="56ACFFDD" w:rsidR="001E36B0" w:rsidRDefault="001E36B0" w:rsidP="00C21EBB">
      <w:pPr>
        <w:spacing w:line="240" w:lineRule="auto"/>
        <w:rPr>
          <w:rFonts w:ascii="Times New Roman" w:hAnsi="Times New Roman" w:cs="Times New Roman"/>
          <w:sz w:val="24"/>
          <w:szCs w:val="24"/>
        </w:rPr>
      </w:pPr>
      <w:r>
        <w:rPr>
          <w:rFonts w:ascii="Times New Roman" w:hAnsi="Times New Roman" w:cs="Times New Roman"/>
          <w:sz w:val="24"/>
          <w:szCs w:val="24"/>
        </w:rPr>
        <w:t xml:space="preserve">Author: Joan Palacios, Daniel </w:t>
      </w:r>
      <w:proofErr w:type="spellStart"/>
      <w:r>
        <w:rPr>
          <w:rFonts w:ascii="Times New Roman" w:hAnsi="Times New Roman" w:cs="Times New Roman"/>
          <w:sz w:val="24"/>
          <w:szCs w:val="24"/>
        </w:rPr>
        <w:t>Steinmetzer</w:t>
      </w:r>
      <w:proofErr w:type="spellEnd"/>
      <w:r>
        <w:rPr>
          <w:rFonts w:ascii="Times New Roman" w:hAnsi="Times New Roman" w:cs="Times New Roman"/>
          <w:sz w:val="24"/>
          <w:szCs w:val="24"/>
        </w:rPr>
        <w:t xml:space="preserve">, Adrian Loch, Matthias </w:t>
      </w:r>
      <w:proofErr w:type="spellStart"/>
      <w:r>
        <w:rPr>
          <w:rFonts w:ascii="Times New Roman" w:hAnsi="Times New Roman" w:cs="Times New Roman"/>
          <w:sz w:val="24"/>
          <w:szCs w:val="24"/>
        </w:rPr>
        <w:t>Hollick</w:t>
      </w:r>
      <w:proofErr w:type="spellEnd"/>
      <w:r>
        <w:rPr>
          <w:rFonts w:ascii="Times New Roman" w:hAnsi="Times New Roman" w:cs="Times New Roman"/>
          <w:sz w:val="24"/>
          <w:szCs w:val="24"/>
        </w:rPr>
        <w:t>, Joerg Widmer</w:t>
      </w:r>
    </w:p>
    <w:p w14:paraId="45E0AFF4" w14:textId="5C76FB02" w:rsidR="001E36B0" w:rsidRDefault="001E36B0" w:rsidP="00C21EBB">
      <w:pPr>
        <w:spacing w:line="240" w:lineRule="auto"/>
        <w:rPr>
          <w:rFonts w:ascii="Times New Roman" w:hAnsi="Times New Roman" w:cs="Times New Roman"/>
          <w:sz w:val="24"/>
          <w:szCs w:val="24"/>
        </w:rPr>
      </w:pPr>
      <w:r>
        <w:rPr>
          <w:rFonts w:ascii="Times New Roman" w:hAnsi="Times New Roman" w:cs="Times New Roman"/>
          <w:sz w:val="24"/>
          <w:szCs w:val="24"/>
        </w:rPr>
        <w:t xml:space="preserve">In the article, the author </w:t>
      </w:r>
      <w:r w:rsidR="00C34AC9">
        <w:rPr>
          <w:rFonts w:ascii="Times New Roman" w:hAnsi="Times New Roman" w:cs="Times New Roman"/>
          <w:sz w:val="24"/>
          <w:szCs w:val="24"/>
        </w:rPr>
        <w:t>discusses the challenge of designing wireless communication system that operate at very high frequencies (</w:t>
      </w:r>
      <w:proofErr w:type="spellStart"/>
      <w:r w:rsidR="00C34AC9">
        <w:rPr>
          <w:rFonts w:ascii="Times New Roman" w:hAnsi="Times New Roman" w:cs="Times New Roman"/>
          <w:sz w:val="24"/>
          <w:szCs w:val="24"/>
        </w:rPr>
        <w:t>mmWave</w:t>
      </w:r>
      <w:proofErr w:type="spellEnd"/>
      <w:r w:rsidR="00C34AC9">
        <w:rPr>
          <w:rFonts w:ascii="Times New Roman" w:hAnsi="Times New Roman" w:cs="Times New Roman"/>
          <w:sz w:val="24"/>
          <w:szCs w:val="24"/>
        </w:rPr>
        <w:t xml:space="preserve">). The current design on </w:t>
      </w:r>
      <w:r w:rsidR="00C34AC9">
        <w:rPr>
          <w:rFonts w:ascii="Times New Roman" w:hAnsi="Times New Roman" w:cs="Times New Roman"/>
          <w:sz w:val="24"/>
          <w:szCs w:val="24"/>
        </w:rPr>
        <w:t xml:space="preserve">Off-the-shelf IEEE 802.11ad </w:t>
      </w:r>
      <w:r w:rsidR="00C34AC9">
        <w:rPr>
          <w:rFonts w:ascii="Times New Roman" w:hAnsi="Times New Roman" w:cs="Times New Roman"/>
          <w:sz w:val="24"/>
          <w:szCs w:val="24"/>
        </w:rPr>
        <w:t>d</w:t>
      </w:r>
      <w:r w:rsidR="00C34AC9">
        <w:rPr>
          <w:rFonts w:ascii="Times New Roman" w:hAnsi="Times New Roman" w:cs="Times New Roman"/>
          <w:sz w:val="24"/>
          <w:szCs w:val="24"/>
        </w:rPr>
        <w:t>evice</w:t>
      </w:r>
      <w:r w:rsidR="00C34AC9">
        <w:rPr>
          <w:rFonts w:ascii="Times New Roman" w:hAnsi="Times New Roman" w:cs="Times New Roman"/>
          <w:sz w:val="24"/>
          <w:szCs w:val="24"/>
        </w:rPr>
        <w:t xml:space="preserve"> is straightforward and </w:t>
      </w:r>
      <w:r w:rsidR="00916E43">
        <w:rPr>
          <w:rFonts w:ascii="Times New Roman" w:hAnsi="Times New Roman" w:cs="Times New Roman"/>
          <w:sz w:val="24"/>
          <w:szCs w:val="24"/>
        </w:rPr>
        <w:t>need lots of optimization</w:t>
      </w:r>
      <w:r w:rsidR="00916E43" w:rsidRPr="003E644E">
        <w:rPr>
          <w:rFonts w:ascii="Times New Roman" w:hAnsi="Times New Roman" w:cs="Times New Roman"/>
          <w:sz w:val="24"/>
          <w:szCs w:val="24"/>
        </w:rPr>
        <w:t xml:space="preserve">. </w:t>
      </w:r>
      <w:r w:rsidR="003E644E" w:rsidRPr="003E644E">
        <w:rPr>
          <w:rFonts w:ascii="Times New Roman" w:hAnsi="Times New Roman" w:cs="Times New Roman"/>
          <w:sz w:val="24"/>
          <w:szCs w:val="24"/>
        </w:rPr>
        <w:t>First, none of the available beam patterns in the codebook may steer exactly towards the receiver. Second, strong reflectors in the environment may remain unused even though they could contribute to the received signal strength. Third, existing reflections may result in destructive interference at the receiver, causing significant harm to the communication</w:t>
      </w:r>
      <w:r w:rsidR="003E644E">
        <w:rPr>
          <w:rFonts w:ascii="Times New Roman" w:hAnsi="Times New Roman" w:cs="Times New Roman"/>
          <w:sz w:val="24"/>
          <w:szCs w:val="24"/>
        </w:rPr>
        <w:t xml:space="preserve">. To solve this problem, the author </w:t>
      </w:r>
      <w:r w:rsidR="00F2328E">
        <w:rPr>
          <w:rFonts w:ascii="Times New Roman" w:hAnsi="Times New Roman" w:cs="Times New Roman"/>
          <w:sz w:val="24"/>
          <w:szCs w:val="24"/>
        </w:rPr>
        <w:t>proposes</w:t>
      </w:r>
      <w:r w:rsidR="003E644E">
        <w:rPr>
          <w:rFonts w:ascii="Times New Roman" w:hAnsi="Times New Roman" w:cs="Times New Roman"/>
          <w:sz w:val="24"/>
          <w:szCs w:val="24"/>
        </w:rPr>
        <w:t xml:space="preserve"> a mechanism to extract full channel state information (CSI) regarding phase and magnitude from coarse signal strength readings on the device.</w:t>
      </w:r>
    </w:p>
    <w:p w14:paraId="065097D1" w14:textId="5CDCF0A9" w:rsidR="00F2328E" w:rsidRDefault="00F2328E" w:rsidP="00C21EBB">
      <w:pPr>
        <w:spacing w:line="240" w:lineRule="auto"/>
        <w:rPr>
          <w:rFonts w:ascii="Times New Roman" w:hAnsi="Times New Roman" w:cs="Times New Roman"/>
          <w:sz w:val="24"/>
          <w:szCs w:val="24"/>
        </w:rPr>
      </w:pPr>
    </w:p>
    <w:p w14:paraId="23096507" w14:textId="1F033A70" w:rsidR="00F2328E" w:rsidRDefault="00F2328E" w:rsidP="00C21EBB">
      <w:pPr>
        <w:spacing w:line="240" w:lineRule="auto"/>
        <w:rPr>
          <w:rFonts w:ascii="Times New Roman" w:hAnsi="Times New Roman" w:cs="Times New Roman"/>
          <w:sz w:val="24"/>
          <w:szCs w:val="24"/>
        </w:rPr>
      </w:pPr>
      <w:r>
        <w:rPr>
          <w:rFonts w:ascii="Times New Roman" w:hAnsi="Times New Roman" w:cs="Times New Roman"/>
          <w:sz w:val="24"/>
          <w:szCs w:val="24"/>
        </w:rPr>
        <w:t>Article: Towards Scalable and Ubiquitous Millimeter-Wave Wireless Networks</w:t>
      </w:r>
    </w:p>
    <w:p w14:paraId="59E58AB7" w14:textId="54D540CD" w:rsidR="00F2328E" w:rsidRDefault="00F2328E" w:rsidP="00C21EBB">
      <w:pPr>
        <w:spacing w:line="240" w:lineRule="auto"/>
        <w:rPr>
          <w:rFonts w:ascii="Times New Roman" w:hAnsi="Times New Roman" w:cs="Times New Roman"/>
          <w:sz w:val="24"/>
          <w:szCs w:val="24"/>
        </w:rPr>
      </w:pPr>
      <w:r>
        <w:rPr>
          <w:rFonts w:ascii="Times New Roman" w:hAnsi="Times New Roman" w:cs="Times New Roman"/>
          <w:sz w:val="24"/>
          <w:szCs w:val="24"/>
        </w:rPr>
        <w:t xml:space="preserve">Author: Sanjib Sur, </w:t>
      </w:r>
      <w:proofErr w:type="spellStart"/>
      <w:r>
        <w:rPr>
          <w:rFonts w:ascii="Times New Roman" w:hAnsi="Times New Roman" w:cs="Times New Roman"/>
          <w:sz w:val="24"/>
          <w:szCs w:val="24"/>
        </w:rPr>
        <w:t>Loannis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Pefkianakis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Xinyu</w:t>
      </w:r>
      <w:proofErr w:type="spellEnd"/>
      <w:r>
        <w:rPr>
          <w:rFonts w:ascii="Times New Roman" w:hAnsi="Times New Roman" w:cs="Times New Roman"/>
          <w:sz w:val="24"/>
          <w:szCs w:val="24"/>
        </w:rPr>
        <w:t xml:space="preserve"> Zhang, Kyu-Han Kim</w:t>
      </w:r>
    </w:p>
    <w:p w14:paraId="1423CDBE" w14:textId="1B22755F" w:rsidR="00F2328E" w:rsidRDefault="00F2328E" w:rsidP="00C21EBB">
      <w:pPr>
        <w:spacing w:line="240" w:lineRule="auto"/>
        <w:rPr>
          <w:rFonts w:ascii="Times New Roman" w:hAnsi="Times New Roman" w:cs="Times New Roman"/>
          <w:sz w:val="24"/>
          <w:szCs w:val="24"/>
        </w:rPr>
      </w:pPr>
      <w:r>
        <w:rPr>
          <w:rFonts w:ascii="Times New Roman" w:hAnsi="Times New Roman" w:cs="Times New Roman"/>
          <w:sz w:val="24"/>
          <w:szCs w:val="24"/>
        </w:rPr>
        <w:t xml:space="preserve">In the article, the author </w:t>
      </w:r>
      <w:r w:rsidR="00FC1405">
        <w:rPr>
          <w:rFonts w:ascii="Times New Roman" w:hAnsi="Times New Roman" w:cs="Times New Roman"/>
          <w:sz w:val="24"/>
          <w:szCs w:val="24"/>
        </w:rPr>
        <w:t xml:space="preserve">discusses the performance of </w:t>
      </w:r>
      <w:proofErr w:type="spellStart"/>
      <w:r w:rsidR="00FC1405">
        <w:rPr>
          <w:rFonts w:ascii="Times New Roman" w:hAnsi="Times New Roman" w:cs="Times New Roman"/>
          <w:sz w:val="24"/>
          <w:szCs w:val="24"/>
        </w:rPr>
        <w:t>mmWave</w:t>
      </w:r>
      <w:proofErr w:type="spellEnd"/>
      <w:r w:rsidR="00FC1405">
        <w:rPr>
          <w:rFonts w:ascii="Times New Roman" w:hAnsi="Times New Roman" w:cs="Times New Roman"/>
          <w:sz w:val="24"/>
          <w:szCs w:val="24"/>
        </w:rPr>
        <w:t xml:space="preserve"> technology on the mobile device. </w:t>
      </w:r>
      <w:r w:rsidR="006765A7">
        <w:rPr>
          <w:rFonts w:ascii="Times New Roman" w:hAnsi="Times New Roman" w:cs="Times New Roman"/>
          <w:sz w:val="24"/>
          <w:szCs w:val="24"/>
        </w:rPr>
        <w:t xml:space="preserve">Currently, the </w:t>
      </w:r>
      <w:proofErr w:type="spellStart"/>
      <w:r w:rsidR="006765A7">
        <w:rPr>
          <w:rFonts w:ascii="Times New Roman" w:hAnsi="Times New Roman" w:cs="Times New Roman"/>
          <w:sz w:val="24"/>
          <w:szCs w:val="24"/>
        </w:rPr>
        <w:t>mmWave</w:t>
      </w:r>
      <w:proofErr w:type="spellEnd"/>
      <w:r w:rsidR="006765A7">
        <w:rPr>
          <w:rFonts w:ascii="Times New Roman" w:hAnsi="Times New Roman" w:cs="Times New Roman"/>
          <w:sz w:val="24"/>
          <w:szCs w:val="24"/>
        </w:rPr>
        <w:t xml:space="preserve"> technologies is unsuitable for ubiquitous coverage. </w:t>
      </w:r>
      <w:r w:rsidR="00A07A78">
        <w:rPr>
          <w:rFonts w:ascii="Times New Roman" w:hAnsi="Times New Roman" w:cs="Times New Roman"/>
          <w:sz w:val="24"/>
          <w:szCs w:val="24"/>
        </w:rPr>
        <w:t xml:space="preserve">Thus, the author designs and implements </w:t>
      </w:r>
      <w:proofErr w:type="spellStart"/>
      <w:r w:rsidR="00A07A78">
        <w:rPr>
          <w:rFonts w:ascii="Times New Roman" w:hAnsi="Times New Roman" w:cs="Times New Roman"/>
          <w:sz w:val="24"/>
          <w:szCs w:val="24"/>
        </w:rPr>
        <w:t>UbiG</w:t>
      </w:r>
      <w:proofErr w:type="spellEnd"/>
      <w:r w:rsidR="00A07A78">
        <w:rPr>
          <w:rFonts w:ascii="Times New Roman" w:hAnsi="Times New Roman" w:cs="Times New Roman"/>
          <w:sz w:val="24"/>
          <w:szCs w:val="24"/>
        </w:rPr>
        <w:t xml:space="preserve"> – a </w:t>
      </w:r>
      <w:proofErr w:type="spellStart"/>
      <w:r w:rsidR="00A07A78">
        <w:rPr>
          <w:rFonts w:ascii="Times New Roman" w:hAnsi="Times New Roman" w:cs="Times New Roman"/>
          <w:sz w:val="24"/>
          <w:szCs w:val="24"/>
        </w:rPr>
        <w:t>mmWave</w:t>
      </w:r>
      <w:proofErr w:type="spellEnd"/>
      <w:r w:rsidR="00A07A78">
        <w:rPr>
          <w:rFonts w:ascii="Times New Roman" w:hAnsi="Times New Roman" w:cs="Times New Roman"/>
          <w:sz w:val="24"/>
          <w:szCs w:val="24"/>
        </w:rPr>
        <w:t xml:space="preserve"> wireless access network – that can deliver ubiquitous gigabits per second wireless access consistently to commercial device.  </w:t>
      </w:r>
    </w:p>
    <w:p w14:paraId="13FD85D2" w14:textId="000387A2" w:rsidR="00545AFE" w:rsidRDefault="00545AFE" w:rsidP="00C21EBB">
      <w:pPr>
        <w:spacing w:line="240" w:lineRule="auto"/>
        <w:rPr>
          <w:rFonts w:ascii="Times New Roman" w:hAnsi="Times New Roman" w:cs="Times New Roman"/>
          <w:sz w:val="24"/>
          <w:szCs w:val="24"/>
        </w:rPr>
      </w:pPr>
    </w:p>
    <w:p w14:paraId="22770A20" w14:textId="11052C64" w:rsidR="00545AFE" w:rsidRDefault="00545AFE" w:rsidP="00C21EBB">
      <w:pPr>
        <w:spacing w:line="240" w:lineRule="auto"/>
        <w:rPr>
          <w:rFonts w:ascii="Times New Roman" w:hAnsi="Times New Roman" w:cs="Times New Roman"/>
          <w:sz w:val="24"/>
          <w:szCs w:val="24"/>
        </w:rPr>
      </w:pPr>
      <w:r>
        <w:rPr>
          <w:rFonts w:ascii="Times New Roman" w:hAnsi="Times New Roman" w:cs="Times New Roman"/>
          <w:sz w:val="24"/>
          <w:szCs w:val="24"/>
        </w:rPr>
        <w:t xml:space="preserve">Article: </w:t>
      </w:r>
      <w:proofErr w:type="spellStart"/>
      <w:r>
        <w:rPr>
          <w:rFonts w:ascii="Times New Roman" w:hAnsi="Times New Roman" w:cs="Times New Roman"/>
          <w:sz w:val="24"/>
          <w:szCs w:val="24"/>
        </w:rPr>
        <w:t>LiSteer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mmWave</w:t>
      </w:r>
      <w:proofErr w:type="spellEnd"/>
      <w:r>
        <w:rPr>
          <w:rFonts w:ascii="Times New Roman" w:hAnsi="Times New Roman" w:cs="Times New Roman"/>
          <w:sz w:val="24"/>
          <w:szCs w:val="24"/>
        </w:rPr>
        <w:t xml:space="preserve"> Beam Acquisition and Steering by tracking Indicator LEDs on Wireless Aps</w:t>
      </w:r>
    </w:p>
    <w:p w14:paraId="7439C846" w14:textId="08914F87" w:rsidR="00545AFE" w:rsidRDefault="00545AFE" w:rsidP="00C21EBB">
      <w:pPr>
        <w:spacing w:line="240" w:lineRule="auto"/>
        <w:rPr>
          <w:rFonts w:ascii="Times New Roman" w:hAnsi="Times New Roman" w:cs="Times New Roman"/>
          <w:sz w:val="24"/>
          <w:szCs w:val="24"/>
        </w:rPr>
      </w:pPr>
      <w:r>
        <w:rPr>
          <w:rFonts w:ascii="Times New Roman" w:hAnsi="Times New Roman" w:cs="Times New Roman"/>
          <w:sz w:val="24"/>
          <w:szCs w:val="24"/>
        </w:rPr>
        <w:t>In the article, the author discuss</w:t>
      </w:r>
      <w:r w:rsidR="00201F0D">
        <w:rPr>
          <w:rFonts w:ascii="Times New Roman" w:hAnsi="Times New Roman" w:cs="Times New Roman"/>
          <w:sz w:val="24"/>
          <w:szCs w:val="24"/>
        </w:rPr>
        <w:t>es</w:t>
      </w:r>
      <w:r>
        <w:rPr>
          <w:rFonts w:ascii="Times New Roman" w:hAnsi="Times New Roman" w:cs="Times New Roman"/>
          <w:sz w:val="24"/>
          <w:szCs w:val="24"/>
        </w:rPr>
        <w:t xml:space="preserve"> the </w:t>
      </w:r>
      <w:r w:rsidR="00201F0D">
        <w:rPr>
          <w:rFonts w:ascii="Times New Roman" w:hAnsi="Times New Roman" w:cs="Times New Roman"/>
          <w:sz w:val="24"/>
          <w:szCs w:val="24"/>
        </w:rPr>
        <w:t xml:space="preserve">problem of the high training overhead while we implement </w:t>
      </w:r>
      <w:proofErr w:type="spellStart"/>
      <w:r w:rsidR="00201F0D">
        <w:rPr>
          <w:rFonts w:ascii="Times New Roman" w:hAnsi="Times New Roman" w:cs="Times New Roman"/>
          <w:sz w:val="24"/>
          <w:szCs w:val="24"/>
        </w:rPr>
        <w:t>mmWave</w:t>
      </w:r>
      <w:proofErr w:type="spellEnd"/>
      <w:r w:rsidR="00201F0D">
        <w:rPr>
          <w:rFonts w:ascii="Times New Roman" w:hAnsi="Times New Roman" w:cs="Times New Roman"/>
          <w:sz w:val="24"/>
          <w:szCs w:val="24"/>
        </w:rPr>
        <w:t xml:space="preserve"> on the devices. To solve this problem, author presents </w:t>
      </w:r>
      <w:proofErr w:type="spellStart"/>
      <w:r w:rsidR="00201F0D">
        <w:rPr>
          <w:rFonts w:ascii="Times New Roman" w:hAnsi="Times New Roman" w:cs="Times New Roman"/>
          <w:sz w:val="24"/>
          <w:szCs w:val="24"/>
        </w:rPr>
        <w:t>LiSteer</w:t>
      </w:r>
      <w:proofErr w:type="spellEnd"/>
      <w:r w:rsidR="00201F0D">
        <w:rPr>
          <w:rFonts w:ascii="Times New Roman" w:hAnsi="Times New Roman" w:cs="Times New Roman"/>
          <w:sz w:val="24"/>
          <w:szCs w:val="24"/>
        </w:rPr>
        <w:t xml:space="preserve"> which is a novel system that steers </w:t>
      </w:r>
      <w:proofErr w:type="spellStart"/>
      <w:r w:rsidR="00201F0D">
        <w:rPr>
          <w:rFonts w:ascii="Times New Roman" w:hAnsi="Times New Roman" w:cs="Times New Roman"/>
          <w:sz w:val="24"/>
          <w:szCs w:val="24"/>
        </w:rPr>
        <w:t>mmWave</w:t>
      </w:r>
      <w:proofErr w:type="spellEnd"/>
      <w:r w:rsidR="00201F0D">
        <w:rPr>
          <w:rFonts w:ascii="Times New Roman" w:hAnsi="Times New Roman" w:cs="Times New Roman"/>
          <w:sz w:val="24"/>
          <w:szCs w:val="24"/>
        </w:rPr>
        <w:t xml:space="preserve"> beams at mobile devices by repurposing indicator LEDs on wireless Access Points to passively </w:t>
      </w:r>
      <w:proofErr w:type="spellStart"/>
      <w:r w:rsidR="00201F0D">
        <w:rPr>
          <w:rFonts w:ascii="Times New Roman" w:hAnsi="Times New Roman" w:cs="Times New Roman"/>
          <w:sz w:val="24"/>
          <w:szCs w:val="24"/>
        </w:rPr>
        <w:t>accuire</w:t>
      </w:r>
      <w:proofErr w:type="spellEnd"/>
      <w:r w:rsidR="00201F0D">
        <w:rPr>
          <w:rFonts w:ascii="Times New Roman" w:hAnsi="Times New Roman" w:cs="Times New Roman"/>
          <w:sz w:val="24"/>
          <w:szCs w:val="24"/>
        </w:rPr>
        <w:t xml:space="preserve"> direction estimates using off-the-shelf light sensor. This system maintains beam alignment at the narrowest beamwidth level even in case of device mobility, without incurring any training overhead at mobile devices.  </w:t>
      </w:r>
    </w:p>
    <w:p w14:paraId="49A4941B" w14:textId="49D2B423" w:rsidR="002F37B3" w:rsidRDefault="002F37B3" w:rsidP="00C21EBB">
      <w:pPr>
        <w:spacing w:line="240" w:lineRule="auto"/>
        <w:rPr>
          <w:rFonts w:ascii="Times New Roman" w:hAnsi="Times New Roman" w:cs="Times New Roman"/>
          <w:sz w:val="24"/>
          <w:szCs w:val="24"/>
        </w:rPr>
      </w:pPr>
    </w:p>
    <w:p w14:paraId="51F0D508" w14:textId="6D88599D" w:rsidR="002229F1" w:rsidRDefault="002F37B3" w:rsidP="00C21EBB">
      <w:pPr>
        <w:spacing w:line="240" w:lineRule="auto"/>
        <w:rPr>
          <w:rFonts w:ascii="Helvetica" w:hAnsi="Helvetica" w:cs="Helvetica"/>
          <w:b/>
          <w:bCs/>
          <w:color w:val="666699"/>
          <w:sz w:val="21"/>
          <w:szCs w:val="21"/>
          <w:shd w:val="clear" w:color="auto" w:fill="FFFFC7"/>
        </w:rPr>
      </w:pPr>
      <w:r>
        <w:rPr>
          <w:rFonts w:ascii="Helvetica" w:hAnsi="Helvetica" w:cs="Helvetica"/>
          <w:b/>
          <w:bCs/>
          <w:color w:val="666699"/>
          <w:sz w:val="21"/>
          <w:szCs w:val="21"/>
          <w:shd w:val="clear" w:color="auto" w:fill="FFFFC7"/>
        </w:rPr>
        <w:t>Session 5: Take Me Back to School: Learning and Sensing</w:t>
      </w:r>
    </w:p>
    <w:p w14:paraId="6FDD1E87" w14:textId="616007BC" w:rsidR="002229F1" w:rsidRDefault="002229F1" w:rsidP="00C21EBB">
      <w:pPr>
        <w:spacing w:line="240" w:lineRule="auto"/>
        <w:rPr>
          <w:rFonts w:ascii="Times New Roman" w:hAnsi="Times New Roman" w:cs="Times New Roman"/>
          <w:sz w:val="24"/>
          <w:szCs w:val="24"/>
        </w:rPr>
      </w:pPr>
      <w:r>
        <w:rPr>
          <w:rFonts w:ascii="Times New Roman" w:hAnsi="Times New Roman" w:cs="Times New Roman"/>
          <w:sz w:val="24"/>
          <w:szCs w:val="24"/>
        </w:rPr>
        <w:t>Article: Towards Environment Independent Device Free Human Activity Recognition</w:t>
      </w:r>
    </w:p>
    <w:p w14:paraId="3C15AD76" w14:textId="2D247D46" w:rsidR="002229F1" w:rsidRDefault="002229F1" w:rsidP="00C21EBB">
      <w:pPr>
        <w:spacing w:line="240" w:lineRule="auto"/>
        <w:rPr>
          <w:rFonts w:ascii="Times New Roman" w:hAnsi="Times New Roman" w:cs="Times New Roman"/>
          <w:sz w:val="24"/>
          <w:szCs w:val="24"/>
        </w:rPr>
      </w:pPr>
      <w:r>
        <w:rPr>
          <w:rFonts w:ascii="Times New Roman" w:hAnsi="Times New Roman" w:cs="Times New Roman"/>
          <w:sz w:val="24"/>
          <w:szCs w:val="24"/>
        </w:rPr>
        <w:t>In the article, the author discusses the challenge of free human activity recognition techniques. To utilize the information collected by various wireless infrastructures to infer human activities, the information obtained always consist of human action and environment feature. This fact causes that we can not use only one recognition model in multiple environments since they have different features. To solve this problem, the author presents a machine learning model which able to extract the feature of human activity from the data</w:t>
      </w:r>
      <w:r w:rsidR="00DC3595">
        <w:rPr>
          <w:rFonts w:ascii="Times New Roman" w:hAnsi="Times New Roman" w:cs="Times New Roman"/>
          <w:sz w:val="24"/>
          <w:szCs w:val="24"/>
        </w:rPr>
        <w:t>. Thus, it is feasible to train the model can read the human action in different environments.</w:t>
      </w:r>
    </w:p>
    <w:p w14:paraId="6BE6A2F8" w14:textId="0E31B5D8" w:rsidR="00FB1E11" w:rsidRDefault="00FB1E11" w:rsidP="00C21EBB">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Article: </w:t>
      </w:r>
      <w:proofErr w:type="spellStart"/>
      <w:r>
        <w:rPr>
          <w:rFonts w:ascii="Times New Roman" w:hAnsi="Times New Roman" w:cs="Times New Roman"/>
          <w:sz w:val="24"/>
          <w:szCs w:val="24"/>
        </w:rPr>
        <w:t>CrossSense</w:t>
      </w:r>
      <w:proofErr w:type="spellEnd"/>
      <w:r>
        <w:rPr>
          <w:rFonts w:ascii="Times New Roman" w:hAnsi="Times New Roman" w:cs="Times New Roman"/>
          <w:sz w:val="24"/>
          <w:szCs w:val="24"/>
        </w:rPr>
        <w:t xml:space="preserve">: Towards Cross-site and Large-Scale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Sensing</w:t>
      </w:r>
    </w:p>
    <w:p w14:paraId="2419D319" w14:textId="2B528DD5" w:rsidR="00FB1E11" w:rsidRPr="000D57C9" w:rsidRDefault="00FB1E11" w:rsidP="00C21EBB">
      <w:pPr>
        <w:spacing w:line="240" w:lineRule="auto"/>
        <w:rPr>
          <w:rFonts w:ascii="Times New Roman" w:hAnsi="Times New Roman" w:cs="Times New Roman"/>
          <w:sz w:val="24"/>
          <w:szCs w:val="24"/>
        </w:rPr>
      </w:pPr>
      <w:r>
        <w:rPr>
          <w:rFonts w:ascii="Times New Roman" w:hAnsi="Times New Roman" w:cs="Times New Roman"/>
          <w:sz w:val="24"/>
          <w:szCs w:val="24"/>
        </w:rPr>
        <w:t>In the article, the author introduces how the Wi-Fi sensing were used in multiple fields and the challenges we are facing. It requires a labor-intensive and time-consuming process of collecting training measurements. In ad</w:t>
      </w:r>
      <w:r w:rsidR="000D57C9">
        <w:rPr>
          <w:rFonts w:ascii="Times New Roman" w:hAnsi="Times New Roman" w:cs="Times New Roman"/>
          <w:sz w:val="24"/>
          <w:szCs w:val="24"/>
        </w:rPr>
        <w:t xml:space="preserve">dition, many Wi-Fi sensing solutions currently only can handle small sets of subjects. To solving this problem, the author presents </w:t>
      </w:r>
      <w:proofErr w:type="spellStart"/>
      <w:r w:rsidR="000D57C9" w:rsidRPr="000D57C9">
        <w:rPr>
          <w:rFonts w:ascii="Times New Roman" w:hAnsi="Times New Roman" w:cs="Times New Roman"/>
          <w:sz w:val="24"/>
          <w:szCs w:val="24"/>
          <w:shd w:val="clear" w:color="auto" w:fill="FAFAFA"/>
        </w:rPr>
        <w:t>CrossSense</w:t>
      </w:r>
      <w:proofErr w:type="spellEnd"/>
      <w:r w:rsidR="000D57C9" w:rsidRPr="000D57C9">
        <w:rPr>
          <w:rFonts w:ascii="Times New Roman" w:hAnsi="Times New Roman" w:cs="Times New Roman"/>
          <w:sz w:val="24"/>
          <w:szCs w:val="24"/>
          <w:shd w:val="clear" w:color="auto" w:fill="FAFAFA"/>
        </w:rPr>
        <w:t xml:space="preserve">, a novel system for scaling up </w:t>
      </w:r>
      <w:proofErr w:type="spellStart"/>
      <w:r w:rsidR="000D57C9" w:rsidRPr="000D57C9">
        <w:rPr>
          <w:rFonts w:ascii="Times New Roman" w:hAnsi="Times New Roman" w:cs="Times New Roman"/>
          <w:sz w:val="24"/>
          <w:szCs w:val="24"/>
          <w:shd w:val="clear" w:color="auto" w:fill="FAFAFA"/>
        </w:rPr>
        <w:t>WiFi</w:t>
      </w:r>
      <w:proofErr w:type="spellEnd"/>
      <w:r w:rsidR="000D57C9" w:rsidRPr="000D57C9">
        <w:rPr>
          <w:rFonts w:ascii="Times New Roman" w:hAnsi="Times New Roman" w:cs="Times New Roman"/>
          <w:sz w:val="24"/>
          <w:szCs w:val="24"/>
          <w:shd w:val="clear" w:color="auto" w:fill="FAFAFA"/>
        </w:rPr>
        <w:t xml:space="preserve"> sensing to new environments and larger problems.</w:t>
      </w:r>
    </w:p>
    <w:sectPr w:rsidR="00FB1E11" w:rsidRPr="000D5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DCF"/>
    <w:rsid w:val="000303A0"/>
    <w:rsid w:val="00046B11"/>
    <w:rsid w:val="00075548"/>
    <w:rsid w:val="000B3870"/>
    <w:rsid w:val="000C731A"/>
    <w:rsid w:val="000D57C9"/>
    <w:rsid w:val="000D7880"/>
    <w:rsid w:val="000F0872"/>
    <w:rsid w:val="00126C16"/>
    <w:rsid w:val="00145BEA"/>
    <w:rsid w:val="00195897"/>
    <w:rsid w:val="001E36B0"/>
    <w:rsid w:val="00201F0D"/>
    <w:rsid w:val="002229F1"/>
    <w:rsid w:val="00235B75"/>
    <w:rsid w:val="00261E40"/>
    <w:rsid w:val="002A245B"/>
    <w:rsid w:val="002F37B3"/>
    <w:rsid w:val="00365340"/>
    <w:rsid w:val="003E644E"/>
    <w:rsid w:val="004669EC"/>
    <w:rsid w:val="00493295"/>
    <w:rsid w:val="004966B4"/>
    <w:rsid w:val="004C1FA5"/>
    <w:rsid w:val="005418FD"/>
    <w:rsid w:val="00545AFE"/>
    <w:rsid w:val="00566C49"/>
    <w:rsid w:val="00571DCF"/>
    <w:rsid w:val="00577C05"/>
    <w:rsid w:val="005811BE"/>
    <w:rsid w:val="005928C4"/>
    <w:rsid w:val="005E0F28"/>
    <w:rsid w:val="0063282E"/>
    <w:rsid w:val="006765A7"/>
    <w:rsid w:val="0068387A"/>
    <w:rsid w:val="006A295F"/>
    <w:rsid w:val="006E03CA"/>
    <w:rsid w:val="006E6445"/>
    <w:rsid w:val="007340C4"/>
    <w:rsid w:val="00755BFF"/>
    <w:rsid w:val="007933BD"/>
    <w:rsid w:val="007A08DF"/>
    <w:rsid w:val="007C1D3F"/>
    <w:rsid w:val="00801A70"/>
    <w:rsid w:val="00856266"/>
    <w:rsid w:val="008658B5"/>
    <w:rsid w:val="00916E43"/>
    <w:rsid w:val="009553E7"/>
    <w:rsid w:val="00970DAB"/>
    <w:rsid w:val="00974803"/>
    <w:rsid w:val="00982B5F"/>
    <w:rsid w:val="009A7039"/>
    <w:rsid w:val="009B4C93"/>
    <w:rsid w:val="009D655D"/>
    <w:rsid w:val="009E1A39"/>
    <w:rsid w:val="00A07A78"/>
    <w:rsid w:val="00A41DE2"/>
    <w:rsid w:val="00A65737"/>
    <w:rsid w:val="00A735BD"/>
    <w:rsid w:val="00AD27DB"/>
    <w:rsid w:val="00AE2714"/>
    <w:rsid w:val="00AF559A"/>
    <w:rsid w:val="00B01C86"/>
    <w:rsid w:val="00B26867"/>
    <w:rsid w:val="00B61B6A"/>
    <w:rsid w:val="00B6553B"/>
    <w:rsid w:val="00B6713A"/>
    <w:rsid w:val="00B67521"/>
    <w:rsid w:val="00BB73F5"/>
    <w:rsid w:val="00BC364D"/>
    <w:rsid w:val="00BF675B"/>
    <w:rsid w:val="00C21EBB"/>
    <w:rsid w:val="00C22F3F"/>
    <w:rsid w:val="00C34AC9"/>
    <w:rsid w:val="00C963C7"/>
    <w:rsid w:val="00CB53E9"/>
    <w:rsid w:val="00CF1A44"/>
    <w:rsid w:val="00D022D8"/>
    <w:rsid w:val="00D461F0"/>
    <w:rsid w:val="00D47C43"/>
    <w:rsid w:val="00D85859"/>
    <w:rsid w:val="00DC3595"/>
    <w:rsid w:val="00E92827"/>
    <w:rsid w:val="00EE0A06"/>
    <w:rsid w:val="00EE27A9"/>
    <w:rsid w:val="00EE36D5"/>
    <w:rsid w:val="00F123FA"/>
    <w:rsid w:val="00F2328E"/>
    <w:rsid w:val="00F55D78"/>
    <w:rsid w:val="00F63AFE"/>
    <w:rsid w:val="00F67585"/>
    <w:rsid w:val="00F708F3"/>
    <w:rsid w:val="00F727A6"/>
    <w:rsid w:val="00FB1E11"/>
    <w:rsid w:val="00FC1405"/>
    <w:rsid w:val="00FC32FF"/>
    <w:rsid w:val="00FE374B"/>
    <w:rsid w:val="00FF3B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1B9B"/>
  <w15:chartTrackingRefBased/>
  <w15:docId w15:val="{DD56429B-83F3-4CFE-AEDB-9DE257154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D61A5-4C71-47DC-AB6D-BD950E5A4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3261</TotalTime>
  <Pages>7</Pages>
  <Words>2695</Words>
  <Characters>15365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Zhou</dc:creator>
  <cp:keywords/>
  <dc:description/>
  <cp:lastModifiedBy>John Zhou</cp:lastModifiedBy>
  <cp:revision>37</cp:revision>
  <dcterms:created xsi:type="dcterms:W3CDTF">2021-10-12T06:45:00Z</dcterms:created>
  <dcterms:modified xsi:type="dcterms:W3CDTF">2021-11-06T23:23:00Z</dcterms:modified>
</cp:coreProperties>
</file>