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0738" w14:textId="77777777" w:rsidR="008D24F3" w:rsidRDefault="008D24F3" w:rsidP="008D24F3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8D24F3" w14:paraId="1341A81D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B24BE17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9D74E2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299FE1B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B6435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8D24F3" w14:paraId="2BEF5C4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DB15A8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DAC5E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EE793D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51EDC1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433D749A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8B36FB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6D1EFF0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USB Complete with 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EEE9AF6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2BBA1DE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8D24F3" w14:paraId="003BEF29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7AEFF34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F813DC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2B53C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53AEA51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33F18E9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652A12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AFE3EC5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0AB4" w14:textId="77777777" w:rsidR="008D24F3" w:rsidRDefault="008D24F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66019" w14:textId="77777777" w:rsidR="008D24F3" w:rsidRDefault="008D24F3">
            <w:pPr>
              <w:rPr>
                <w:sz w:val="20"/>
                <w:szCs w:val="20"/>
              </w:rPr>
            </w:pPr>
          </w:p>
        </w:tc>
      </w:tr>
    </w:tbl>
    <w:p w14:paraId="5922BB25" w14:textId="54F78208" w:rsidR="00111073" w:rsidRDefault="00111073" w:rsidP="008D24F3"/>
    <w:p w14:paraId="21644FDF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D24F3">
        <w:rPr>
          <w:rFonts w:ascii="Times New Roman" w:eastAsia="Times New Roman" w:hAnsi="Times New Roman" w:cs="Times New Roman"/>
          <w:b/>
          <w:bCs/>
          <w:sz w:val="40"/>
          <w:szCs w:val="40"/>
        </w:rPr>
        <w:t>UNIVERSAL EASY DIGI™ USB W/AUDIO CABLES</w:t>
      </w:r>
    </w:p>
    <w:p w14:paraId="2058E126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0CC23F0E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D24F3">
        <w:rPr>
          <w:rFonts w:ascii="Times New Roman" w:eastAsia="Times New Roman" w:hAnsi="Times New Roman" w:cs="Times New Roman"/>
          <w:b/>
          <w:bCs/>
          <w:sz w:val="40"/>
          <w:szCs w:val="40"/>
        </w:rPr>
        <w:t>Easy Digi does NOT do CAT control</w:t>
      </w:r>
    </w:p>
    <w:p w14:paraId="12F9C42C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12E7756C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D24F3">
        <w:rPr>
          <w:rFonts w:ascii="Times New Roman" w:eastAsia="Times New Roman" w:hAnsi="Times New Roman" w:cs="Times New Roman"/>
        </w:rPr>
        <w:t xml:space="preserve">Please look at the third picture. If your radio is NOT listed </w:t>
      </w:r>
      <w:proofErr w:type="gramStart"/>
      <w:r w:rsidRPr="008D24F3">
        <w:rPr>
          <w:rFonts w:ascii="Times New Roman" w:eastAsia="Times New Roman" w:hAnsi="Times New Roman" w:cs="Times New Roman"/>
        </w:rPr>
        <w:t>there</w:t>
      </w:r>
      <w:proofErr w:type="gramEnd"/>
      <w:r w:rsidRPr="008D24F3">
        <w:rPr>
          <w:rFonts w:ascii="Times New Roman" w:eastAsia="Times New Roman" w:hAnsi="Times New Roman" w:cs="Times New Roman"/>
        </w:rPr>
        <w:t xml:space="preserve"> then do NOT order this item.</w:t>
      </w:r>
    </w:p>
    <w:p w14:paraId="549074DE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D24F3">
        <w:rPr>
          <w:rFonts w:ascii="Times New Roman" w:eastAsia="Times New Roman" w:hAnsi="Times New Roman" w:cs="Times New Roman"/>
        </w:rPr>
        <w:t>You will need to order eBay item# 32411749167 and send me a message telling me what radio you want it wired for.</w:t>
      </w:r>
    </w:p>
    <w:p w14:paraId="44E0512C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D24F3">
        <w:rPr>
          <w:rFonts w:ascii="Times New Roman" w:eastAsia="Times New Roman" w:hAnsi="Times New Roman" w:cs="Times New Roman"/>
        </w:rPr>
        <w:t>WIN-XP, VISTA, WIN-7, WIN-10, LINUX</w:t>
      </w:r>
    </w:p>
    <w:p w14:paraId="6C96EDBB" w14:textId="77777777" w:rsidR="008D24F3" w:rsidRPr="008D24F3" w:rsidRDefault="008D24F3" w:rsidP="008D24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D24F3">
        <w:rPr>
          <w:rFonts w:ascii="Times New Roman" w:eastAsia="Times New Roman" w:hAnsi="Times New Roman" w:cs="Times New Roman"/>
        </w:rPr>
        <w:t xml:space="preserve">WSJT-X, FLDIGI, FT-8, PSK, </w:t>
      </w:r>
      <w:proofErr w:type="gramStart"/>
      <w:r w:rsidRPr="008D24F3">
        <w:rPr>
          <w:rFonts w:ascii="Times New Roman" w:eastAsia="Times New Roman" w:hAnsi="Times New Roman" w:cs="Times New Roman"/>
        </w:rPr>
        <w:t>Many</w:t>
      </w:r>
      <w:proofErr w:type="gramEnd"/>
      <w:r w:rsidRPr="008D24F3">
        <w:rPr>
          <w:rFonts w:ascii="Times New Roman" w:eastAsia="Times New Roman" w:hAnsi="Times New Roman" w:cs="Times New Roman"/>
        </w:rPr>
        <w:t xml:space="preserve"> other sound card based modes</w:t>
      </w:r>
    </w:p>
    <w:p w14:paraId="752B1C96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 xml:space="preserve">Includes two (2) </w:t>
      </w:r>
      <w:proofErr w:type="gramStart"/>
      <w:r w:rsidRPr="008D24F3">
        <w:rPr>
          <w:rFonts w:ascii="Arial" w:eastAsia="Times New Roman" w:hAnsi="Arial" w:cs="Arial"/>
          <w:b/>
          <w:bCs/>
          <w:color w:val="000000"/>
        </w:rPr>
        <w:t>1 meter long</w:t>
      </w:r>
      <w:proofErr w:type="gramEnd"/>
      <w:r w:rsidRPr="008D24F3">
        <w:rPr>
          <w:rFonts w:ascii="Arial" w:eastAsia="Times New Roman" w:hAnsi="Arial" w:cs="Arial"/>
          <w:b/>
          <w:bCs/>
          <w:color w:val="000000"/>
        </w:rPr>
        <w:t xml:space="preserve"> audio cables.</w:t>
      </w:r>
    </w:p>
    <w:p w14:paraId="11F497DD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>This Easy Digi™ USB digital interface plugs directly into an open USB port on your computer!</w:t>
      </w:r>
    </w:p>
    <w:p w14:paraId="6F72A604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 xml:space="preserve">In most cases, it will go out to the internet and find </w:t>
      </w:r>
      <w:proofErr w:type="gramStart"/>
      <w:r w:rsidRPr="008D24F3">
        <w:rPr>
          <w:rFonts w:ascii="Arial" w:eastAsia="Times New Roman" w:hAnsi="Arial" w:cs="Arial"/>
          <w:b/>
          <w:bCs/>
          <w:color w:val="000000"/>
        </w:rPr>
        <w:t>it’s</w:t>
      </w:r>
      <w:proofErr w:type="gramEnd"/>
      <w:r w:rsidRPr="008D24F3">
        <w:rPr>
          <w:rFonts w:ascii="Arial" w:eastAsia="Times New Roman" w:hAnsi="Arial" w:cs="Arial"/>
          <w:b/>
          <w:bCs/>
          <w:color w:val="000000"/>
        </w:rPr>
        <w:t xml:space="preserve"> drivers, install them, and tell you it’s ready to go!</w:t>
      </w:r>
    </w:p>
    <w:p w14:paraId="1C57D227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>A single driver CD is included!</w:t>
      </w:r>
    </w:p>
    <w:p w14:paraId="7025EED1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>We’ve tested it on XP, XP-PRO, VISTA, WIN-7and WIN-10 with excellent results.</w:t>
      </w:r>
    </w:p>
    <w:p w14:paraId="7A47C128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lastRenderedPageBreak/>
        <w:t>This interface is configured to work with a large variety of radios as is with nothing else required.</w:t>
      </w:r>
    </w:p>
    <w:p w14:paraId="2DCA17D7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>While we have sold several thousand of the previous versions, this is a major step forward for our little interface with a minor step in pricing.</w:t>
      </w:r>
    </w:p>
    <w:p w14:paraId="3D0153C5" w14:textId="77777777" w:rsidR="008D24F3" w:rsidRPr="008D24F3" w:rsidRDefault="008D24F3" w:rsidP="008D24F3">
      <w:p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 xml:space="preserve">Nothing new about this technology, it consists of two </w:t>
      </w:r>
      <w:proofErr w:type="gramStart"/>
      <w:r w:rsidRPr="008D24F3">
        <w:rPr>
          <w:rFonts w:ascii="Times New Roman" w:eastAsia="Times New Roman" w:hAnsi="Times New Roman" w:cs="Times New Roman"/>
          <w:b/>
          <w:bCs/>
          <w:color w:val="000000"/>
        </w:rPr>
        <w:t>600 ohm</w:t>
      </w:r>
      <w:proofErr w:type="gramEnd"/>
      <w:r w:rsidRPr="008D24F3">
        <w:rPr>
          <w:rFonts w:ascii="Times New Roman" w:eastAsia="Times New Roman" w:hAnsi="Times New Roman" w:cs="Times New Roman"/>
          <w:b/>
          <w:bCs/>
          <w:color w:val="000000"/>
        </w:rPr>
        <w:t xml:space="preserve"> line transformers for audio input and output from your pc to your transceiver, and an opto-coupled push to talk circuit that works off of a USB port on your computer.</w:t>
      </w:r>
    </w:p>
    <w:p w14:paraId="76F77D09" w14:textId="77777777" w:rsidR="008D24F3" w:rsidRPr="008D24F3" w:rsidRDefault="008D24F3" w:rsidP="008D24F3">
      <w:p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F84C59F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Transformer coupled audio eliminates ground loops and AC hum on your signal</w:t>
      </w:r>
    </w:p>
    <w:p w14:paraId="739E2845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8D24F3">
        <w:rPr>
          <w:rFonts w:ascii="Times New Roman" w:eastAsia="Times New Roman" w:hAnsi="Times New Roman" w:cs="Times New Roman"/>
          <w:b/>
          <w:bCs/>
          <w:color w:val="000000"/>
        </w:rPr>
        <w:t>Opto</w:t>
      </w:r>
      <w:proofErr w:type="spellEnd"/>
      <w:r w:rsidRPr="008D24F3">
        <w:rPr>
          <w:rFonts w:ascii="Times New Roman" w:eastAsia="Times New Roman" w:hAnsi="Times New Roman" w:cs="Times New Roman"/>
          <w:b/>
          <w:bCs/>
          <w:color w:val="000000"/>
        </w:rPr>
        <w:t xml:space="preserve"> Coupled push to talk circuit also eliminates ground loops and false triggering of your PTT lines.</w:t>
      </w:r>
    </w:p>
    <w:p w14:paraId="157BD229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Very small size, only 3 13/</w:t>
      </w:r>
      <w:proofErr w:type="gramStart"/>
      <w:r w:rsidRPr="008D24F3">
        <w:rPr>
          <w:rFonts w:ascii="Times New Roman" w:eastAsia="Times New Roman" w:hAnsi="Times New Roman" w:cs="Times New Roman"/>
          <w:b/>
          <w:bCs/>
          <w:color w:val="000000"/>
        </w:rPr>
        <w:t>16”L</w:t>
      </w:r>
      <w:proofErr w:type="gramEnd"/>
      <w:r w:rsidRPr="008D24F3">
        <w:rPr>
          <w:rFonts w:ascii="Times New Roman" w:eastAsia="Times New Roman" w:hAnsi="Times New Roman" w:cs="Times New Roman"/>
          <w:b/>
          <w:bCs/>
          <w:color w:val="000000"/>
        </w:rPr>
        <w:t>  x 1 9/16”W  x 3/4” H, can be mounted using the built in mounting tabs in just about any convenient location.</w:t>
      </w:r>
    </w:p>
    <w:p w14:paraId="4A3A225F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Case made of durable ABS Plastic for long life.</w:t>
      </w:r>
    </w:p>
    <w:p w14:paraId="3345682F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Built in USB Serial adapter, connects to USB port on any PC</w:t>
      </w:r>
    </w:p>
    <w:p w14:paraId="08BAAC78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Weighs less than 3 ounces</w:t>
      </w:r>
    </w:p>
    <w:p w14:paraId="7C771F74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High quality FR-4 double sided, solder masked, silk screened Printed Circuit Board</w:t>
      </w:r>
    </w:p>
    <w:p w14:paraId="00FE9743" w14:textId="77777777" w:rsidR="008D24F3" w:rsidRPr="008D24F3" w:rsidRDefault="008D24F3" w:rsidP="008D24F3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Compatible with most modern ham radio transceivers.</w:t>
      </w:r>
    </w:p>
    <w:p w14:paraId="41FD8B07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Preconfigured to work with the following radios:</w:t>
      </w: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>ALINCO DR-735</w:t>
      </w:r>
    </w:p>
    <w:p w14:paraId="36CB7365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3616C58E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YEASU:</w:t>
      </w:r>
    </w:p>
    <w:p w14:paraId="22A5A697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FT-450, FT-817, FT-818, FT-857, FT-891, FT-897</w:t>
      </w:r>
    </w:p>
    <w:p w14:paraId="47F4A5B4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FT-950, FT-991, FT-1500, FT-7100, FT-7800</w:t>
      </w:r>
    </w:p>
    <w:p w14:paraId="0F85C2BC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FT-7900, FT-8100, FT-8500, FT-8800, FT-8900</w:t>
      </w:r>
    </w:p>
    <w:p w14:paraId="198C5FB2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FTDX-1200, FTDX-3000</w:t>
      </w:r>
    </w:p>
    <w:p w14:paraId="393FE863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63C2E4B2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KENWOOD</w:t>
      </w:r>
    </w:p>
    <w:p w14:paraId="46CC6C7C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TS-480, TS-480HX, TM-733, TMD-700, TMD-710</w:t>
      </w:r>
    </w:p>
    <w:p w14:paraId="2B6AB980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TMG-707, TM-V7, TM-V71</w:t>
      </w:r>
    </w:p>
    <w:p w14:paraId="385B1EEB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1ABDF8C9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ICOM</w:t>
      </w:r>
    </w:p>
    <w:p w14:paraId="04FE0194" w14:textId="77777777" w:rsidR="008D24F3" w:rsidRPr="008D24F3" w:rsidRDefault="008D24F3" w:rsidP="008D24F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IC-746 PRO (VHF/UHF only</w:t>
      </w:r>
      <w:proofErr w:type="gramStart"/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>) ,</w:t>
      </w:r>
      <w:proofErr w:type="gramEnd"/>
      <w:r w:rsidRPr="008D24F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IC-7000, IC-7100</w:t>
      </w:r>
    </w:p>
    <w:p w14:paraId="1F8F33FA" w14:textId="77777777" w:rsidR="008D24F3" w:rsidRPr="008D24F3" w:rsidRDefault="008D24F3" w:rsidP="008D24F3">
      <w:pPr>
        <w:spacing w:before="100" w:before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Times New Roman" w:eastAsia="Times New Roman" w:hAnsi="Times New Roman" w:cs="Times New Roman"/>
          <w:b/>
          <w:bCs/>
          <w:color w:val="000000"/>
        </w:rPr>
        <w:t>Please see our “other items” for other versions of this interface.</w:t>
      </w:r>
    </w:p>
    <w:p w14:paraId="53C9D3E9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lastRenderedPageBreak/>
        <w:t>Order yours today!</w:t>
      </w:r>
    </w:p>
    <w:p w14:paraId="00D38689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 xml:space="preserve">Works with all </w:t>
      </w:r>
      <w:proofErr w:type="gramStart"/>
      <w:r w:rsidRPr="008D24F3">
        <w:rPr>
          <w:rFonts w:ascii="Arial" w:eastAsia="Times New Roman" w:hAnsi="Arial" w:cs="Arial"/>
          <w:b/>
          <w:bCs/>
          <w:color w:val="000000"/>
        </w:rPr>
        <w:t>windows based</w:t>
      </w:r>
      <w:proofErr w:type="gramEnd"/>
      <w:r w:rsidRPr="008D24F3">
        <w:rPr>
          <w:rFonts w:ascii="Arial" w:eastAsia="Times New Roman" w:hAnsi="Arial" w:cs="Arial"/>
          <w:b/>
          <w:bCs/>
          <w:color w:val="000000"/>
        </w:rPr>
        <w:t xml:space="preserve"> laptops and desktops, </w:t>
      </w:r>
      <w:proofErr w:type="spellStart"/>
      <w:r w:rsidRPr="008D24F3">
        <w:rPr>
          <w:rFonts w:ascii="Arial" w:eastAsia="Times New Roman" w:hAnsi="Arial" w:cs="Arial"/>
          <w:b/>
          <w:bCs/>
          <w:color w:val="000000"/>
        </w:rPr>
        <w:t>xp</w:t>
      </w:r>
      <w:proofErr w:type="spellEnd"/>
      <w:r w:rsidRPr="008D24F3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8D24F3">
        <w:rPr>
          <w:rFonts w:ascii="Arial" w:eastAsia="Times New Roman" w:hAnsi="Arial" w:cs="Arial"/>
          <w:b/>
          <w:bCs/>
          <w:color w:val="000000"/>
        </w:rPr>
        <w:t>xp</w:t>
      </w:r>
      <w:proofErr w:type="spellEnd"/>
      <w:r w:rsidRPr="008D24F3">
        <w:rPr>
          <w:rFonts w:ascii="Arial" w:eastAsia="Times New Roman" w:hAnsi="Arial" w:cs="Arial"/>
          <w:b/>
          <w:bCs/>
          <w:color w:val="000000"/>
        </w:rPr>
        <w:t>-pro, vista, win-7, win-8, win-10, and Linux!</w:t>
      </w:r>
    </w:p>
    <w:p w14:paraId="4DDCF708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>When you order, usually at the bottom of the listing page is a link to ask a question.</w:t>
      </w:r>
    </w:p>
    <w:p w14:paraId="30FDCFC4" w14:textId="77777777" w:rsidR="008D24F3" w:rsidRPr="008D24F3" w:rsidRDefault="008D24F3" w:rsidP="008D24F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D24F3">
        <w:rPr>
          <w:rFonts w:ascii="Arial" w:eastAsia="Times New Roman" w:hAnsi="Arial" w:cs="Arial"/>
          <w:b/>
          <w:bCs/>
          <w:color w:val="000000"/>
        </w:rPr>
        <w:t>Ships worldwide and usually ships within 48 hours of payment except for weekends and holidays.</w:t>
      </w:r>
    </w:p>
    <w:p w14:paraId="141859B0" w14:textId="77777777" w:rsidR="008D24F3" w:rsidRPr="008D24F3" w:rsidRDefault="008D24F3" w:rsidP="008D24F3">
      <w:pPr>
        <w:rPr>
          <w:rFonts w:ascii="Times New Roman" w:eastAsia="Times New Roman" w:hAnsi="Times New Roman" w:cs="Times New Roman"/>
        </w:rPr>
      </w:pPr>
    </w:p>
    <w:p w14:paraId="36444493" w14:textId="77777777" w:rsidR="008D24F3" w:rsidRPr="008D24F3" w:rsidRDefault="008D24F3" w:rsidP="008D24F3"/>
    <w:sectPr w:rsidR="008D24F3" w:rsidRPr="008D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45AF"/>
    <w:multiLevelType w:val="multilevel"/>
    <w:tmpl w:val="3F8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000EF0"/>
    <w:rsid w:val="00111073"/>
    <w:rsid w:val="00153B95"/>
    <w:rsid w:val="003777F4"/>
    <w:rsid w:val="003A07FE"/>
    <w:rsid w:val="003C4D22"/>
    <w:rsid w:val="008D24F3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2021-08-07T19:27:00Z</dcterms:created>
  <dcterms:modified xsi:type="dcterms:W3CDTF">2021-08-07T19:27:00Z</dcterms:modified>
</cp:coreProperties>
</file>